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565600719"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9A4EE5" w:rsidP="00885997">
      <w:pPr>
        <w:spacing w:line="240" w:lineRule="auto"/>
        <w:rPr>
          <w:rFonts w:ascii="Times New Roman" w:hAnsi="Times New Roman"/>
          <w:b/>
          <w:sz w:val="36"/>
          <w:szCs w:val="36"/>
        </w:rPr>
      </w:pPr>
      <w:r>
        <w:rPr>
          <w:rFonts w:ascii="Times New Roman" w:hAnsi="Times New Roman"/>
          <w:b/>
          <w:sz w:val="36"/>
          <w:szCs w:val="36"/>
        </w:rPr>
        <w:t>РОССОШАНСКОГО</w:t>
      </w:r>
      <w:r w:rsidR="006B1BCD" w:rsidRPr="000E39DF">
        <w:rPr>
          <w:rFonts w:ascii="Times New Roman" w:hAnsi="Times New Roman"/>
          <w:b/>
          <w:sz w:val="36"/>
          <w:szCs w:val="36"/>
        </w:rPr>
        <w:t xml:space="preserve">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r w:rsidR="00885997" w:rsidRPr="000E39DF">
        <w:rPr>
          <w:rFonts w:ascii="Times New Roman" w:hAnsi="Times New Roman"/>
          <w:b/>
          <w:sz w:val="36"/>
          <w:szCs w:val="36"/>
        </w:rPr>
        <w:t xml:space="preserve">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565600720"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9A4EE5" w:rsidP="001A2C4E">
      <w:pPr>
        <w:suppressAutoHyphens/>
        <w:spacing w:line="240" w:lineRule="auto"/>
        <w:rPr>
          <w:rFonts w:ascii="Times New Roman" w:hAnsi="Times New Roman"/>
          <w:b/>
          <w:sz w:val="36"/>
          <w:szCs w:val="36"/>
        </w:rPr>
      </w:pPr>
      <w:r>
        <w:rPr>
          <w:rFonts w:ascii="Times New Roman" w:hAnsi="Times New Roman"/>
          <w:b/>
          <w:sz w:val="36"/>
          <w:szCs w:val="36"/>
        </w:rPr>
        <w:t>РОССОШАНСКОЕ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121F3F" w:rsidRDefault="004C6C6D" w:rsidP="00121F3F">
      <w:pPr>
        <w:pStyle w:val="1"/>
        <w:spacing w:before="0" w:line="240" w:lineRule="auto"/>
        <w:rPr>
          <w:rFonts w:ascii="Times New Roman" w:hAnsi="Times New Roman" w:cs="Times New Roman"/>
          <w:b/>
          <w:color w:val="auto"/>
          <w:kern w:val="32"/>
          <w:sz w:val="24"/>
          <w:szCs w:val="24"/>
          <w:u w:val="single"/>
          <w:lang w:eastAsia="ar-SA"/>
        </w:rPr>
      </w:pPr>
      <w:bookmarkStart w:id="0" w:name="_Toc491858765"/>
      <w:r w:rsidRPr="00121F3F">
        <w:rPr>
          <w:rFonts w:ascii="Times New Roman" w:hAnsi="Times New Roman" w:cs="Times New Roman"/>
          <w:b/>
          <w:color w:val="auto"/>
          <w:kern w:val="32"/>
          <w:sz w:val="24"/>
          <w:szCs w:val="24"/>
          <w:u w:val="single"/>
          <w:lang w:eastAsia="ar-SA"/>
        </w:rPr>
        <w:lastRenderedPageBreak/>
        <w:t>СОДЕРЖАНИЕ</w:t>
      </w:r>
      <w:bookmarkEnd w:id="0"/>
    </w:p>
    <w:p w:rsidR="00121F3F" w:rsidRPr="00121F3F" w:rsidRDefault="004C6C6D" w:rsidP="00121F3F">
      <w:pPr>
        <w:pStyle w:val="11"/>
        <w:rPr>
          <w:rFonts w:eastAsiaTheme="minorEastAsia"/>
          <w:b w:val="0"/>
          <w:bCs w:val="0"/>
        </w:rPr>
      </w:pPr>
      <w:r w:rsidRPr="00121F3F">
        <w:rPr>
          <w:rFonts w:eastAsia="Calibri"/>
          <w:caps/>
          <w:lang w:eastAsia="en-US"/>
        </w:rPr>
        <w:fldChar w:fldCharType="begin"/>
      </w:r>
      <w:r w:rsidRPr="00121F3F">
        <w:instrText xml:space="preserve"> TOC \o "1-3" \h \z \u </w:instrText>
      </w:r>
      <w:r w:rsidRPr="00121F3F">
        <w:rPr>
          <w:rFonts w:eastAsia="Calibri"/>
          <w:caps/>
          <w:lang w:eastAsia="en-US"/>
        </w:rPr>
        <w:fldChar w:fldCharType="separate"/>
      </w:r>
      <w:hyperlink w:anchor="_Toc491858765" w:history="1">
        <w:r w:rsidR="00121F3F" w:rsidRPr="00121F3F">
          <w:rPr>
            <w:rStyle w:val="a7"/>
            <w:kern w:val="32"/>
            <w:lang w:eastAsia="ar-SA"/>
          </w:rPr>
          <w:t>СОДЕРЖАНИЕ</w:t>
        </w:r>
        <w:r w:rsidR="00121F3F" w:rsidRPr="00121F3F">
          <w:rPr>
            <w:webHidden/>
          </w:rPr>
          <w:tab/>
        </w:r>
        <w:r w:rsidR="00121F3F" w:rsidRPr="00121F3F">
          <w:rPr>
            <w:webHidden/>
          </w:rPr>
          <w:fldChar w:fldCharType="begin"/>
        </w:r>
        <w:r w:rsidR="00121F3F" w:rsidRPr="00121F3F">
          <w:rPr>
            <w:webHidden/>
          </w:rPr>
          <w:instrText xml:space="preserve"> PAGEREF _Toc491858765 \h </w:instrText>
        </w:r>
        <w:r w:rsidR="00121F3F" w:rsidRPr="00121F3F">
          <w:rPr>
            <w:webHidden/>
          </w:rPr>
        </w:r>
        <w:r w:rsidR="00121F3F" w:rsidRPr="00121F3F">
          <w:rPr>
            <w:webHidden/>
          </w:rPr>
          <w:fldChar w:fldCharType="separate"/>
        </w:r>
        <w:r w:rsidR="00121F3F">
          <w:rPr>
            <w:webHidden/>
          </w:rPr>
          <w:t>3</w:t>
        </w:r>
        <w:r w:rsidR="00121F3F" w:rsidRPr="00121F3F">
          <w:rPr>
            <w:webHidden/>
          </w:rPr>
          <w:fldChar w:fldCharType="end"/>
        </w:r>
      </w:hyperlink>
    </w:p>
    <w:p w:rsidR="00121F3F" w:rsidRPr="00121F3F" w:rsidRDefault="00121F3F" w:rsidP="00121F3F">
      <w:pPr>
        <w:pStyle w:val="11"/>
        <w:rPr>
          <w:rFonts w:eastAsiaTheme="minorEastAsia"/>
          <w:b w:val="0"/>
          <w:bCs w:val="0"/>
        </w:rPr>
      </w:pPr>
      <w:hyperlink w:anchor="_Toc491858766" w:history="1">
        <w:r w:rsidRPr="00121F3F">
          <w:rPr>
            <w:rStyle w:val="a7"/>
            <w:caps/>
            <w:kern w:val="32"/>
            <w:lang w:eastAsia="ar-SA"/>
          </w:rPr>
          <w:t>Часть I. Порядок применения Правил землепользования и застройки и внесения в них изменений</w:t>
        </w:r>
        <w:r w:rsidRPr="00121F3F">
          <w:rPr>
            <w:webHidden/>
          </w:rPr>
          <w:tab/>
        </w:r>
        <w:r w:rsidRPr="00121F3F">
          <w:rPr>
            <w:webHidden/>
          </w:rPr>
          <w:fldChar w:fldCharType="begin"/>
        </w:r>
        <w:r w:rsidRPr="00121F3F">
          <w:rPr>
            <w:webHidden/>
          </w:rPr>
          <w:instrText xml:space="preserve"> PAGEREF _Toc491858766 \h </w:instrText>
        </w:r>
        <w:r w:rsidRPr="00121F3F">
          <w:rPr>
            <w:webHidden/>
          </w:rPr>
        </w:r>
        <w:r w:rsidRPr="00121F3F">
          <w:rPr>
            <w:webHidden/>
          </w:rPr>
          <w:fldChar w:fldCharType="separate"/>
        </w:r>
        <w:r>
          <w:rPr>
            <w:webHidden/>
          </w:rPr>
          <w:t>6</w:t>
        </w:r>
        <w:r w:rsidRPr="00121F3F">
          <w:rPr>
            <w:webHidden/>
          </w:rPr>
          <w:fldChar w:fldCharType="end"/>
        </w:r>
      </w:hyperlink>
    </w:p>
    <w:p w:rsidR="00121F3F" w:rsidRPr="00121F3F" w:rsidRDefault="00121F3F" w:rsidP="00121F3F">
      <w:pPr>
        <w:pStyle w:val="21"/>
        <w:jc w:val="left"/>
        <w:rPr>
          <w:rFonts w:eastAsiaTheme="minorEastAsia"/>
          <w:b w:val="0"/>
          <w:i w:val="0"/>
          <w:lang w:eastAsia="ru-RU"/>
        </w:rPr>
      </w:pPr>
      <w:hyperlink w:anchor="_Toc491858767" w:history="1">
        <w:r w:rsidRPr="00121F3F">
          <w:rPr>
            <w:rStyle w:val="a7"/>
            <w:rFonts w:eastAsia="Times New Roman"/>
            <w:bCs/>
            <w:iCs/>
            <w:lang w:eastAsia="ar-SA"/>
          </w:rPr>
          <w:t>Глава 1. Общие положения</w:t>
        </w:r>
        <w:r w:rsidRPr="00121F3F">
          <w:rPr>
            <w:webHidden/>
          </w:rPr>
          <w:tab/>
        </w:r>
        <w:r w:rsidRPr="00121F3F">
          <w:rPr>
            <w:webHidden/>
          </w:rPr>
          <w:fldChar w:fldCharType="begin"/>
        </w:r>
        <w:r w:rsidRPr="00121F3F">
          <w:rPr>
            <w:webHidden/>
          </w:rPr>
          <w:instrText xml:space="preserve"> PAGEREF _Toc491858767 \h </w:instrText>
        </w:r>
        <w:r w:rsidRPr="00121F3F">
          <w:rPr>
            <w:webHidden/>
          </w:rPr>
        </w:r>
        <w:r w:rsidRPr="00121F3F">
          <w:rPr>
            <w:webHidden/>
          </w:rPr>
          <w:fldChar w:fldCharType="separate"/>
        </w:r>
        <w:r>
          <w:rPr>
            <w:webHidden/>
          </w:rPr>
          <w:t>6</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68" w:history="1">
        <w:r w:rsidRPr="00121F3F">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_Toc491858768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6</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69" w:history="1">
        <w:r w:rsidRPr="00121F3F">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_Toc491858769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7</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70" w:history="1">
        <w:r w:rsidRPr="00121F3F">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_Toc491858770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11</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71" w:history="1">
        <w:r w:rsidRPr="00121F3F">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_Toc491858771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12</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772" w:history="1">
        <w:r w:rsidRPr="00121F3F">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Pr="00121F3F">
          <w:rPr>
            <w:webHidden/>
          </w:rPr>
          <w:tab/>
        </w:r>
        <w:r w:rsidRPr="00121F3F">
          <w:rPr>
            <w:webHidden/>
          </w:rPr>
          <w:fldChar w:fldCharType="begin"/>
        </w:r>
        <w:r w:rsidRPr="00121F3F">
          <w:rPr>
            <w:webHidden/>
          </w:rPr>
          <w:instrText xml:space="preserve"> PAGEREF _Toc491858772 \h </w:instrText>
        </w:r>
        <w:r w:rsidRPr="00121F3F">
          <w:rPr>
            <w:webHidden/>
          </w:rPr>
        </w:r>
        <w:r w:rsidRPr="00121F3F">
          <w:rPr>
            <w:webHidden/>
          </w:rPr>
          <w:fldChar w:fldCharType="separate"/>
        </w:r>
        <w:r>
          <w:rPr>
            <w:webHidden/>
          </w:rPr>
          <w:t>12</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73" w:history="1">
        <w:r w:rsidRPr="00121F3F">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_Toc491858773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12</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74" w:history="1">
        <w:r w:rsidRPr="00121F3F">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Pr="00121F3F">
          <w:rPr>
            <w:rStyle w:val="a7"/>
            <w:rFonts w:ascii="Times New Roman" w:hAnsi="Times New Roman"/>
            <w:noProof/>
            <w:sz w:val="24"/>
            <w:szCs w:val="24"/>
          </w:rPr>
          <w:t>Красноармейского муниципального</w:t>
        </w:r>
        <w:r w:rsidRPr="00121F3F">
          <w:rPr>
            <w:rStyle w:val="a7"/>
            <w:rFonts w:ascii="Times New Roman" w:eastAsia="Times New Roman" w:hAnsi="Times New Roman"/>
            <w:bCs/>
            <w:noProof/>
            <w:sz w:val="24"/>
            <w:szCs w:val="24"/>
            <w:lang w:eastAsia="ar-SA"/>
          </w:rPr>
          <w:t xml:space="preserve"> района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_Toc491858774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13</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775" w:history="1">
        <w:r w:rsidRPr="00121F3F">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121F3F">
          <w:rPr>
            <w:webHidden/>
          </w:rPr>
          <w:tab/>
        </w:r>
        <w:r w:rsidRPr="00121F3F">
          <w:rPr>
            <w:webHidden/>
          </w:rPr>
          <w:fldChar w:fldCharType="begin"/>
        </w:r>
        <w:r w:rsidRPr="00121F3F">
          <w:rPr>
            <w:webHidden/>
          </w:rPr>
          <w:instrText xml:space="preserve"> PAGEREF _Toc491858775 \h </w:instrText>
        </w:r>
        <w:r w:rsidRPr="00121F3F">
          <w:rPr>
            <w:webHidden/>
          </w:rPr>
        </w:r>
        <w:r w:rsidRPr="00121F3F">
          <w:rPr>
            <w:webHidden/>
          </w:rPr>
          <w:fldChar w:fldCharType="separate"/>
        </w:r>
        <w:r>
          <w:rPr>
            <w:webHidden/>
          </w:rPr>
          <w:t>14</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76" w:history="1">
        <w:r w:rsidRPr="00121F3F">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_Toc491858776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14</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77" w:history="1">
        <w:r w:rsidRPr="00121F3F">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_Toc491858777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15</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78" w:history="1">
        <w:r w:rsidRPr="00121F3F">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_Toc491858778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16</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779" w:history="1">
        <w:r w:rsidRPr="00121F3F">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Pr="00121F3F">
          <w:rPr>
            <w:webHidden/>
          </w:rPr>
          <w:tab/>
        </w:r>
        <w:r w:rsidRPr="00121F3F">
          <w:rPr>
            <w:webHidden/>
          </w:rPr>
          <w:fldChar w:fldCharType="begin"/>
        </w:r>
        <w:r w:rsidRPr="00121F3F">
          <w:rPr>
            <w:webHidden/>
          </w:rPr>
          <w:instrText xml:space="preserve"> PAGEREF _Toc491858779 \h </w:instrText>
        </w:r>
        <w:r w:rsidRPr="00121F3F">
          <w:rPr>
            <w:webHidden/>
          </w:rPr>
        </w:r>
        <w:r w:rsidRPr="00121F3F">
          <w:rPr>
            <w:webHidden/>
          </w:rPr>
          <w:fldChar w:fldCharType="separate"/>
        </w:r>
        <w:r>
          <w:rPr>
            <w:webHidden/>
          </w:rPr>
          <w:t>17</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0" w:history="1">
        <w:r w:rsidRPr="00121F3F">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17</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1" w:history="1">
        <w:r w:rsidRPr="00121F3F">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17</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2" w:history="1">
        <w:r w:rsidRPr="00121F3F">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19</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783" w:history="1">
        <w:r w:rsidRPr="00121F3F">
          <w:rPr>
            <w:rStyle w:val="a7"/>
            <w:rFonts w:eastAsia="Times New Roman"/>
            <w:bCs/>
            <w:iCs/>
            <w:lang w:eastAsia="ar-SA"/>
          </w:rPr>
          <w:t>Глава 5. Положение о проведении публичных слушаний по вопросам землепользования и застройки</w:t>
        </w:r>
        <w:r w:rsidRPr="00121F3F">
          <w:rPr>
            <w:webHidden/>
          </w:rPr>
          <w:tab/>
        </w:r>
        <w:r w:rsidRPr="00121F3F">
          <w:rPr>
            <w:webHidden/>
          </w:rPr>
          <w:fldChar w:fldCharType="begin"/>
        </w:r>
        <w:r w:rsidRPr="00121F3F">
          <w:rPr>
            <w:webHidden/>
          </w:rPr>
          <w:instrText xml:space="preserve"> PAGEREF _Toc491858783 \h </w:instrText>
        </w:r>
        <w:r w:rsidRPr="00121F3F">
          <w:rPr>
            <w:webHidden/>
          </w:rPr>
        </w:r>
        <w:r w:rsidRPr="00121F3F">
          <w:rPr>
            <w:webHidden/>
          </w:rPr>
          <w:fldChar w:fldCharType="separate"/>
        </w:r>
        <w:r>
          <w:rPr>
            <w:webHidden/>
          </w:rPr>
          <w:t>20</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4" w:history="1">
        <w:r w:rsidRPr="00121F3F">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20</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5" w:history="1">
        <w:r w:rsidRPr="00121F3F">
          <w:rPr>
            <w:rStyle w:val="a7"/>
            <w:rFonts w:ascii="Times New Roman" w:eastAsia="Times New Roman" w:hAnsi="Times New Roman"/>
            <w:bCs/>
            <w:noProof/>
            <w:sz w:val="24"/>
            <w:szCs w:val="24"/>
            <w:lang w:eastAsia="ar-SA"/>
          </w:rPr>
          <w:t>Статья 14. Сроки проведения публичных слушаний</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21</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6" w:history="1">
        <w:r w:rsidRPr="00121F3F">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21</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7" w:history="1">
        <w:r w:rsidRPr="00121F3F">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22</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88" w:history="1">
        <w:r w:rsidRPr="00121F3F">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_Toc491858788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22</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789" w:history="1">
        <w:r w:rsidRPr="00121F3F">
          <w:rPr>
            <w:rStyle w:val="a7"/>
            <w:rFonts w:eastAsia="Times New Roman"/>
            <w:bCs/>
            <w:iCs/>
            <w:lang w:eastAsia="ar-SA"/>
          </w:rPr>
          <w:t>Глава 6. Положение о внесении изменений в Правила землепользования и застройки</w:t>
        </w:r>
        <w:r w:rsidRPr="00121F3F">
          <w:rPr>
            <w:webHidden/>
          </w:rPr>
          <w:tab/>
        </w:r>
        <w:r w:rsidRPr="00121F3F">
          <w:rPr>
            <w:webHidden/>
          </w:rPr>
          <w:fldChar w:fldCharType="begin"/>
        </w:r>
        <w:r w:rsidRPr="00121F3F">
          <w:rPr>
            <w:webHidden/>
          </w:rPr>
          <w:instrText xml:space="preserve"> PAGEREF _Toc491858789 \h </w:instrText>
        </w:r>
        <w:r w:rsidRPr="00121F3F">
          <w:rPr>
            <w:webHidden/>
          </w:rPr>
        </w:r>
        <w:r w:rsidRPr="00121F3F">
          <w:rPr>
            <w:webHidden/>
          </w:rPr>
          <w:fldChar w:fldCharType="separate"/>
        </w:r>
        <w:r>
          <w:rPr>
            <w:webHidden/>
          </w:rPr>
          <w:t>23</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90" w:history="1">
        <w:r w:rsidRPr="00121F3F">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_Toc491858790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23</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91" w:history="1">
        <w:r w:rsidRPr="00121F3F">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_Toc491858791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24</w:t>
        </w:r>
        <w:r w:rsidRPr="00121F3F">
          <w:rPr>
            <w:rFonts w:ascii="Times New Roman" w:hAnsi="Times New Roman"/>
            <w:noProof/>
            <w:webHidden/>
            <w:sz w:val="24"/>
            <w:szCs w:val="24"/>
          </w:rPr>
          <w:fldChar w:fldCharType="end"/>
        </w:r>
      </w:hyperlink>
    </w:p>
    <w:p w:rsidR="00121F3F" w:rsidRPr="00121F3F" w:rsidRDefault="00121F3F" w:rsidP="00121F3F">
      <w:pPr>
        <w:pStyle w:val="11"/>
        <w:rPr>
          <w:rFonts w:eastAsiaTheme="minorEastAsia"/>
          <w:b w:val="0"/>
          <w:bCs w:val="0"/>
        </w:rPr>
      </w:pPr>
      <w:hyperlink w:anchor="_Toc491858792" w:history="1">
        <w:r w:rsidRPr="00121F3F">
          <w:rPr>
            <w:rStyle w:val="a7"/>
            <w:caps/>
            <w:kern w:val="32"/>
            <w:lang w:eastAsia="ar-SA"/>
          </w:rPr>
          <w:t>Часть II. Карта градостроительного зонирования. Градостроительные регламенты</w:t>
        </w:r>
        <w:r w:rsidRPr="00121F3F">
          <w:rPr>
            <w:webHidden/>
          </w:rPr>
          <w:tab/>
        </w:r>
        <w:r w:rsidRPr="00121F3F">
          <w:rPr>
            <w:webHidden/>
          </w:rPr>
          <w:fldChar w:fldCharType="begin"/>
        </w:r>
        <w:r w:rsidRPr="00121F3F">
          <w:rPr>
            <w:webHidden/>
          </w:rPr>
          <w:instrText xml:space="preserve"> PAGEREF _Toc491858792 \h </w:instrText>
        </w:r>
        <w:r w:rsidRPr="00121F3F">
          <w:rPr>
            <w:webHidden/>
          </w:rPr>
        </w:r>
        <w:r w:rsidRPr="00121F3F">
          <w:rPr>
            <w:webHidden/>
          </w:rPr>
          <w:fldChar w:fldCharType="separate"/>
        </w:r>
        <w:r>
          <w:rPr>
            <w:webHidden/>
          </w:rPr>
          <w:t>26</w:t>
        </w:r>
        <w:r w:rsidRPr="00121F3F">
          <w:rPr>
            <w:webHidden/>
          </w:rPr>
          <w:fldChar w:fldCharType="end"/>
        </w:r>
      </w:hyperlink>
    </w:p>
    <w:p w:rsidR="00121F3F" w:rsidRPr="00121F3F" w:rsidRDefault="00121F3F" w:rsidP="00121F3F">
      <w:pPr>
        <w:pStyle w:val="21"/>
        <w:jc w:val="left"/>
        <w:rPr>
          <w:rFonts w:eastAsiaTheme="minorEastAsia"/>
          <w:b w:val="0"/>
          <w:i w:val="0"/>
          <w:lang w:eastAsia="ru-RU"/>
        </w:rPr>
      </w:pPr>
      <w:hyperlink w:anchor="_Toc491858793" w:history="1">
        <w:r w:rsidRPr="00121F3F">
          <w:rPr>
            <w:rStyle w:val="a7"/>
            <w:rFonts w:eastAsia="Times New Roman"/>
            <w:bCs/>
            <w:iCs/>
            <w:lang w:eastAsia="ar-SA"/>
          </w:rPr>
          <w:t>Глава 7. Градостроительное зонирование</w:t>
        </w:r>
        <w:r w:rsidRPr="00121F3F">
          <w:rPr>
            <w:webHidden/>
          </w:rPr>
          <w:tab/>
        </w:r>
        <w:r w:rsidRPr="00121F3F">
          <w:rPr>
            <w:webHidden/>
          </w:rPr>
          <w:fldChar w:fldCharType="begin"/>
        </w:r>
        <w:r w:rsidRPr="00121F3F">
          <w:rPr>
            <w:webHidden/>
          </w:rPr>
          <w:instrText xml:space="preserve"> PAGEREF _Toc491858793 \h </w:instrText>
        </w:r>
        <w:r w:rsidRPr="00121F3F">
          <w:rPr>
            <w:webHidden/>
          </w:rPr>
        </w:r>
        <w:r w:rsidRPr="00121F3F">
          <w:rPr>
            <w:webHidden/>
          </w:rPr>
          <w:fldChar w:fldCharType="separate"/>
        </w:r>
        <w:r>
          <w:rPr>
            <w:webHidden/>
          </w:rPr>
          <w:t>26</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94" w:history="1">
        <w:r w:rsidRPr="00121F3F">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Pr="00121F3F">
          <w:rPr>
            <w:rStyle w:val="a7"/>
            <w:rFonts w:ascii="Times New Roman" w:hAnsi="Times New Roman"/>
            <w:noProof/>
            <w:sz w:val="24"/>
            <w:szCs w:val="24"/>
          </w:rPr>
          <w:t>Россошанского муниципального образования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_Toc491858794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95" w:history="1">
        <w:r w:rsidRPr="00121F3F">
          <w:rPr>
            <w:rStyle w:val="a7"/>
            <w:rFonts w:ascii="Times New Roman" w:eastAsia="Times New Roman" w:hAnsi="Times New Roman"/>
            <w:bCs/>
            <w:noProof/>
            <w:sz w:val="24"/>
            <w:szCs w:val="24"/>
            <w:lang w:eastAsia="ar-SA"/>
          </w:rPr>
          <w:t>Статья 21. Порядок установления территориальных зон</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_Toc491858795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96" w:history="1">
        <w:r w:rsidRPr="00121F3F">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Pr="00121F3F">
          <w:rPr>
            <w:rStyle w:val="a7"/>
            <w:rFonts w:ascii="Times New Roman" w:hAnsi="Times New Roman"/>
            <w:noProof/>
            <w:sz w:val="24"/>
            <w:szCs w:val="24"/>
          </w:rPr>
          <w:t>Россошанского муниципального образования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_Toc491858796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97" w:history="1">
        <w:r w:rsidRPr="00121F3F">
          <w:rPr>
            <w:rStyle w:val="a7"/>
            <w:rFonts w:ascii="Times New Roman" w:eastAsia="Times New Roman" w:hAnsi="Times New Roman"/>
            <w:bCs/>
            <w:noProof/>
            <w:sz w:val="24"/>
            <w:szCs w:val="24"/>
            <w:lang w:eastAsia="ar-SA"/>
          </w:rPr>
          <w:t>Статья 23. Линии градостроительного регулирования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_Toc491858797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27</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798" w:history="1">
        <w:r w:rsidRPr="00121F3F">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Pr="00121F3F">
          <w:rPr>
            <w:webHidden/>
          </w:rPr>
          <w:tab/>
        </w:r>
        <w:r w:rsidRPr="00121F3F">
          <w:rPr>
            <w:webHidden/>
          </w:rPr>
          <w:fldChar w:fldCharType="begin"/>
        </w:r>
        <w:r w:rsidRPr="00121F3F">
          <w:rPr>
            <w:webHidden/>
          </w:rPr>
          <w:instrText xml:space="preserve"> PAGEREF _Toc491858798 \h </w:instrText>
        </w:r>
        <w:r w:rsidRPr="00121F3F">
          <w:rPr>
            <w:webHidden/>
          </w:rPr>
        </w:r>
        <w:r w:rsidRPr="00121F3F">
          <w:rPr>
            <w:webHidden/>
          </w:rPr>
          <w:fldChar w:fldCharType="separate"/>
        </w:r>
        <w:r>
          <w:rPr>
            <w:webHidden/>
          </w:rPr>
          <w:t>28</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799" w:history="1">
        <w:r w:rsidRPr="00121F3F">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_Toc491858799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28</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0" w:history="1">
        <w:r w:rsidRPr="00121F3F">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29</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1" w:history="1">
        <w:r w:rsidRPr="00121F3F">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30</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2" w:history="1">
        <w:r w:rsidRPr="00121F3F">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31</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3" w:history="1">
        <w:r w:rsidRPr="00121F3F">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42</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4" w:history="1">
        <w:r w:rsidRPr="00121F3F">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55</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5" w:history="1">
        <w:r w:rsidRPr="00121F3F">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62</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6" w:history="1">
        <w:r w:rsidRPr="00121F3F">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67</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7" w:history="1">
        <w:r w:rsidRPr="00121F3F">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71</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08" w:history="1">
        <w:r w:rsidRPr="00121F3F">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_Toc491858808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73</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809" w:history="1">
        <w:r w:rsidRPr="00121F3F">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Pr="00121F3F">
          <w:rPr>
            <w:webHidden/>
          </w:rPr>
          <w:tab/>
        </w:r>
        <w:r w:rsidRPr="00121F3F">
          <w:rPr>
            <w:webHidden/>
          </w:rPr>
          <w:fldChar w:fldCharType="begin"/>
        </w:r>
        <w:r w:rsidRPr="00121F3F">
          <w:rPr>
            <w:webHidden/>
          </w:rPr>
          <w:instrText xml:space="preserve"> PAGEREF _Toc491858809 \h </w:instrText>
        </w:r>
        <w:r w:rsidRPr="00121F3F">
          <w:rPr>
            <w:webHidden/>
          </w:rPr>
        </w:r>
        <w:r w:rsidRPr="00121F3F">
          <w:rPr>
            <w:webHidden/>
          </w:rPr>
          <w:fldChar w:fldCharType="separate"/>
        </w:r>
        <w:r>
          <w:rPr>
            <w:webHidden/>
          </w:rPr>
          <w:t>75</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0" w:history="1">
        <w:r w:rsidRPr="00121F3F">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75</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1" w:history="1">
        <w:r w:rsidRPr="00121F3F">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75</w:t>
        </w:r>
        <w:r w:rsidRPr="00121F3F">
          <w:rPr>
            <w:rFonts w:ascii="Times New Roman" w:hAnsi="Times New Roman"/>
            <w:noProof/>
            <w:webHidden/>
            <w:sz w:val="24"/>
            <w:szCs w:val="24"/>
          </w:rPr>
          <w:fldChar w:fldCharType="end"/>
        </w:r>
      </w:hyperlink>
    </w:p>
    <w:p w:rsidR="00121F3F" w:rsidRPr="00121F3F" w:rsidRDefault="00121F3F" w:rsidP="00121F3F">
      <w:pPr>
        <w:pStyle w:val="11"/>
        <w:rPr>
          <w:rFonts w:eastAsiaTheme="minorEastAsia"/>
          <w:b w:val="0"/>
          <w:bCs w:val="0"/>
        </w:rPr>
      </w:pPr>
      <w:hyperlink w:anchor="_Toc491858812" w:history="1">
        <w:r w:rsidRPr="00121F3F">
          <w:rPr>
            <w:rStyle w:val="a7"/>
            <w:caps/>
          </w:rPr>
          <w:t>Часть III. Иные вопросы землепользования и застройки Россошанского</w:t>
        </w:r>
        <w:r w:rsidRPr="00121F3F">
          <w:rPr>
            <w:rStyle w:val="a7"/>
          </w:rPr>
          <w:t xml:space="preserve"> </w:t>
        </w:r>
        <w:r w:rsidRPr="00121F3F">
          <w:rPr>
            <w:rStyle w:val="a7"/>
            <w:caps/>
          </w:rPr>
          <w:t>муниципального образования</w:t>
        </w:r>
        <w:r w:rsidRPr="00121F3F">
          <w:rPr>
            <w:webHidden/>
          </w:rPr>
          <w:tab/>
        </w:r>
        <w:r w:rsidRPr="00121F3F">
          <w:rPr>
            <w:webHidden/>
          </w:rPr>
          <w:fldChar w:fldCharType="begin"/>
        </w:r>
        <w:r w:rsidRPr="00121F3F">
          <w:rPr>
            <w:webHidden/>
          </w:rPr>
          <w:instrText xml:space="preserve"> PAGEREF _Toc491858812 \h </w:instrText>
        </w:r>
        <w:r w:rsidRPr="00121F3F">
          <w:rPr>
            <w:webHidden/>
          </w:rPr>
        </w:r>
        <w:r w:rsidRPr="00121F3F">
          <w:rPr>
            <w:webHidden/>
          </w:rPr>
          <w:fldChar w:fldCharType="separate"/>
        </w:r>
        <w:r>
          <w:rPr>
            <w:webHidden/>
          </w:rPr>
          <w:t>87</w:t>
        </w:r>
        <w:r w:rsidRPr="00121F3F">
          <w:rPr>
            <w:webHidden/>
          </w:rPr>
          <w:fldChar w:fldCharType="end"/>
        </w:r>
      </w:hyperlink>
    </w:p>
    <w:p w:rsidR="00121F3F" w:rsidRPr="00121F3F" w:rsidRDefault="00121F3F" w:rsidP="00121F3F">
      <w:pPr>
        <w:pStyle w:val="21"/>
        <w:jc w:val="left"/>
        <w:rPr>
          <w:rFonts w:eastAsiaTheme="minorEastAsia"/>
          <w:b w:val="0"/>
          <w:i w:val="0"/>
          <w:lang w:eastAsia="ru-RU"/>
        </w:rPr>
      </w:pPr>
      <w:hyperlink w:anchor="_Toc491858813" w:history="1">
        <w:r w:rsidRPr="00121F3F">
          <w:rPr>
            <w:rStyle w:val="a7"/>
            <w:rFonts w:eastAsia="Times New Roman"/>
            <w:bCs/>
            <w:iCs/>
            <w:lang w:eastAsia="ar-SA"/>
          </w:rPr>
          <w:t>Глава 10. Регулирование землепользования и застройки на территории Россошанского</w:t>
        </w:r>
        <w:r w:rsidRPr="00121F3F">
          <w:rPr>
            <w:rStyle w:val="a7"/>
          </w:rPr>
          <w:t xml:space="preserve"> </w:t>
        </w:r>
        <w:r w:rsidRPr="00121F3F">
          <w:rPr>
            <w:rStyle w:val="a7"/>
            <w:rFonts w:eastAsia="Times New Roman"/>
            <w:bCs/>
            <w:iCs/>
            <w:lang w:eastAsia="ar-SA"/>
          </w:rPr>
          <w:t>муниципального образования</w:t>
        </w:r>
        <w:r w:rsidRPr="00121F3F">
          <w:rPr>
            <w:webHidden/>
          </w:rPr>
          <w:tab/>
        </w:r>
        <w:r w:rsidRPr="00121F3F">
          <w:rPr>
            <w:webHidden/>
          </w:rPr>
          <w:fldChar w:fldCharType="begin"/>
        </w:r>
        <w:r w:rsidRPr="00121F3F">
          <w:rPr>
            <w:webHidden/>
          </w:rPr>
          <w:instrText xml:space="preserve"> PAGEREF _Toc491858813 \h </w:instrText>
        </w:r>
        <w:r w:rsidRPr="00121F3F">
          <w:rPr>
            <w:webHidden/>
          </w:rPr>
        </w:r>
        <w:r w:rsidRPr="00121F3F">
          <w:rPr>
            <w:webHidden/>
          </w:rPr>
          <w:fldChar w:fldCharType="separate"/>
        </w:r>
        <w:r>
          <w:rPr>
            <w:webHidden/>
          </w:rPr>
          <w:t>87</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4" w:history="1">
        <w:r w:rsidRPr="00121F3F">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Pr="00121F3F">
          <w:rPr>
            <w:rStyle w:val="a7"/>
            <w:rFonts w:ascii="Times New Roman" w:hAnsi="Times New Roman"/>
            <w:noProof/>
            <w:sz w:val="24"/>
            <w:szCs w:val="24"/>
          </w:rPr>
          <w:t>Россошанского муниципального образования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87</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5" w:history="1">
        <w:r w:rsidRPr="00121F3F">
          <w:rPr>
            <w:rStyle w:val="a7"/>
            <w:rFonts w:ascii="Times New Roman" w:eastAsia="Times New Roman" w:hAnsi="Times New Roman"/>
            <w:bCs/>
            <w:noProof/>
            <w:sz w:val="24"/>
            <w:szCs w:val="24"/>
            <w:lang w:eastAsia="ar-SA"/>
          </w:rPr>
          <w:t>Статья 37. Публичный сервитут</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88</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6" w:history="1">
        <w:r w:rsidRPr="00121F3F">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89</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7" w:history="1">
        <w:r w:rsidRPr="00121F3F">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90</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8" w:history="1">
        <w:r w:rsidRPr="00121F3F">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91</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19" w:history="1">
        <w:r w:rsidRPr="00121F3F">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_Toc491858819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92</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20" w:history="1">
        <w:r w:rsidRPr="00121F3F">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_Toc491858820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95</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21" w:history="1">
        <w:r w:rsidRPr="00121F3F">
          <w:rPr>
            <w:rStyle w:val="a7"/>
            <w:rFonts w:ascii="Times New Roman" w:eastAsia="Times New Roman" w:hAnsi="Times New Roman"/>
            <w:bCs/>
            <w:noProof/>
            <w:sz w:val="24"/>
            <w:szCs w:val="24"/>
            <w:lang w:eastAsia="ar-SA"/>
          </w:rPr>
          <w:t>Статья 43. Выдача разрешения на строительство</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_Toc491858821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97</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22" w:history="1">
        <w:r w:rsidRPr="00121F3F">
          <w:rPr>
            <w:rStyle w:val="a7"/>
            <w:rFonts w:ascii="Times New Roman" w:eastAsia="Times New Roman" w:hAnsi="Times New Roman"/>
            <w:bCs/>
            <w:noProof/>
            <w:sz w:val="24"/>
            <w:szCs w:val="24"/>
            <w:lang w:eastAsia="ar-SA"/>
          </w:rPr>
          <w:t>Статья 44. Выдача разреше</w:t>
        </w:r>
        <w:bookmarkStart w:id="1" w:name="_GoBack"/>
        <w:bookmarkEnd w:id="1"/>
        <w:r w:rsidRPr="00121F3F">
          <w:rPr>
            <w:rStyle w:val="a7"/>
            <w:rFonts w:ascii="Times New Roman" w:eastAsia="Times New Roman" w:hAnsi="Times New Roman"/>
            <w:bCs/>
            <w:noProof/>
            <w:sz w:val="24"/>
            <w:szCs w:val="24"/>
            <w:lang w:eastAsia="ar-SA"/>
          </w:rPr>
          <w:t>ния на ввод объекта в эксплуатацию</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_Toc491858822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100</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23" w:history="1">
        <w:r w:rsidRPr="00121F3F">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_Toc491858823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100</w:t>
        </w:r>
        <w:r w:rsidRPr="00121F3F">
          <w:rPr>
            <w:rFonts w:ascii="Times New Roman" w:hAnsi="Times New Roman"/>
            <w:noProof/>
            <w:webHidden/>
            <w:sz w:val="24"/>
            <w:szCs w:val="24"/>
          </w:rPr>
          <w:fldChar w:fldCharType="end"/>
        </w:r>
      </w:hyperlink>
    </w:p>
    <w:p w:rsidR="00121F3F" w:rsidRPr="00121F3F" w:rsidRDefault="00121F3F" w:rsidP="00121F3F">
      <w:pPr>
        <w:pStyle w:val="21"/>
        <w:jc w:val="left"/>
        <w:rPr>
          <w:rFonts w:eastAsiaTheme="minorEastAsia"/>
          <w:b w:val="0"/>
          <w:i w:val="0"/>
          <w:lang w:eastAsia="ru-RU"/>
        </w:rPr>
      </w:pPr>
      <w:hyperlink w:anchor="_Toc491858824" w:history="1">
        <w:r w:rsidRPr="00121F3F">
          <w:rPr>
            <w:rStyle w:val="a7"/>
            <w:rFonts w:eastAsia="Times New Roman"/>
            <w:bCs/>
            <w:iCs/>
            <w:lang w:eastAsia="ar-SA"/>
          </w:rPr>
          <w:t>Глава 11. Заключительные положения</w:t>
        </w:r>
        <w:r w:rsidRPr="00121F3F">
          <w:rPr>
            <w:webHidden/>
          </w:rPr>
          <w:tab/>
        </w:r>
        <w:r w:rsidRPr="00121F3F">
          <w:rPr>
            <w:webHidden/>
          </w:rPr>
          <w:fldChar w:fldCharType="begin"/>
        </w:r>
        <w:r w:rsidRPr="00121F3F">
          <w:rPr>
            <w:webHidden/>
          </w:rPr>
          <w:instrText xml:space="preserve"> PAGEREF _Toc491858824 \h </w:instrText>
        </w:r>
        <w:r w:rsidRPr="00121F3F">
          <w:rPr>
            <w:webHidden/>
          </w:rPr>
        </w:r>
        <w:r w:rsidRPr="00121F3F">
          <w:rPr>
            <w:webHidden/>
          </w:rPr>
          <w:fldChar w:fldCharType="separate"/>
        </w:r>
        <w:r>
          <w:rPr>
            <w:webHidden/>
          </w:rPr>
          <w:t>104</w:t>
        </w:r>
        <w:r w:rsidRPr="00121F3F">
          <w:rPr>
            <w:webHidden/>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25" w:history="1">
        <w:r w:rsidRPr="00121F3F">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_Toc491858825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104</w:t>
        </w:r>
        <w:r w:rsidRPr="00121F3F">
          <w:rPr>
            <w:rFonts w:ascii="Times New Roman" w:hAnsi="Times New Roman"/>
            <w:noProof/>
            <w:webHidden/>
            <w:sz w:val="24"/>
            <w:szCs w:val="24"/>
          </w:rPr>
          <w:fldChar w:fldCharType="end"/>
        </w:r>
      </w:hyperlink>
    </w:p>
    <w:p w:rsidR="00121F3F" w:rsidRPr="00121F3F" w:rsidRDefault="00121F3F" w:rsidP="00121F3F">
      <w:pPr>
        <w:pStyle w:val="31"/>
        <w:rPr>
          <w:rFonts w:ascii="Times New Roman" w:eastAsiaTheme="minorEastAsia" w:hAnsi="Times New Roman"/>
          <w:noProof/>
          <w:sz w:val="24"/>
          <w:szCs w:val="24"/>
          <w:lang w:eastAsia="ru-RU"/>
        </w:rPr>
      </w:pPr>
      <w:hyperlink w:anchor="_Toc491858826" w:history="1">
        <w:r w:rsidRPr="00121F3F">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Pr="00121F3F">
          <w:rPr>
            <w:rFonts w:ascii="Times New Roman" w:hAnsi="Times New Roman"/>
            <w:noProof/>
            <w:webHidden/>
            <w:sz w:val="24"/>
            <w:szCs w:val="24"/>
          </w:rPr>
          <w:instrText xml:space="preserve"> PAGEREF _Toc491858826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Pr>
            <w:rFonts w:ascii="Times New Roman" w:hAnsi="Times New Roman"/>
            <w:noProof/>
            <w:webHidden/>
            <w:sz w:val="24"/>
            <w:szCs w:val="24"/>
          </w:rPr>
          <w:t>104</w:t>
        </w:r>
        <w:r w:rsidRPr="00121F3F">
          <w:rPr>
            <w:rFonts w:ascii="Times New Roman" w:hAnsi="Times New Roman"/>
            <w:noProof/>
            <w:webHidden/>
            <w:sz w:val="24"/>
            <w:szCs w:val="24"/>
          </w:rPr>
          <w:fldChar w:fldCharType="end"/>
        </w:r>
      </w:hyperlink>
    </w:p>
    <w:p w:rsidR="00121F3F" w:rsidRPr="00121F3F" w:rsidRDefault="00121F3F" w:rsidP="00121F3F">
      <w:pPr>
        <w:pStyle w:val="11"/>
        <w:rPr>
          <w:rFonts w:eastAsiaTheme="minorEastAsia"/>
          <w:b w:val="0"/>
          <w:bCs w:val="0"/>
        </w:rPr>
      </w:pPr>
      <w:hyperlink w:anchor="_Toc491858827" w:history="1">
        <w:r w:rsidRPr="00121F3F">
          <w:rPr>
            <w:rStyle w:val="a7"/>
            <w:caps/>
          </w:rPr>
          <w:t>Приложение</w:t>
        </w:r>
        <w:r w:rsidRPr="00121F3F">
          <w:rPr>
            <w:webHidden/>
          </w:rPr>
          <w:tab/>
        </w:r>
        <w:r w:rsidRPr="00121F3F">
          <w:rPr>
            <w:webHidden/>
          </w:rPr>
          <w:fldChar w:fldCharType="begin"/>
        </w:r>
        <w:r w:rsidRPr="00121F3F">
          <w:rPr>
            <w:webHidden/>
          </w:rPr>
          <w:instrText xml:space="preserve"> PAGEREF _Toc491858827 \h </w:instrText>
        </w:r>
        <w:r w:rsidRPr="00121F3F">
          <w:rPr>
            <w:webHidden/>
          </w:rPr>
        </w:r>
        <w:r w:rsidRPr="00121F3F">
          <w:rPr>
            <w:webHidden/>
          </w:rPr>
          <w:fldChar w:fldCharType="separate"/>
        </w:r>
        <w:r>
          <w:rPr>
            <w:webHidden/>
          </w:rPr>
          <w:t>105</w:t>
        </w:r>
        <w:r w:rsidRPr="00121F3F">
          <w:rPr>
            <w:webHidden/>
          </w:rPr>
          <w:fldChar w:fldCharType="end"/>
        </w:r>
      </w:hyperlink>
    </w:p>
    <w:p w:rsidR="00121F3F" w:rsidRDefault="00121F3F" w:rsidP="00121F3F">
      <w:pPr>
        <w:pStyle w:val="21"/>
        <w:jc w:val="left"/>
        <w:rPr>
          <w:rStyle w:val="a7"/>
        </w:rPr>
        <w:sectPr w:rsidR="00121F3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858828" w:history="1">
        <w:r w:rsidRPr="00121F3F">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Pr="00121F3F">
          <w:rPr>
            <w:webHidden/>
          </w:rPr>
          <w:tab/>
        </w:r>
        <w:r w:rsidRPr="00121F3F">
          <w:rPr>
            <w:webHidden/>
          </w:rPr>
          <w:fldChar w:fldCharType="begin"/>
        </w:r>
        <w:r w:rsidRPr="00121F3F">
          <w:rPr>
            <w:webHidden/>
          </w:rPr>
          <w:instrText xml:space="preserve"> PAGEREF _Toc491858828 \h </w:instrText>
        </w:r>
        <w:r w:rsidRPr="00121F3F">
          <w:rPr>
            <w:webHidden/>
          </w:rPr>
        </w:r>
        <w:r w:rsidRPr="00121F3F">
          <w:rPr>
            <w:webHidden/>
          </w:rPr>
          <w:fldChar w:fldCharType="separate"/>
        </w:r>
        <w:r>
          <w:rPr>
            <w:webHidden/>
          </w:rPr>
          <w:t>105</w:t>
        </w:r>
        <w:r w:rsidRPr="00121F3F">
          <w:rPr>
            <w:webHidden/>
          </w:rPr>
          <w:fldChar w:fldCharType="end"/>
        </w:r>
      </w:hyperlink>
    </w:p>
    <w:p w:rsidR="00121F3F" w:rsidRPr="00121F3F" w:rsidRDefault="00121F3F" w:rsidP="00121F3F">
      <w:pPr>
        <w:pStyle w:val="21"/>
        <w:jc w:val="left"/>
        <w:rPr>
          <w:rFonts w:eastAsiaTheme="minorEastAsia"/>
          <w:b w:val="0"/>
          <w:i w:val="0"/>
          <w:lang w:eastAsia="ru-RU"/>
        </w:rPr>
      </w:pPr>
    </w:p>
    <w:p w:rsidR="004C6C6D" w:rsidRPr="000E39DF" w:rsidRDefault="004C6C6D" w:rsidP="00121F3F">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121F3F">
        <w:rPr>
          <w:rFonts w:ascii="Times New Roman" w:hAnsi="Times New Roman" w:cs="Times New Roman"/>
          <w:sz w:val="24"/>
          <w:szCs w:val="24"/>
        </w:rPr>
        <w:fldChar w:fldCharType="end"/>
      </w:r>
      <w:bookmarkStart w:id="2" w:name="_Toc312188772"/>
      <w:bookmarkStart w:id="3" w:name="_Toc429415657"/>
      <w:bookmarkStart w:id="4" w:name="_Toc491858766"/>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858767"/>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858768"/>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9A4EE5">
        <w:rPr>
          <w:lang w:val="ru-RU"/>
        </w:rPr>
        <w:t>Россошанского</w:t>
      </w:r>
      <w:r w:rsidR="006B1BCD" w:rsidRPr="000E39DF">
        <w:rPr>
          <w:lang w:val="ru-RU"/>
        </w:rPr>
        <w:t xml:space="preserve"> муниципального образования</w:t>
      </w:r>
      <w:r w:rsidRPr="000E39DF">
        <w:rPr>
          <w:lang w:val="ru-RU"/>
        </w:rPr>
        <w:t xml:space="preserve"> </w:t>
      </w:r>
      <w:r w:rsidR="00CD1E68">
        <w:rPr>
          <w:lang w:val="ru-RU"/>
        </w:rPr>
        <w:t>Красноармейского</w:t>
      </w:r>
      <w:r w:rsidR="00FB4D56" w:rsidRPr="00FB4D56">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9A4EE5">
        <w:rPr>
          <w:lang w:val="ru-RU"/>
        </w:rPr>
        <w:t>Россошанского</w:t>
      </w:r>
      <w:r w:rsidR="009A4EE5"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858769"/>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w:t>
      </w:r>
      <w:r w:rsidRPr="000E39DF">
        <w:rPr>
          <w:lang w:val="ru-RU"/>
        </w:rPr>
        <w:lastRenderedPageBreak/>
        <w:t>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lastRenderedPageBreak/>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858770"/>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lastRenderedPageBreak/>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858771"/>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196878884"/>
      <w:bookmarkStart w:id="36" w:name="_Toc312188779"/>
      <w:bookmarkStart w:id="37" w:name="_Toc491858772"/>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7"/>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858773"/>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местного </w:t>
      </w:r>
      <w:r w:rsidRPr="000E39DF">
        <w:rPr>
          <w:lang w:val="ru-RU"/>
        </w:rPr>
        <w:lastRenderedPageBreak/>
        <w:t>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858774"/>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CD1E68" w:rsidRPr="00FB4D56">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858775"/>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858776"/>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858777"/>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00CD1E68" w:rsidRPr="00FB4D56">
        <w:rPr>
          <w:lang w:val="ru-RU"/>
        </w:rPr>
        <w:t xml:space="preserve"> </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858778"/>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940060" w:rsidRPr="000E39DF" w:rsidRDefault="00940060" w:rsidP="00940060">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858779"/>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858780"/>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sub_45"/>
      <w:bookmarkStart w:id="114" w:name="_Toc491858781"/>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4"/>
    </w:p>
    <w:p w:rsidR="00510221" w:rsidRPr="000E39DF" w:rsidRDefault="00510221" w:rsidP="00510221">
      <w:pPr>
        <w:pStyle w:val="a9"/>
        <w:rPr>
          <w:lang w:val="ru-RU"/>
        </w:rPr>
      </w:pPr>
      <w:bookmarkStart w:id="115" w:name="sub_4602"/>
      <w:bookmarkEnd w:id="113"/>
      <w:r w:rsidRPr="000E39DF">
        <w:rPr>
          <w:lang w:val="ru-RU"/>
        </w:rPr>
        <w:t xml:space="preserve">1. Решение о подготовке проекта планировки и проекта межевания территории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lastRenderedPageBreak/>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lastRenderedPageBreak/>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858782"/>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lastRenderedPageBreak/>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196878906"/>
      <w:bookmarkStart w:id="146" w:name="_Toc312188802"/>
      <w:bookmarkStart w:id="147" w:name="_Toc491858783"/>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7"/>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858784"/>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858785"/>
      <w:r w:rsidRPr="000E39DF">
        <w:rPr>
          <w:rFonts w:eastAsia="Times New Roman" w:cs="Times New Roman"/>
          <w:bCs/>
          <w:lang w:eastAsia="ar-SA"/>
        </w:rPr>
        <w:lastRenderedPageBreak/>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858786"/>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858787"/>
      <w:r w:rsidRPr="000E39DF">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858788"/>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lastRenderedPageBreak/>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196878914"/>
      <w:bookmarkStart w:id="200" w:name="_Toc312188810"/>
      <w:bookmarkStart w:id="201" w:name="_Toc491858789"/>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201"/>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858790"/>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858791"/>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 xml:space="preserve">9. На публичные слушания приглашаются правообладатели недвижимости, интересы которых затрагиваются, а также представители органов, уполномоченных </w:t>
      </w:r>
      <w:r w:rsidRPr="000E39DF">
        <w:rPr>
          <w:lang w:val="ru-RU"/>
        </w:rPr>
        <w:lastRenderedPageBreak/>
        <w:t>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858792"/>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858793"/>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858794"/>
      <w:r w:rsidRPr="000E39DF">
        <w:rPr>
          <w:rFonts w:eastAsia="Times New Roman" w:cs="Times New Roman"/>
          <w:bCs/>
          <w:lang w:eastAsia="ar-SA"/>
        </w:rPr>
        <w:t>Статья 20. Карта градостроительного зонирования</w:t>
      </w:r>
      <w:bookmarkEnd w:id="225"/>
      <w:bookmarkEnd w:id="226"/>
      <w:bookmarkEnd w:id="227"/>
      <w:r w:rsidRPr="000E39DF">
        <w:rPr>
          <w:rFonts w:eastAsia="Times New Roman" w:cs="Times New Roman"/>
          <w:bCs/>
          <w:lang w:eastAsia="ar-SA"/>
        </w:rPr>
        <w:t xml:space="preserve"> </w:t>
      </w:r>
      <w:bookmarkEnd w:id="228"/>
      <w:bookmarkEnd w:id="229"/>
      <w:bookmarkEnd w:id="230"/>
      <w:bookmarkEnd w:id="231"/>
      <w:bookmarkEnd w:id="232"/>
      <w:bookmarkEnd w:id="233"/>
      <w:bookmarkEnd w:id="234"/>
      <w:r w:rsidR="009A4EE5">
        <w:t>Россошанского</w:t>
      </w:r>
      <w:r w:rsidR="009A4EE5" w:rsidRPr="000E39DF">
        <w:t xml:space="preserve"> </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858795"/>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858796"/>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9A4EE5">
        <w:t>Россошанского</w:t>
      </w:r>
      <w:r w:rsidR="009A4EE5" w:rsidRPr="000E39DF">
        <w:t xml:space="preserve"> </w:t>
      </w:r>
      <w:r w:rsidR="000E39DF" w:rsidRPr="000E39DF">
        <w:rPr>
          <w:rFonts w:cs="Times New Roman"/>
        </w:rPr>
        <w:t>муниципального образования</w:t>
      </w:r>
      <w:bookmarkEnd w:id="253"/>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BB4A8E" w:rsidP="00013DD5">
      <w:pPr>
        <w:pStyle w:val="aa"/>
        <w:numPr>
          <w:ilvl w:val="2"/>
          <w:numId w:val="3"/>
        </w:numPr>
        <w:spacing w:before="0" w:after="160"/>
        <w:jc w:val="left"/>
        <w:rPr>
          <w:rFonts w:ascii="Times New Roman" w:hAnsi="Times New Roman" w:cs="Times New Roman"/>
          <w:sz w:val="24"/>
          <w:szCs w:val="24"/>
        </w:rPr>
      </w:pPr>
      <w:r>
        <w:lastRenderedPageBreak/>
        <w:t>з</w:t>
      </w:r>
      <w:r w:rsidRPr="00BB4A8E">
        <w:rPr>
          <w:rFonts w:ascii="Times New Roman" w:hAnsi="Times New Roman" w:cs="Times New Roman"/>
          <w:sz w:val="24"/>
          <w:szCs w:val="24"/>
        </w:rPr>
        <w:t xml:space="preserve">она застройки малоэтажными жилыми домами </w:t>
      </w:r>
      <w:r>
        <w:rPr>
          <w:rFonts w:ascii="Times New Roman" w:hAnsi="Times New Roman" w:cs="Times New Roman"/>
          <w:sz w:val="24"/>
          <w:szCs w:val="24"/>
        </w:rPr>
        <w:t>(индекс зоны Ж2</w:t>
      </w:r>
      <w:r w:rsidR="00013DD5" w:rsidRPr="000E39DF">
        <w:rPr>
          <w:rFonts w:ascii="Times New Roman" w:hAnsi="Times New Roman" w:cs="Times New Roman"/>
          <w:sz w:val="24"/>
          <w:szCs w:val="24"/>
        </w:rPr>
        <w:t>).</w:t>
      </w:r>
    </w:p>
    <w:p w:rsidR="00D14448" w:rsidRDefault="00BB4A8E"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застройки среднеэтажными жилыми домами (индекс зоны Ж3</w:t>
      </w:r>
      <w:r w:rsidR="00D14448">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 </w:t>
      </w:r>
      <w:r w:rsidR="00BB4A8E">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sidR="00BB4A8E">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Pr="000E39DF">
        <w:rPr>
          <w:rFonts w:ascii="Times New Roman" w:hAnsi="Times New Roman" w:cs="Times New Roman"/>
          <w:sz w:val="24"/>
          <w:szCs w:val="24"/>
        </w:rPr>
        <w:t xml:space="preserve"> </w:t>
      </w:r>
      <w:r w:rsidR="00013DD5" w:rsidRPr="000E39DF">
        <w:rPr>
          <w:rFonts w:ascii="Times New Roman" w:hAnsi="Times New Roman" w:cs="Times New Roman"/>
          <w:sz w:val="24"/>
          <w:szCs w:val="24"/>
        </w:rPr>
        <w:t>(индекс зоны Сп1).</w:t>
      </w:r>
    </w:p>
    <w:p w:rsidR="009344F8" w:rsidRPr="009344F8" w:rsidRDefault="00B81DDC" w:rsidP="009344F8">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полигонов ТБО, ЖБО</w:t>
      </w:r>
      <w:r>
        <w:rPr>
          <w:rFonts w:ascii="Times New Roman" w:hAnsi="Times New Roman" w:cs="Times New Roman"/>
          <w:sz w:val="24"/>
          <w:szCs w:val="24"/>
        </w:rPr>
        <w:t xml:space="preserve"> (индекс зоны Сп-3</w:t>
      </w:r>
      <w:r w:rsidR="008B57C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отвода железных дорог (индекс зоны Т2)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Р-3)</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IV и V классов опасности</w:t>
      </w:r>
      <w:r>
        <w:rPr>
          <w:rFonts w:ascii="Times New Roman" w:hAnsi="Times New Roman" w:cs="Times New Roman"/>
          <w:sz w:val="24"/>
          <w:szCs w:val="24"/>
        </w:rPr>
        <w:t xml:space="preserve"> (индекс зоны П1</w:t>
      </w:r>
      <w:r w:rsidR="009344F8">
        <w:rPr>
          <w:rFonts w:ascii="Times New Roman" w:hAnsi="Times New Roman" w:cs="Times New Roman"/>
          <w:sz w:val="24"/>
          <w:szCs w:val="24"/>
        </w:rPr>
        <w:t>-1</w:t>
      </w:r>
      <w:r>
        <w:rPr>
          <w:rFonts w:ascii="Times New Roman" w:hAnsi="Times New Roman" w:cs="Times New Roman"/>
          <w:sz w:val="24"/>
          <w:szCs w:val="24"/>
        </w:rPr>
        <w:t>)</w:t>
      </w:r>
    </w:p>
    <w:p w:rsidR="009344F8" w:rsidRPr="009344F8" w:rsidRDefault="009344F8" w:rsidP="009344F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9344F8">
        <w:rPr>
          <w:rFonts w:ascii="Times New Roman" w:hAnsi="Times New Roman" w:cs="Times New Roman"/>
          <w:sz w:val="24"/>
          <w:szCs w:val="24"/>
        </w:rPr>
        <w:t xml:space="preserve">роизводственная зона c размещением </w:t>
      </w:r>
      <w:r>
        <w:rPr>
          <w:rFonts w:ascii="Times New Roman" w:hAnsi="Times New Roman" w:cs="Times New Roman"/>
          <w:sz w:val="24"/>
          <w:szCs w:val="24"/>
        </w:rPr>
        <w:t xml:space="preserve">предприятий III, IV и V классов </w:t>
      </w:r>
      <w:r w:rsidRPr="009344F8">
        <w:rPr>
          <w:rFonts w:ascii="Times New Roman" w:hAnsi="Times New Roman" w:cs="Times New Roman"/>
          <w:sz w:val="24"/>
          <w:szCs w:val="24"/>
        </w:rPr>
        <w:t>опасности.</w:t>
      </w:r>
      <w:r>
        <w:rPr>
          <w:rFonts w:ascii="Times New Roman" w:hAnsi="Times New Roman" w:cs="Times New Roman"/>
          <w:sz w:val="24"/>
          <w:szCs w:val="24"/>
        </w:rPr>
        <w:t xml:space="preserve"> (индекс зоны П1-2)</w:t>
      </w:r>
    </w:p>
    <w:p w:rsidR="009344F8" w:rsidRPr="009344F8" w:rsidRDefault="009344F8" w:rsidP="009344F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9344F8">
        <w:rPr>
          <w:rFonts w:ascii="Times New Roman" w:hAnsi="Times New Roman" w:cs="Times New Roman"/>
          <w:sz w:val="24"/>
          <w:szCs w:val="24"/>
        </w:rPr>
        <w:t>роизводственная зона c размещением предприятий II, III, IV и V классов опасности.</w:t>
      </w:r>
      <w:r>
        <w:rPr>
          <w:rFonts w:ascii="Times New Roman" w:hAnsi="Times New Roman" w:cs="Times New Roman"/>
          <w:sz w:val="24"/>
          <w:szCs w:val="24"/>
        </w:rPr>
        <w:t xml:space="preserve"> (индекс зоны П1-3)</w:t>
      </w:r>
    </w:p>
    <w:p w:rsidR="009344F8" w:rsidRPr="009344F8" w:rsidRDefault="00013DD5" w:rsidP="009344F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w:t>
      </w:r>
      <w:r w:rsidR="008B57CE">
        <w:rPr>
          <w:rFonts w:ascii="Times New Roman" w:hAnsi="Times New Roman" w:cs="Times New Roman"/>
          <w:sz w:val="24"/>
          <w:szCs w:val="24"/>
        </w:rPr>
        <w:t xml:space="preserve"> </w:t>
      </w:r>
      <w:r w:rsidRPr="000E39DF">
        <w:rPr>
          <w:rFonts w:ascii="Times New Roman" w:hAnsi="Times New Roman" w:cs="Times New Roman"/>
          <w:sz w:val="24"/>
          <w:szCs w:val="24"/>
        </w:rPr>
        <w:t>(индекс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858797"/>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940060" w:rsidRDefault="00940060" w:rsidP="00940060">
      <w:pPr>
        <w:pStyle w:val="a9"/>
        <w:numPr>
          <w:ilvl w:val="0"/>
          <w:numId w:val="1"/>
        </w:numPr>
        <w:ind w:left="709"/>
        <w:rPr>
          <w:lang w:val="ru-RU"/>
        </w:rPr>
      </w:pPr>
      <w:r w:rsidRPr="005B05D1">
        <w:rPr>
          <w:lang w:val="ru-RU"/>
        </w:rPr>
        <w:t>границы территорий объектов культурного наследия</w:t>
      </w:r>
    </w:p>
    <w:p w:rsidR="00940060" w:rsidRPr="005B05D1" w:rsidRDefault="00940060" w:rsidP="00940060">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940060" w:rsidRDefault="00940060" w:rsidP="00940060">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940060" w:rsidRPr="000E39DF" w:rsidRDefault="00940060" w:rsidP="00940060">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lastRenderedPageBreak/>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858798"/>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858799"/>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858800"/>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858801"/>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 xml:space="preserve">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w:t>
      </w:r>
      <w:r w:rsidRPr="000E39DF">
        <w:rPr>
          <w:lang w:val="ru-RU"/>
        </w:rPr>
        <w:lastRenderedPageBreak/>
        <w:t>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7" w:name="_Toc432415532"/>
      <w:bookmarkStart w:id="298" w:name="_Toc491858802"/>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7"/>
      <w:r w:rsidR="009F35AB" w:rsidRPr="000E39DF">
        <w:rPr>
          <w:rFonts w:eastAsia="Times New Roman" w:cs="Times New Roman"/>
          <w:bCs/>
          <w:lang w:eastAsia="ar-SA"/>
        </w:rPr>
        <w:t>Градостроительные регламенты на территории жилой зоны</w:t>
      </w:r>
      <w:bookmarkEnd w:id="29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E7E25" w:rsidRPr="00B81DDC" w:rsidRDefault="009E7E25" w:rsidP="009E7E25">
      <w:pPr>
        <w:pStyle w:val="aa"/>
        <w:numPr>
          <w:ilvl w:val="0"/>
          <w:numId w:val="27"/>
        </w:numPr>
        <w:suppressAutoHyphens/>
        <w:rPr>
          <w:rFonts w:ascii="Times New Roman" w:eastAsia="Times New Roman" w:hAnsi="Times New Roman"/>
          <w:b/>
          <w:i/>
          <w:sz w:val="24"/>
          <w:szCs w:val="24"/>
          <w:lang w:eastAsia="ar-SA" w:bidi="en-US"/>
        </w:rPr>
      </w:pPr>
      <w:r w:rsidRPr="00B81DDC">
        <w:rPr>
          <w:rFonts w:ascii="Times New Roman" w:eastAsia="Times New Roman" w:hAnsi="Times New Roman"/>
          <w:b/>
          <w:i/>
          <w:sz w:val="24"/>
          <w:szCs w:val="24"/>
          <w:lang w:eastAsia="ar-SA" w:bidi="en-US"/>
        </w:rPr>
        <w:t>Зона застройки малоэтажными жилыми домами</w:t>
      </w:r>
    </w:p>
    <w:p w:rsidR="009E7E25" w:rsidRPr="001559B4" w:rsidRDefault="009E7E25" w:rsidP="009E7E25">
      <w:pPr>
        <w:suppressAutoHyphens/>
        <w:spacing w:line="240" w:lineRule="auto"/>
        <w:ind w:firstLine="851"/>
        <w:jc w:val="both"/>
        <w:rPr>
          <w:rFonts w:ascii="Times New Roman" w:eastAsia="Times New Roman" w:hAnsi="Times New Roman"/>
          <w:b/>
          <w:i/>
          <w:sz w:val="24"/>
          <w:szCs w:val="24"/>
          <w:lang w:eastAsia="ar-SA" w:bidi="en-US"/>
        </w:rPr>
      </w:pPr>
      <w:bookmarkStart w:id="299" w:name="_Toc432415544"/>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9E7E25" w:rsidRDefault="009E7E25" w:rsidP="009E7E25">
      <w:pPr>
        <w:pStyle w:val="a9"/>
        <w:rPr>
          <w:lang w:val="ru-RU"/>
        </w:rPr>
      </w:pPr>
      <w:r w:rsidRPr="00D24E30">
        <w:rPr>
          <w:lang w:val="ru-RU"/>
        </w:rPr>
        <w:lastRenderedPageBreak/>
        <w:t>Территориальная зона Ж2 –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6832F9" w:rsidRPr="001954F9" w:rsidRDefault="006832F9" w:rsidP="006832F9">
      <w:pPr>
        <w:pStyle w:val="a9"/>
        <w:rPr>
          <w:rStyle w:val="5"/>
          <w:b w:val="0"/>
          <w:iCs w:val="0"/>
          <w:color w:val="000000"/>
          <w:lang w:val="ru-RU"/>
        </w:rPr>
      </w:pPr>
      <w:bookmarkStart w:id="300" w:name="_Toc380581557"/>
      <w:bookmarkStart w:id="301" w:name="_Toc392516689"/>
      <w:bookmarkStart w:id="302" w:name="_Toc400454236"/>
      <w:bookmarkStart w:id="303" w:name="_Toc410315214"/>
      <w:bookmarkStart w:id="304" w:name="_Toc424120773"/>
      <w:bookmarkStart w:id="305" w:name="_Toc429415694"/>
      <w:bookmarkStart w:id="306" w:name="_Toc465861012"/>
      <w:bookmarkEnd w:id="299"/>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3510"/>
        <w:gridCol w:w="5841"/>
      </w:tblGrid>
      <w:tr w:rsidR="006832F9" w:rsidRPr="00DE7B22" w:rsidTr="00D84CCD">
        <w:tc>
          <w:tcPr>
            <w:tcW w:w="3510" w:type="dxa"/>
          </w:tcPr>
          <w:p w:rsidR="006832F9" w:rsidRPr="00DE7B22" w:rsidRDefault="006832F9" w:rsidP="00D84CCD">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841" w:type="dxa"/>
          </w:tcPr>
          <w:p w:rsidR="006832F9" w:rsidRPr="00DE7B22" w:rsidRDefault="006832F9" w:rsidP="00D84CCD">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832F9" w:rsidRPr="00DE7B22" w:rsidTr="00D84CCD">
        <w:trPr>
          <w:trHeight w:val="1518"/>
        </w:trPr>
        <w:tc>
          <w:tcPr>
            <w:tcW w:w="3510" w:type="dxa"/>
          </w:tcPr>
          <w:p w:rsidR="006832F9" w:rsidRPr="00DE7B22" w:rsidRDefault="006832F9" w:rsidP="00D84CCD">
            <w:pPr>
              <w:pStyle w:val="ab"/>
            </w:pPr>
            <w:r w:rsidRPr="00DE7B22">
              <w:t>Малоэтажная многокварт</w:t>
            </w:r>
            <w:r>
              <w:t>ирная жилая застройка (2.1.1)</w:t>
            </w:r>
          </w:p>
        </w:tc>
        <w:tc>
          <w:tcPr>
            <w:tcW w:w="5841" w:type="dxa"/>
            <w:vMerge w:val="restart"/>
          </w:tcPr>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6832F9" w:rsidRPr="00DE7B22" w:rsidRDefault="006832F9" w:rsidP="00D84CCD">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 от 300 до 1500 кв. м;</w:t>
            </w:r>
          </w:p>
          <w:p w:rsidR="006832F9" w:rsidRPr="00DE7B22" w:rsidRDefault="006832F9" w:rsidP="00D84CCD">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6832F9" w:rsidRPr="00DE7B22" w:rsidRDefault="006832F9" w:rsidP="00D84CCD">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6832F9" w:rsidRPr="00DE7B22" w:rsidRDefault="006832F9" w:rsidP="00D84CCD">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6832F9" w:rsidRPr="00DE7B22" w:rsidRDefault="006832F9" w:rsidP="00D84CCD">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50 м;</w:t>
            </w:r>
          </w:p>
          <w:p w:rsidR="006832F9" w:rsidRPr="00DE7B22" w:rsidRDefault="006832F9" w:rsidP="00D84CCD">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до 50 м.</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w:t>
            </w:r>
            <w:r w:rsidRPr="00DE7B22">
              <w:rPr>
                <w:rFonts w:ascii="Times New Roman" w:hAnsi="Times New Roman"/>
                <w:sz w:val="24"/>
                <w:szCs w:val="24"/>
              </w:rPr>
              <w:t xml:space="preserve"> – 3 м;</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отдельно стоящего гаража – 3 м;</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на соседнем участке – 6 м; </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 xml:space="preserve"> </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832F9" w:rsidRPr="00DE7B22" w:rsidRDefault="006832F9" w:rsidP="00D84CCD">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832F9" w:rsidRPr="00DE7B22" w:rsidRDefault="006832F9" w:rsidP="00D84CCD">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832F9" w:rsidRPr="00DE7B22" w:rsidRDefault="006832F9" w:rsidP="00D84CCD">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832F9" w:rsidRPr="00DE7B22" w:rsidRDefault="006832F9" w:rsidP="00D84CC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832F9" w:rsidRPr="00DE7B22" w:rsidRDefault="006832F9" w:rsidP="00D84CCD">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6832F9" w:rsidRPr="00DE7B22" w:rsidTr="00D84CCD">
        <w:trPr>
          <w:trHeight w:val="179"/>
        </w:trPr>
        <w:tc>
          <w:tcPr>
            <w:tcW w:w="3510" w:type="dxa"/>
          </w:tcPr>
          <w:p w:rsidR="006832F9" w:rsidRPr="00DE7B22" w:rsidRDefault="006832F9" w:rsidP="00D84CCD">
            <w:pPr>
              <w:pStyle w:val="ab"/>
            </w:pPr>
            <w:r w:rsidRPr="00DE7B22">
              <w:t>Блокированная жилая застройка (2.3)</w:t>
            </w:r>
          </w:p>
          <w:p w:rsidR="006832F9" w:rsidRPr="00DE7B22" w:rsidRDefault="006832F9" w:rsidP="00D84CCD">
            <w:pPr>
              <w:spacing w:line="240" w:lineRule="auto"/>
              <w:jc w:val="left"/>
              <w:rPr>
                <w:lang w:eastAsia="ru-RU"/>
              </w:rPr>
            </w:pPr>
          </w:p>
        </w:tc>
        <w:tc>
          <w:tcPr>
            <w:tcW w:w="5841" w:type="dxa"/>
            <w:vMerge/>
          </w:tcPr>
          <w:p w:rsidR="006832F9" w:rsidRPr="00DE7B22" w:rsidRDefault="006832F9" w:rsidP="00D84CCD">
            <w:pPr>
              <w:pStyle w:val="ConsNormal"/>
              <w:widowControl/>
              <w:spacing w:before="0"/>
              <w:ind w:left="34" w:right="0" w:firstLine="284"/>
              <w:rPr>
                <w:rFonts w:ascii="Times New Roman" w:hAnsi="Times New Roman" w:cs="Times New Roman"/>
                <w:sz w:val="24"/>
                <w:szCs w:val="24"/>
              </w:rPr>
            </w:pPr>
          </w:p>
        </w:tc>
      </w:tr>
      <w:tr w:rsidR="006832F9" w:rsidRPr="00DE7B22" w:rsidTr="00D84CCD">
        <w:trPr>
          <w:trHeight w:val="179"/>
        </w:trPr>
        <w:tc>
          <w:tcPr>
            <w:tcW w:w="3510" w:type="dxa"/>
          </w:tcPr>
          <w:p w:rsidR="006832F9" w:rsidRPr="00DE7B22" w:rsidRDefault="006832F9" w:rsidP="00D84CCD">
            <w:pPr>
              <w:pStyle w:val="ab"/>
            </w:pPr>
            <w:r w:rsidRPr="006A49FD">
              <w:t>Для индивидуального жилищного строительства (2.1)</w:t>
            </w:r>
          </w:p>
        </w:tc>
        <w:tc>
          <w:tcPr>
            <w:tcW w:w="5841" w:type="dxa"/>
            <w:vMerge/>
          </w:tcPr>
          <w:p w:rsidR="006832F9" w:rsidRPr="00DE7B22" w:rsidRDefault="006832F9" w:rsidP="00D84CCD">
            <w:pPr>
              <w:pStyle w:val="ConsNormal"/>
              <w:widowControl/>
              <w:spacing w:before="0"/>
              <w:ind w:left="34" w:right="0" w:firstLine="284"/>
              <w:rPr>
                <w:rFonts w:ascii="Times New Roman" w:hAnsi="Times New Roman" w:cs="Times New Roman"/>
                <w:sz w:val="24"/>
                <w:szCs w:val="24"/>
              </w:rPr>
            </w:pPr>
          </w:p>
        </w:tc>
      </w:tr>
      <w:tr w:rsidR="006832F9" w:rsidRPr="00DE7B22" w:rsidTr="00D84CCD">
        <w:trPr>
          <w:trHeight w:val="179"/>
        </w:trPr>
        <w:tc>
          <w:tcPr>
            <w:tcW w:w="3510" w:type="dxa"/>
          </w:tcPr>
          <w:p w:rsidR="006832F9" w:rsidRPr="00DE7B22" w:rsidRDefault="006832F9" w:rsidP="00D84CCD">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 (2.2)</w:t>
            </w:r>
          </w:p>
          <w:p w:rsidR="006832F9" w:rsidRPr="00DE7B22" w:rsidRDefault="006832F9" w:rsidP="00D84CCD">
            <w:pPr>
              <w:pStyle w:val="ab"/>
              <w:jc w:val="left"/>
              <w:rPr>
                <w:i/>
                <w:sz w:val="22"/>
                <w:szCs w:val="22"/>
              </w:rPr>
            </w:pPr>
          </w:p>
        </w:tc>
        <w:tc>
          <w:tcPr>
            <w:tcW w:w="5841" w:type="dxa"/>
            <w:vMerge/>
          </w:tcPr>
          <w:p w:rsidR="006832F9" w:rsidRPr="00DE7B22" w:rsidRDefault="006832F9" w:rsidP="00D84CCD">
            <w:pPr>
              <w:pStyle w:val="ConsNormal"/>
              <w:widowControl/>
              <w:spacing w:before="0"/>
              <w:ind w:left="34" w:right="0" w:firstLine="284"/>
              <w:rPr>
                <w:rFonts w:ascii="Times New Roman" w:hAnsi="Times New Roman" w:cs="Times New Roman"/>
                <w:sz w:val="24"/>
                <w:szCs w:val="24"/>
              </w:rPr>
            </w:pPr>
          </w:p>
        </w:tc>
      </w:tr>
      <w:tr w:rsidR="006832F9" w:rsidRPr="00DE7B22" w:rsidTr="00D84CCD">
        <w:trPr>
          <w:trHeight w:val="179"/>
        </w:trPr>
        <w:tc>
          <w:tcPr>
            <w:tcW w:w="3510" w:type="dxa"/>
          </w:tcPr>
          <w:p w:rsidR="006832F9" w:rsidRPr="00DE7B22" w:rsidRDefault="006832F9" w:rsidP="00D84CCD">
            <w:pPr>
              <w:pStyle w:val="ab"/>
            </w:pPr>
            <w:r w:rsidRPr="00DE7B22">
              <w:t>Социальное обслуживание (3.2)</w:t>
            </w:r>
            <w:r w:rsidRPr="00DE7B22">
              <w:rPr>
                <w:i/>
                <w:sz w:val="22"/>
                <w:szCs w:val="22"/>
              </w:rPr>
              <w:t xml:space="preserve"> </w:t>
            </w:r>
          </w:p>
        </w:tc>
        <w:tc>
          <w:tcPr>
            <w:tcW w:w="5841" w:type="dxa"/>
          </w:tcPr>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6832F9" w:rsidRPr="00090E35" w:rsidRDefault="006832F9" w:rsidP="00D84CCD">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832F9" w:rsidRPr="00DE7B22" w:rsidTr="00D84CCD">
        <w:trPr>
          <w:trHeight w:val="179"/>
        </w:trPr>
        <w:tc>
          <w:tcPr>
            <w:tcW w:w="3510" w:type="dxa"/>
          </w:tcPr>
          <w:p w:rsidR="006832F9" w:rsidRPr="00DE7B22" w:rsidRDefault="006832F9" w:rsidP="00D84CCD">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841" w:type="dxa"/>
          </w:tcPr>
          <w:p w:rsidR="006832F9" w:rsidRPr="00DE7B22" w:rsidRDefault="006832F9" w:rsidP="00D84CCD">
            <w:pPr>
              <w:pStyle w:val="ConsNormal"/>
              <w:widowControl/>
              <w:spacing w:before="0"/>
              <w:ind w:left="34" w:right="0" w:firstLine="284"/>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832F9" w:rsidRPr="00DE7B22" w:rsidRDefault="006832F9" w:rsidP="00D84CCD">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 xml:space="preserve">Площадь земельных участков принимать при проектировании объектов в соответствии с </w:t>
            </w:r>
            <w:r w:rsidRPr="00DE7B22">
              <w:rPr>
                <w:rFonts w:ascii="Times New Roman" w:hAnsi="Times New Roman" w:cs="Times New Roman"/>
                <w:sz w:val="24"/>
                <w:szCs w:val="24"/>
              </w:rPr>
              <w:lastRenderedPageBreak/>
              <w:t>требованиями к размещению таких объектов в зоне объектов культуры и искусства СНиП, технических регламентов, СанПиН, и др. документов.</w:t>
            </w:r>
          </w:p>
        </w:tc>
      </w:tr>
      <w:tr w:rsidR="006832F9" w:rsidRPr="00DE7B22" w:rsidTr="00D84CCD">
        <w:trPr>
          <w:trHeight w:val="179"/>
        </w:trPr>
        <w:tc>
          <w:tcPr>
            <w:tcW w:w="3510" w:type="dxa"/>
          </w:tcPr>
          <w:p w:rsidR="006832F9" w:rsidRPr="00DE7B22" w:rsidRDefault="006832F9" w:rsidP="00D84CCD">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841" w:type="dxa"/>
          </w:tcPr>
          <w:p w:rsidR="006832F9" w:rsidRPr="00DE7B22" w:rsidRDefault="006832F9" w:rsidP="00D84CCD">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832F9" w:rsidRPr="00DE7B22" w:rsidRDefault="006832F9" w:rsidP="00D84CCD">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6832F9" w:rsidRPr="00D93E6D" w:rsidRDefault="006832F9" w:rsidP="006832F9">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209" w:type="dxa"/>
        <w:tblLook w:val="04A0" w:firstRow="1" w:lastRow="0" w:firstColumn="1" w:lastColumn="0" w:noHBand="0" w:noVBand="1"/>
      </w:tblPr>
      <w:tblGrid>
        <w:gridCol w:w="3510"/>
        <w:gridCol w:w="5699"/>
      </w:tblGrid>
      <w:tr w:rsidR="006832F9" w:rsidRPr="001954F9" w:rsidTr="00D84CCD">
        <w:tc>
          <w:tcPr>
            <w:tcW w:w="3510" w:type="dxa"/>
          </w:tcPr>
          <w:p w:rsidR="006832F9" w:rsidRPr="001954F9" w:rsidRDefault="006832F9" w:rsidP="00D84CCD">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5699" w:type="dxa"/>
          </w:tcPr>
          <w:p w:rsidR="006832F9" w:rsidRPr="001954F9" w:rsidRDefault="006832F9" w:rsidP="00D84CCD">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832F9" w:rsidRPr="001954F9" w:rsidTr="00D84CCD">
        <w:trPr>
          <w:trHeight w:val="1532"/>
        </w:trPr>
        <w:tc>
          <w:tcPr>
            <w:tcW w:w="3510" w:type="dxa"/>
          </w:tcPr>
          <w:p w:rsidR="006832F9" w:rsidRPr="004D6212" w:rsidRDefault="006832F9" w:rsidP="00D84CCD">
            <w:pPr>
              <w:pStyle w:val="a9"/>
              <w:ind w:firstLine="0"/>
              <w:rPr>
                <w:lang w:val="ru-RU"/>
              </w:rPr>
            </w:pPr>
            <w:r>
              <w:rPr>
                <w:lang w:val="ru-RU" w:eastAsia="ru-RU"/>
              </w:rPr>
              <w:t>Развлечения (4.8)</w:t>
            </w:r>
          </w:p>
        </w:tc>
        <w:tc>
          <w:tcPr>
            <w:tcW w:w="5699" w:type="dxa"/>
          </w:tcPr>
          <w:p w:rsidR="006832F9" w:rsidRPr="00C941CF" w:rsidRDefault="006832F9" w:rsidP="00D84CCD">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832F9" w:rsidRPr="00C941CF" w:rsidRDefault="006832F9" w:rsidP="00D84CCD">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832F9" w:rsidRPr="00C941CF" w:rsidRDefault="006832F9" w:rsidP="00D84CCD">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832F9" w:rsidRPr="00C941CF" w:rsidRDefault="006832F9" w:rsidP="00D84CCD">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832F9" w:rsidRPr="00C941CF" w:rsidRDefault="006832F9" w:rsidP="00D84CCD">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6832F9" w:rsidRPr="00C941CF" w:rsidRDefault="006832F9" w:rsidP="00D84CCD">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832F9" w:rsidRPr="00670B54" w:rsidRDefault="006832F9" w:rsidP="00D84CCD">
            <w:pPr>
              <w:pStyle w:val="ConsNormal"/>
              <w:widowControl/>
              <w:spacing w:before="0"/>
              <w:ind w:left="72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6832F9" w:rsidRPr="001954F9" w:rsidTr="00D84CCD">
        <w:trPr>
          <w:trHeight w:val="1532"/>
        </w:trPr>
        <w:tc>
          <w:tcPr>
            <w:tcW w:w="3510" w:type="dxa"/>
          </w:tcPr>
          <w:p w:rsidR="006832F9" w:rsidRPr="00C37109" w:rsidRDefault="006832F9" w:rsidP="00D84CCD">
            <w:pPr>
              <w:pStyle w:val="ab"/>
            </w:pPr>
            <w:r w:rsidRPr="00C37109">
              <w:t>Недропользование (6.1)</w:t>
            </w:r>
          </w:p>
          <w:p w:rsidR="006832F9" w:rsidRPr="00B76782" w:rsidRDefault="006832F9" w:rsidP="00D84CCD">
            <w:pPr>
              <w:pStyle w:val="a9"/>
              <w:ind w:firstLine="0"/>
              <w:rPr>
                <w:lang w:val="ru-RU" w:eastAsia="ru-RU"/>
              </w:rPr>
            </w:pPr>
          </w:p>
        </w:tc>
        <w:tc>
          <w:tcPr>
            <w:tcW w:w="5699" w:type="dxa"/>
          </w:tcPr>
          <w:p w:rsidR="006832F9" w:rsidRPr="00C941CF" w:rsidRDefault="006832F9" w:rsidP="00D84CCD">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832F9" w:rsidRPr="00C941CF" w:rsidRDefault="006832F9" w:rsidP="00D84CCD">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w:t>
            </w:r>
            <w:r>
              <w:rPr>
                <w:rFonts w:ascii="Times New Roman" w:hAnsi="Times New Roman" w:cs="Times New Roman"/>
                <w:color w:val="000000"/>
                <w:sz w:val="24"/>
                <w:szCs w:val="24"/>
              </w:rPr>
              <w:t xml:space="preserve"> </w:t>
            </w:r>
            <w:r w:rsidRPr="00C941CF">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0 до 1</w:t>
            </w:r>
            <w:r>
              <w:rPr>
                <w:rFonts w:ascii="Times New Roman" w:hAnsi="Times New Roman" w:cs="Times New Roman"/>
                <w:color w:val="000000"/>
                <w:sz w:val="24"/>
                <w:szCs w:val="24"/>
              </w:rPr>
              <w:t>5000000</w:t>
            </w:r>
            <w:r w:rsidRPr="00C941CF">
              <w:rPr>
                <w:rFonts w:ascii="Times New Roman" w:hAnsi="Times New Roman" w:cs="Times New Roman"/>
                <w:color w:val="000000"/>
                <w:sz w:val="24"/>
                <w:szCs w:val="24"/>
              </w:rPr>
              <w:t xml:space="preserve"> кв. м;</w:t>
            </w:r>
          </w:p>
          <w:p w:rsidR="006832F9" w:rsidRPr="00C941CF" w:rsidRDefault="006832F9" w:rsidP="00D84CCD">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w:t>
            </w:r>
            <w:r>
              <w:rPr>
                <w:rFonts w:ascii="Times New Roman" w:hAnsi="Times New Roman" w:cs="Times New Roman"/>
                <w:color w:val="000000"/>
                <w:sz w:val="24"/>
                <w:szCs w:val="24"/>
              </w:rPr>
              <w:t>–</w:t>
            </w:r>
            <w:r w:rsidRPr="00C941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устанавливается</w:t>
            </w:r>
            <w:r w:rsidRPr="00C941CF">
              <w:rPr>
                <w:rFonts w:ascii="Times New Roman" w:hAnsi="Times New Roman" w:cs="Times New Roman"/>
                <w:color w:val="000000"/>
                <w:sz w:val="24"/>
                <w:szCs w:val="24"/>
              </w:rPr>
              <w:t>.</w:t>
            </w:r>
          </w:p>
          <w:p w:rsidR="006832F9" w:rsidRPr="00C941CF" w:rsidRDefault="006832F9" w:rsidP="00D84CCD">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w:t>
            </w:r>
            <w:r>
              <w:rPr>
                <w:rFonts w:ascii="Times New Roman" w:hAnsi="Times New Roman" w:cs="Times New Roman"/>
                <w:color w:val="000000"/>
                <w:sz w:val="24"/>
                <w:szCs w:val="24"/>
              </w:rPr>
              <w:t xml:space="preserve"> не устанавливается</w:t>
            </w:r>
          </w:p>
          <w:p w:rsidR="006832F9" w:rsidRPr="00C941CF" w:rsidRDefault="006832F9" w:rsidP="00D84CCD">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4. Максимальный процент застройки в границах земельного участка – </w:t>
            </w:r>
            <w:r>
              <w:rPr>
                <w:rFonts w:ascii="Times New Roman" w:hAnsi="Times New Roman" w:cs="Times New Roman"/>
                <w:color w:val="000000"/>
                <w:sz w:val="24"/>
                <w:szCs w:val="24"/>
              </w:rPr>
              <w:t>не устанавливается</w:t>
            </w:r>
          </w:p>
        </w:tc>
      </w:tr>
    </w:tbl>
    <w:p w:rsidR="006832F9" w:rsidRPr="00985A4B" w:rsidRDefault="006832F9" w:rsidP="006832F9">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6832F9" w:rsidRPr="00C37109" w:rsidTr="00D84CCD">
        <w:tc>
          <w:tcPr>
            <w:tcW w:w="3510" w:type="dxa"/>
          </w:tcPr>
          <w:p w:rsidR="006832F9" w:rsidRPr="00C37109" w:rsidRDefault="006832F9" w:rsidP="00D84CCD">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699" w:type="dxa"/>
          </w:tcPr>
          <w:p w:rsidR="006832F9" w:rsidRPr="00C37109" w:rsidRDefault="006832F9" w:rsidP="00D84CCD">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832F9" w:rsidRPr="00C37109" w:rsidTr="00D84CCD">
        <w:trPr>
          <w:trHeight w:val="287"/>
        </w:trPr>
        <w:tc>
          <w:tcPr>
            <w:tcW w:w="3510" w:type="dxa"/>
          </w:tcPr>
          <w:p w:rsidR="006832F9" w:rsidRPr="00C37109" w:rsidRDefault="006832F9" w:rsidP="00D84CCD">
            <w:pPr>
              <w:suppressAutoHyphens/>
              <w:spacing w:line="240" w:lineRule="auto"/>
              <w:jc w:val="both"/>
              <w:rPr>
                <w:rFonts w:ascii="Times New Roman" w:hAnsi="Times New Roman"/>
                <w:sz w:val="24"/>
                <w:szCs w:val="24"/>
              </w:rPr>
            </w:pPr>
            <w:r w:rsidRPr="00C37109">
              <w:rPr>
                <w:rFonts w:ascii="Times New Roman" w:eastAsia="Times New Roman" w:hAnsi="Times New Roman"/>
                <w:sz w:val="24"/>
                <w:szCs w:val="24"/>
                <w:lang w:eastAsia="ru-RU"/>
              </w:rPr>
              <w:t>Магазины (4.4)</w:t>
            </w:r>
          </w:p>
        </w:tc>
        <w:tc>
          <w:tcPr>
            <w:tcW w:w="5699" w:type="dxa"/>
            <w:vMerge w:val="restart"/>
          </w:tcPr>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20000 кв.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15 до 100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2 этажа.</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p w:rsidR="006832F9" w:rsidRPr="00C37109" w:rsidRDefault="006832F9" w:rsidP="00D84CCD">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p>
        </w:tc>
      </w:tr>
      <w:tr w:rsidR="006832F9" w:rsidRPr="00C37109" w:rsidTr="00D84CCD">
        <w:trPr>
          <w:trHeight w:val="287"/>
        </w:trPr>
        <w:tc>
          <w:tcPr>
            <w:tcW w:w="3510" w:type="dxa"/>
          </w:tcPr>
          <w:p w:rsidR="006832F9" w:rsidRPr="00C37109" w:rsidRDefault="006832F9" w:rsidP="00D84CCD">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t xml:space="preserve">Связь (6.8) </w:t>
            </w:r>
          </w:p>
        </w:tc>
        <w:tc>
          <w:tcPr>
            <w:tcW w:w="5699" w:type="dxa"/>
            <w:vMerge/>
          </w:tcPr>
          <w:p w:rsidR="006832F9" w:rsidRPr="00C37109" w:rsidRDefault="006832F9" w:rsidP="00D84CCD">
            <w:pPr>
              <w:pStyle w:val="ConsNormal"/>
              <w:widowControl/>
              <w:spacing w:before="0"/>
              <w:ind w:left="360" w:right="0" w:firstLine="0"/>
              <w:rPr>
                <w:rFonts w:ascii="Times New Roman" w:hAnsi="Times New Roman" w:cs="Times New Roman"/>
                <w:sz w:val="24"/>
                <w:szCs w:val="24"/>
              </w:rPr>
            </w:pPr>
          </w:p>
        </w:tc>
      </w:tr>
      <w:tr w:rsidR="006832F9" w:rsidRPr="00C37109" w:rsidTr="00D84CCD">
        <w:trPr>
          <w:trHeight w:val="287"/>
        </w:trPr>
        <w:tc>
          <w:tcPr>
            <w:tcW w:w="3510" w:type="dxa"/>
          </w:tcPr>
          <w:p w:rsidR="006832F9" w:rsidRPr="00C37109" w:rsidRDefault="006832F9" w:rsidP="00D84CCD">
            <w:pPr>
              <w:suppressAutoHyphens/>
              <w:spacing w:line="240" w:lineRule="auto"/>
              <w:jc w:val="both"/>
              <w:rPr>
                <w:rFonts w:ascii="Times New Roman" w:eastAsia="Times New Roman" w:hAnsi="Times New Roman"/>
                <w:sz w:val="24"/>
                <w:szCs w:val="24"/>
                <w:lang w:eastAsia="ru-RU"/>
              </w:rPr>
            </w:pPr>
            <w:r w:rsidRPr="00C37109">
              <w:rPr>
                <w:rFonts w:ascii="Times New Roman" w:hAnsi="Times New Roman"/>
                <w:sz w:val="24"/>
                <w:szCs w:val="24"/>
              </w:rPr>
              <w:lastRenderedPageBreak/>
              <w:t>Объекты гаражного назначения (2.7.1)</w:t>
            </w:r>
          </w:p>
        </w:tc>
        <w:tc>
          <w:tcPr>
            <w:tcW w:w="5699" w:type="dxa"/>
          </w:tcPr>
          <w:p w:rsidR="006832F9" w:rsidRPr="00C664AF" w:rsidRDefault="006832F9" w:rsidP="00D84CCD">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832F9" w:rsidRPr="00C664AF" w:rsidRDefault="006832F9" w:rsidP="00D84CCD">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6832F9" w:rsidRPr="00C664AF" w:rsidRDefault="006832F9" w:rsidP="00D84CCD">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6832F9" w:rsidRPr="00C664AF" w:rsidRDefault="006832F9" w:rsidP="00D84CCD">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6832F9" w:rsidRPr="00C664AF" w:rsidRDefault="006832F9" w:rsidP="00D84CCD">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6832F9" w:rsidRPr="00C664AF" w:rsidRDefault="006832F9" w:rsidP="00D84CCD">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6832F9" w:rsidRPr="00C664AF" w:rsidRDefault="006832F9" w:rsidP="00D84CCD">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6832F9" w:rsidRPr="00C664AF" w:rsidRDefault="006832F9" w:rsidP="00D84CCD">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6832F9" w:rsidRPr="00C664AF" w:rsidRDefault="006832F9" w:rsidP="00D84CCD">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6832F9" w:rsidRPr="00C664AF" w:rsidRDefault="006832F9" w:rsidP="00D84CCD">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- 1 м.</w:t>
            </w:r>
          </w:p>
          <w:p w:rsidR="006832F9" w:rsidRPr="00C664AF" w:rsidRDefault="006832F9" w:rsidP="00D84CCD">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6832F9" w:rsidRPr="00C37109" w:rsidRDefault="006832F9" w:rsidP="00D84CCD">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r w:rsidR="006832F9" w:rsidRPr="00C37109" w:rsidTr="00D84CCD">
        <w:trPr>
          <w:trHeight w:val="287"/>
        </w:trPr>
        <w:tc>
          <w:tcPr>
            <w:tcW w:w="3510" w:type="dxa"/>
          </w:tcPr>
          <w:p w:rsidR="006832F9" w:rsidRPr="00226173" w:rsidRDefault="006832F9" w:rsidP="00D84CCD">
            <w:pPr>
              <w:suppressAutoHyphens/>
              <w:spacing w:line="240" w:lineRule="auto"/>
              <w:jc w:val="left"/>
              <w:rPr>
                <w:rFonts w:ascii="Times New Roman" w:hAnsi="Times New Roman"/>
                <w:sz w:val="24"/>
                <w:szCs w:val="24"/>
              </w:rPr>
            </w:pPr>
            <w:r w:rsidRPr="00226173">
              <w:rPr>
                <w:rFonts w:ascii="Times New Roman" w:eastAsia="Times New Roman" w:hAnsi="Times New Roman"/>
                <w:sz w:val="24"/>
                <w:szCs w:val="24"/>
                <w:lang w:eastAsia="ru-RU"/>
              </w:rPr>
              <w:t>Для индивидуального жилищного строительства (2.1)</w:t>
            </w:r>
          </w:p>
        </w:tc>
        <w:tc>
          <w:tcPr>
            <w:tcW w:w="5699" w:type="dxa"/>
          </w:tcPr>
          <w:p w:rsidR="006832F9" w:rsidRPr="00226173" w:rsidRDefault="006832F9" w:rsidP="00D84CCD">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(ИЖС)– от 300 до 1500 кв. м;</w:t>
            </w:r>
          </w:p>
          <w:p w:rsidR="006832F9" w:rsidRPr="00226173" w:rsidRDefault="006832F9" w:rsidP="00D84CCD">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м до 300 м;</w:t>
            </w:r>
          </w:p>
          <w:p w:rsidR="006832F9" w:rsidRPr="00226173" w:rsidRDefault="006832F9" w:rsidP="00D84CCD">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м до 300 м.</w:t>
            </w:r>
          </w:p>
          <w:p w:rsidR="006832F9" w:rsidRPr="00226173" w:rsidRDefault="006832F9" w:rsidP="00D84CCD">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(огородничество) – от 100 до 400 кв. м;</w:t>
            </w:r>
          </w:p>
          <w:p w:rsidR="006832F9" w:rsidRPr="00226173" w:rsidRDefault="006832F9" w:rsidP="00D84CCD">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до 50 м;</w:t>
            </w:r>
          </w:p>
          <w:p w:rsidR="006832F9" w:rsidRPr="00226173" w:rsidRDefault="006832F9" w:rsidP="00D84CCD">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до 50 м.</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2. Минимальный отступ линии застройки от красной линии при новом строительстве:</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менее </w:t>
            </w:r>
            <w:smartTag w:uri="urn:schemas-microsoft-com:office:smarttags" w:element="metricconverter">
              <w:smartTagPr>
                <w:attr w:name="ProductID" w:val="5 м"/>
              </w:smartTagPr>
              <w:r w:rsidRPr="00226173">
                <w:rPr>
                  <w:rFonts w:ascii="Times New Roman" w:hAnsi="Times New Roman"/>
                  <w:sz w:val="24"/>
                  <w:szCs w:val="24"/>
                </w:rPr>
                <w:t>5 м</w:t>
              </w:r>
            </w:smartTag>
            <w:r w:rsidRPr="00226173">
              <w:rPr>
                <w:rFonts w:ascii="Times New Roman" w:hAnsi="Times New Roman"/>
                <w:sz w:val="24"/>
                <w:szCs w:val="24"/>
              </w:rPr>
              <w:t xml:space="preserve"> со стороны улиц;</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 </w:t>
            </w:r>
            <w:smartTag w:uri="urn:schemas-microsoft-com:office:smarttags" w:element="metricconverter">
              <w:smartTagPr>
                <w:attr w:name="ProductID" w:val="3 м"/>
              </w:smartTagPr>
              <w:r w:rsidRPr="00226173">
                <w:rPr>
                  <w:rFonts w:ascii="Times New Roman" w:hAnsi="Times New Roman"/>
                  <w:sz w:val="24"/>
                  <w:szCs w:val="24"/>
                </w:rPr>
                <w:t>3 м</w:t>
              </w:r>
            </w:smartTag>
            <w:r w:rsidRPr="00226173">
              <w:rPr>
                <w:rFonts w:ascii="Times New Roman" w:hAnsi="Times New Roman"/>
                <w:sz w:val="24"/>
                <w:szCs w:val="24"/>
              </w:rPr>
              <w:t xml:space="preserve"> со стороны проездов;</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в районе существующей застройки – в соответствии со сложившейся ситуацией.</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3. Минимальные отступы от границ соседнего участка до:</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жилого дома – 3 м;</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хозяйственных и прочих сооружений– 3 м;</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открытой автостоянки –1 м;</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отдельно стоящего гаража – 3 м;</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4. Минимальное расстояние от окон жилых помещений:</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до соседнего жилого дома и хозяйственных сооруженийна соседнем участке – 6 м; </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26173">
                <w:rPr>
                  <w:rFonts w:ascii="Times New Roman" w:hAnsi="Times New Roman"/>
                  <w:sz w:val="24"/>
                  <w:szCs w:val="24"/>
                </w:rPr>
                <w:t>6 м</w:t>
              </w:r>
            </w:smartTag>
            <w:r w:rsidRPr="00226173">
              <w:rPr>
                <w:rFonts w:ascii="Times New Roman" w:hAnsi="Times New Roman"/>
                <w:sz w:val="24"/>
                <w:szCs w:val="24"/>
              </w:rPr>
              <w:t xml:space="preserve"> до </w:t>
            </w:r>
            <w:smartTag w:uri="urn:schemas-microsoft-com:office:smarttags" w:element="metricconverter">
              <w:smartTagPr>
                <w:attr w:name="ProductID" w:val="15 м"/>
              </w:smartTagPr>
              <w:r w:rsidRPr="00226173">
                <w:rPr>
                  <w:rFonts w:ascii="Times New Roman" w:hAnsi="Times New Roman"/>
                  <w:sz w:val="24"/>
                  <w:szCs w:val="24"/>
                </w:rPr>
                <w:t>15 м</w:t>
              </w:r>
            </w:smartTag>
            <w:r w:rsidRPr="00226173">
              <w:rPr>
                <w:rFonts w:ascii="Times New Roman" w:hAnsi="Times New Roman"/>
                <w:sz w:val="24"/>
                <w:szCs w:val="24"/>
              </w:rPr>
              <w:t>;</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226173">
                <w:rPr>
                  <w:rFonts w:ascii="Times New Roman" w:hAnsi="Times New Roman"/>
                  <w:sz w:val="24"/>
                  <w:szCs w:val="24"/>
                </w:rPr>
                <w:t>15 м</w:t>
              </w:r>
            </w:smartTag>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226173">
                <w:rPr>
                  <w:rFonts w:ascii="Times New Roman" w:hAnsi="Times New Roman"/>
                  <w:sz w:val="24"/>
                  <w:szCs w:val="24"/>
                </w:rPr>
                <w:t>12 м</w:t>
              </w:r>
            </w:smartTag>
            <w:r w:rsidRPr="00226173">
              <w:rPr>
                <w:rFonts w:ascii="Times New Roman" w:hAnsi="Times New Roman"/>
                <w:sz w:val="24"/>
                <w:szCs w:val="24"/>
              </w:rPr>
              <w:t>.</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5. Минимальное расстояние от границ соседнего участка:</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lastRenderedPageBreak/>
              <w:t xml:space="preserve">- до построек для содержания скота и птицы не менее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226173">
                <w:rPr>
                  <w:rFonts w:ascii="Times New Roman" w:hAnsi="Times New Roman"/>
                  <w:sz w:val="24"/>
                  <w:szCs w:val="24"/>
                </w:rPr>
                <w:t>2 м</w:t>
              </w:r>
            </w:smartTag>
            <w:r w:rsidRPr="00226173">
              <w:rPr>
                <w:rFonts w:ascii="Times New Roman" w:hAnsi="Times New Roman"/>
                <w:sz w:val="24"/>
                <w:szCs w:val="24"/>
              </w:rPr>
              <w:t>;</w:t>
            </w:r>
          </w:p>
          <w:p w:rsidR="006832F9" w:rsidRPr="00226173" w:rsidRDefault="006832F9" w:rsidP="00D84CCD">
            <w:pPr>
              <w:spacing w:line="240" w:lineRule="auto"/>
              <w:jc w:val="both"/>
              <w:rPr>
                <w:rFonts w:ascii="Times New Roman" w:hAnsi="Times New Roman"/>
                <w:sz w:val="24"/>
                <w:szCs w:val="24"/>
              </w:rPr>
            </w:pPr>
            <w:r w:rsidRPr="00226173">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226173">
                <w:rPr>
                  <w:rFonts w:ascii="Times New Roman" w:hAnsi="Times New Roman"/>
                  <w:sz w:val="24"/>
                  <w:szCs w:val="24"/>
                </w:rPr>
                <w:t>1 м</w:t>
              </w:r>
            </w:smartTag>
            <w:r w:rsidRPr="00226173">
              <w:rPr>
                <w:rFonts w:ascii="Times New Roman" w:hAnsi="Times New Roman"/>
                <w:sz w:val="24"/>
                <w:szCs w:val="24"/>
              </w:rPr>
              <w:t>.</w:t>
            </w:r>
          </w:p>
          <w:p w:rsidR="006832F9" w:rsidRPr="00226173" w:rsidRDefault="006832F9" w:rsidP="00D84CCD">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6. Предельное количество этажей – не более 3 этажей.</w:t>
            </w:r>
          </w:p>
          <w:p w:rsidR="006832F9" w:rsidRPr="00226173" w:rsidRDefault="006832F9" w:rsidP="00D84CCD">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Предельное количество этажей – для хозяйственных построек не более 1 этажа.</w:t>
            </w:r>
          </w:p>
          <w:p w:rsidR="006832F9" w:rsidRPr="00226173" w:rsidRDefault="006832F9" w:rsidP="00D84CCD">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7. Максимальная высота жилого дома – 12 м.</w:t>
            </w:r>
          </w:p>
          <w:p w:rsidR="006832F9" w:rsidRPr="00226173" w:rsidRDefault="006832F9" w:rsidP="00D84CCD">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8. Максимальный процент застройки в границах земельного участка – 60 %.</w:t>
            </w:r>
          </w:p>
          <w:p w:rsidR="006832F9" w:rsidRPr="00226173" w:rsidRDefault="006832F9" w:rsidP="00D84CCD">
            <w:pPr>
              <w:pStyle w:val="ConsNormal"/>
              <w:widowControl/>
              <w:spacing w:before="0"/>
              <w:ind w:left="34" w:right="0" w:firstLine="284"/>
              <w:rPr>
                <w:rFonts w:ascii="Times New Roman" w:hAnsi="Times New Roman" w:cs="Times New Roman"/>
                <w:sz w:val="24"/>
                <w:szCs w:val="24"/>
              </w:rPr>
            </w:pPr>
            <w:r w:rsidRPr="00226173">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6832F9" w:rsidRPr="00226173" w:rsidRDefault="006832F9" w:rsidP="00D84CCD">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sz w:val="24"/>
                <w:szCs w:val="24"/>
              </w:rPr>
              <w:t>Вспомогательные сооружения, за исключением гаражей, размещать со стороны улиц не допускается.</w:t>
            </w:r>
          </w:p>
          <w:p w:rsidR="006832F9" w:rsidRPr="00226173" w:rsidRDefault="006832F9" w:rsidP="00D84CCD">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226173">
                <w:rPr>
                  <w:rFonts w:ascii="Times New Roman" w:hAnsi="Times New Roman" w:cs="Times New Roman"/>
                  <w:sz w:val="24"/>
                  <w:szCs w:val="24"/>
                </w:rPr>
                <w:t>2,5 м</w:t>
              </w:r>
            </w:smartTag>
            <w:r w:rsidRPr="00226173">
              <w:rPr>
                <w:rFonts w:ascii="Times New Roman" w:hAnsi="Times New Roman" w:cs="Times New Roman"/>
                <w:sz w:val="24"/>
                <w:szCs w:val="24"/>
              </w:rPr>
              <w:t>.</w:t>
            </w:r>
          </w:p>
          <w:p w:rsidR="006832F9" w:rsidRPr="00226173" w:rsidRDefault="006832F9" w:rsidP="00D84CCD">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832F9" w:rsidRPr="00226173" w:rsidRDefault="006832F9" w:rsidP="00D84CCD">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832F9" w:rsidRPr="00226173" w:rsidRDefault="006832F9" w:rsidP="00D84CCD">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sz w:val="24"/>
                <w:szCs w:val="24"/>
              </w:rPr>
              <w:t>Уклон крыши следует принимать в сторону своего земельного участка</w:t>
            </w:r>
          </w:p>
        </w:tc>
      </w:tr>
    </w:tbl>
    <w:p w:rsidR="006832F9" w:rsidRDefault="006832F9" w:rsidP="006832F9">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6832F9" w:rsidRDefault="006832F9" w:rsidP="006832F9">
      <w:pPr>
        <w:pStyle w:val="a9"/>
        <w:numPr>
          <w:ilvl w:val="0"/>
          <w:numId w:val="26"/>
        </w:numPr>
        <w:rPr>
          <w:lang w:val="ru-RU"/>
        </w:rPr>
      </w:pPr>
      <w:r>
        <w:rPr>
          <w:lang w:val="ru-RU"/>
        </w:rPr>
        <w:t>Санитарно-защитная зона;</w:t>
      </w:r>
    </w:p>
    <w:p w:rsidR="006832F9" w:rsidRDefault="006832F9" w:rsidP="006832F9">
      <w:pPr>
        <w:pStyle w:val="a9"/>
        <w:numPr>
          <w:ilvl w:val="0"/>
          <w:numId w:val="26"/>
        </w:numPr>
        <w:rPr>
          <w:lang w:val="ru-RU"/>
        </w:rPr>
      </w:pPr>
      <w:r>
        <w:rPr>
          <w:lang w:val="ru-RU"/>
        </w:rPr>
        <w:t>Водоохранная зона;</w:t>
      </w:r>
    </w:p>
    <w:p w:rsidR="006832F9" w:rsidRDefault="006832F9" w:rsidP="006832F9">
      <w:pPr>
        <w:pStyle w:val="a9"/>
        <w:numPr>
          <w:ilvl w:val="0"/>
          <w:numId w:val="26"/>
        </w:numPr>
        <w:rPr>
          <w:lang w:val="ru-RU"/>
        </w:rPr>
      </w:pPr>
      <w:r>
        <w:rPr>
          <w:lang w:val="ru-RU"/>
        </w:rPr>
        <w:t>Прибрежная защитная полоса;</w:t>
      </w:r>
    </w:p>
    <w:p w:rsidR="006832F9" w:rsidRDefault="006832F9" w:rsidP="006832F9">
      <w:pPr>
        <w:pStyle w:val="a9"/>
        <w:numPr>
          <w:ilvl w:val="0"/>
          <w:numId w:val="26"/>
        </w:numPr>
        <w:rPr>
          <w:lang w:val="ru-RU"/>
        </w:rPr>
      </w:pPr>
      <w:r>
        <w:rPr>
          <w:lang w:val="ru-RU"/>
        </w:rPr>
        <w:t>Зона санитарной охраны источников питьевого водоснабжения;</w:t>
      </w:r>
    </w:p>
    <w:p w:rsidR="006832F9" w:rsidRDefault="006832F9" w:rsidP="006832F9">
      <w:pPr>
        <w:pStyle w:val="a9"/>
        <w:numPr>
          <w:ilvl w:val="0"/>
          <w:numId w:val="26"/>
        </w:numPr>
        <w:rPr>
          <w:lang w:val="ru-RU"/>
        </w:rPr>
      </w:pPr>
      <w:r>
        <w:rPr>
          <w:lang w:val="ru-RU"/>
        </w:rPr>
        <w:t>Охранные зоны инженерных коммуникаций;</w:t>
      </w:r>
    </w:p>
    <w:p w:rsidR="006832F9" w:rsidRDefault="006832F9" w:rsidP="006832F9">
      <w:pPr>
        <w:pStyle w:val="a9"/>
        <w:numPr>
          <w:ilvl w:val="0"/>
          <w:numId w:val="26"/>
        </w:numPr>
        <w:rPr>
          <w:lang w:val="ru-RU"/>
        </w:rPr>
      </w:pPr>
      <w:r>
        <w:rPr>
          <w:lang w:val="ru-RU"/>
        </w:rPr>
        <w:t>Придорожные полосы.</w:t>
      </w:r>
    </w:p>
    <w:p w:rsidR="006832F9" w:rsidRPr="003B2C94" w:rsidRDefault="006832F9" w:rsidP="006832F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E7E25" w:rsidRDefault="009E7E25" w:rsidP="009E7E25">
      <w:pPr>
        <w:jc w:val="both"/>
        <w:rPr>
          <w:lang w:eastAsia="ar-SA"/>
        </w:rPr>
      </w:pPr>
    </w:p>
    <w:p w:rsidR="009E7E25" w:rsidRPr="00B81DDC" w:rsidRDefault="009E7E25" w:rsidP="009E7E25">
      <w:pPr>
        <w:pStyle w:val="aa"/>
        <w:numPr>
          <w:ilvl w:val="0"/>
          <w:numId w:val="27"/>
        </w:numPr>
        <w:suppressAutoHyphens/>
        <w:spacing w:before="0" w:after="0"/>
        <w:rPr>
          <w:rFonts w:ascii="Times New Roman" w:eastAsia="Times New Roman" w:hAnsi="Times New Roman"/>
          <w:b/>
          <w:i/>
          <w:sz w:val="24"/>
          <w:szCs w:val="24"/>
          <w:lang w:eastAsia="ar-SA" w:bidi="en-US"/>
        </w:rPr>
      </w:pPr>
      <w:r w:rsidRPr="00B81DDC">
        <w:rPr>
          <w:rFonts w:ascii="Times New Roman" w:eastAsia="Times New Roman" w:hAnsi="Times New Roman"/>
          <w:b/>
          <w:i/>
          <w:sz w:val="24"/>
          <w:szCs w:val="24"/>
          <w:lang w:eastAsia="ar-SA" w:bidi="en-US"/>
        </w:rPr>
        <w:t xml:space="preserve">Зона застройки </w:t>
      </w:r>
      <w:r>
        <w:rPr>
          <w:rFonts w:ascii="Times New Roman" w:eastAsia="Times New Roman" w:hAnsi="Times New Roman"/>
          <w:b/>
          <w:i/>
          <w:sz w:val="24"/>
          <w:szCs w:val="24"/>
          <w:lang w:eastAsia="ar-SA" w:bidi="en-US"/>
        </w:rPr>
        <w:t>среднеэтажными жилыми домами</w:t>
      </w:r>
    </w:p>
    <w:p w:rsidR="009E7E25" w:rsidRDefault="009E7E25" w:rsidP="009E7E25">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Ж3</w:t>
      </w:r>
    </w:p>
    <w:p w:rsidR="009E7E25" w:rsidRPr="00A81AA2" w:rsidRDefault="009E7E25" w:rsidP="009E7E25">
      <w:pPr>
        <w:pStyle w:val="a9"/>
        <w:rPr>
          <w:lang w:val="ru-RU"/>
        </w:rPr>
      </w:pPr>
      <w:r w:rsidRPr="00A81AA2">
        <w:rPr>
          <w:lang w:val="ru-RU"/>
        </w:rPr>
        <w:t>Жилая зона Ж3 – зона застройки среднеэтажными</w:t>
      </w:r>
      <w:r>
        <w:rPr>
          <w:lang w:val="ru-RU"/>
        </w:rPr>
        <w:t xml:space="preserve"> </w:t>
      </w:r>
      <w:r w:rsidRPr="00A81AA2">
        <w:rPr>
          <w:lang w:val="ru-RU"/>
        </w:rPr>
        <w:t xml:space="preserve">жилыми домами. Застройка до 8 этажей включительно, предназначена для проживания населения с включением в состав </w:t>
      </w:r>
      <w:r w:rsidRPr="00A81AA2">
        <w:rPr>
          <w:lang w:val="ru-RU"/>
        </w:rPr>
        <w:lastRenderedPageBreak/>
        <w:t>жилого образования отдельно стоящих и встроенно-пристроенных объектов всех уровней обслуживания.</w:t>
      </w:r>
    </w:p>
    <w:p w:rsidR="009E7E25" w:rsidRPr="00A81AA2" w:rsidRDefault="009E7E25" w:rsidP="009E7E25">
      <w:pPr>
        <w:pStyle w:val="a9"/>
        <w:rPr>
          <w:lang w:val="ru-RU"/>
        </w:rPr>
      </w:pPr>
      <w:r w:rsidRPr="00A81AA2">
        <w:rPr>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w:t>
      </w:r>
      <w:r>
        <w:rPr>
          <w:lang w:val="ru-RU"/>
        </w:rPr>
        <w:t xml:space="preserve"> в установленном порядке.</w:t>
      </w:r>
    </w:p>
    <w:p w:rsidR="006832F9" w:rsidRPr="001954F9" w:rsidRDefault="006832F9" w:rsidP="006832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6832F9" w:rsidRPr="00C37109" w:rsidTr="006832F9">
        <w:tc>
          <w:tcPr>
            <w:tcW w:w="3510" w:type="dxa"/>
          </w:tcPr>
          <w:p w:rsidR="006832F9" w:rsidRPr="00C37109" w:rsidRDefault="006832F9" w:rsidP="00D84CCD">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699" w:type="dxa"/>
          </w:tcPr>
          <w:p w:rsidR="006832F9" w:rsidRPr="00C37109" w:rsidRDefault="006832F9" w:rsidP="00D84CCD">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832F9" w:rsidRPr="00C37109" w:rsidTr="006832F9">
        <w:trPr>
          <w:trHeight w:val="287"/>
        </w:trPr>
        <w:tc>
          <w:tcPr>
            <w:tcW w:w="3510" w:type="dxa"/>
          </w:tcPr>
          <w:p w:rsidR="006832F9" w:rsidRPr="00C37109" w:rsidRDefault="006832F9" w:rsidP="00D84CCD">
            <w:pPr>
              <w:spacing w:line="240" w:lineRule="auto"/>
              <w:ind w:right="-108"/>
              <w:jc w:val="left"/>
              <w:rPr>
                <w:rFonts w:ascii="Times New Roman" w:hAnsi="Times New Roman"/>
                <w:sz w:val="24"/>
                <w:szCs w:val="24"/>
              </w:rPr>
            </w:pPr>
            <w:r w:rsidRPr="00C37109">
              <w:rPr>
                <w:rFonts w:ascii="Times New Roman" w:hAnsi="Times New Roman"/>
                <w:sz w:val="24"/>
                <w:szCs w:val="24"/>
              </w:rPr>
              <w:t>Среднеэтажная жилая застройка (2.5)</w:t>
            </w:r>
          </w:p>
          <w:p w:rsidR="006832F9" w:rsidRPr="00C37109" w:rsidRDefault="006832F9" w:rsidP="00D84CCD">
            <w:pPr>
              <w:suppressAutoHyphens/>
              <w:spacing w:line="240" w:lineRule="auto"/>
              <w:jc w:val="left"/>
              <w:rPr>
                <w:rFonts w:ascii="Times New Roman" w:hAnsi="Times New Roman"/>
                <w:sz w:val="24"/>
                <w:szCs w:val="24"/>
              </w:rPr>
            </w:pPr>
          </w:p>
        </w:tc>
        <w:tc>
          <w:tcPr>
            <w:tcW w:w="5699" w:type="dxa"/>
          </w:tcPr>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площадь земельного участка – от 500 до 20000 кв. м;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ширина земельного участка – от 10 м до 200 м;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длинна земельного участка – от 20 м до 300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от красных линий – 5 м;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минимальное расстояние от границ смежного земельного участка до основного </w:t>
            </w:r>
            <w:r>
              <w:rPr>
                <w:rFonts w:ascii="Times New Roman" w:hAnsi="Times New Roman"/>
                <w:sz w:val="24"/>
                <w:szCs w:val="24"/>
              </w:rPr>
              <w:t>сооружения</w:t>
            </w:r>
            <w:r w:rsidRPr="00C37109">
              <w:rPr>
                <w:rFonts w:ascii="Times New Roman" w:hAnsi="Times New Roman" w:cs="Times New Roman"/>
                <w:sz w:val="24"/>
                <w:szCs w:val="24"/>
              </w:rPr>
              <w:t xml:space="preserve"> – не менее 3 метров;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5-8 этажей.</w:t>
            </w:r>
          </w:p>
          <w:p w:rsidR="006832F9" w:rsidRPr="00C37109" w:rsidRDefault="006832F9" w:rsidP="00D84CCD">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Минимально допустимое расстояние от окон жилых домов и общественных зданий до:</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C37109">
                <w:rPr>
                  <w:rFonts w:ascii="Times New Roman" w:hAnsi="Times New Roman" w:cs="Times New Roman"/>
                  <w:sz w:val="24"/>
                  <w:szCs w:val="24"/>
                </w:rPr>
                <w:t>12 м</w:t>
              </w:r>
            </w:smartTag>
            <w:r w:rsidRPr="00C37109">
              <w:rPr>
                <w:rFonts w:ascii="Times New Roman" w:hAnsi="Times New Roman" w:cs="Times New Roman"/>
                <w:sz w:val="24"/>
                <w:szCs w:val="24"/>
              </w:rPr>
              <w:t>;</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C37109">
                <w:rPr>
                  <w:rFonts w:ascii="Times New Roman" w:hAnsi="Times New Roman" w:cs="Times New Roman"/>
                  <w:sz w:val="24"/>
                  <w:szCs w:val="24"/>
                </w:rPr>
                <w:t>10 м</w:t>
              </w:r>
            </w:smartTag>
            <w:r w:rsidRPr="00C37109">
              <w:rPr>
                <w:rFonts w:ascii="Times New Roman" w:hAnsi="Times New Roman" w:cs="Times New Roman"/>
                <w:sz w:val="24"/>
                <w:szCs w:val="24"/>
              </w:rPr>
              <w:t>;</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C37109">
                <w:rPr>
                  <w:rFonts w:ascii="Times New Roman" w:hAnsi="Times New Roman" w:cs="Times New Roman"/>
                  <w:sz w:val="24"/>
                  <w:szCs w:val="24"/>
                </w:rPr>
                <w:t>40 м</w:t>
              </w:r>
            </w:smartTag>
            <w:r w:rsidRPr="00C37109">
              <w:rPr>
                <w:rFonts w:ascii="Times New Roman" w:hAnsi="Times New Roman" w:cs="Times New Roman"/>
                <w:sz w:val="24"/>
                <w:szCs w:val="24"/>
              </w:rPr>
              <w:t>;</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C37109">
                <w:rPr>
                  <w:rFonts w:ascii="Times New Roman" w:hAnsi="Times New Roman" w:cs="Times New Roman"/>
                  <w:sz w:val="24"/>
                  <w:szCs w:val="24"/>
                </w:rPr>
                <w:t>20 м</w:t>
              </w:r>
            </w:smartTag>
            <w:r w:rsidRPr="00C37109">
              <w:rPr>
                <w:rFonts w:ascii="Times New Roman" w:hAnsi="Times New Roman" w:cs="Times New Roman"/>
                <w:sz w:val="24"/>
                <w:szCs w:val="24"/>
              </w:rPr>
              <w:t>;</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C37109">
                <w:rPr>
                  <w:rFonts w:ascii="Times New Roman" w:hAnsi="Times New Roman" w:cs="Times New Roman"/>
                  <w:sz w:val="24"/>
                  <w:szCs w:val="24"/>
                </w:rPr>
                <w:t>40 м</w:t>
              </w:r>
            </w:smartTag>
            <w:r w:rsidRPr="00C37109">
              <w:rPr>
                <w:rFonts w:ascii="Times New Roman" w:hAnsi="Times New Roman" w:cs="Times New Roman"/>
                <w:sz w:val="24"/>
                <w:szCs w:val="24"/>
              </w:rPr>
              <w:t>.</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C37109">
                <w:rPr>
                  <w:rFonts w:ascii="Times New Roman" w:hAnsi="Times New Roman" w:cs="Times New Roman"/>
                  <w:sz w:val="24"/>
                  <w:szCs w:val="24"/>
                </w:rPr>
                <w:t>20 м</w:t>
              </w:r>
            </w:smartTag>
            <w:r w:rsidRPr="00C37109">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C37109">
                <w:rPr>
                  <w:rFonts w:ascii="Times New Roman" w:hAnsi="Times New Roman" w:cs="Times New Roman"/>
                  <w:sz w:val="24"/>
                  <w:szCs w:val="24"/>
                </w:rPr>
                <w:t>100 м</w:t>
              </w:r>
            </w:smartTag>
            <w:r w:rsidRPr="00C37109">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C37109">
                <w:rPr>
                  <w:rFonts w:ascii="Times New Roman" w:hAnsi="Times New Roman" w:cs="Times New Roman"/>
                  <w:sz w:val="24"/>
                  <w:szCs w:val="24"/>
                </w:rPr>
                <w:t>25 м</w:t>
              </w:r>
            </w:smartTag>
            <w:r w:rsidRPr="00C37109">
              <w:rPr>
                <w:rFonts w:ascii="Times New Roman" w:hAnsi="Times New Roman" w:cs="Times New Roman"/>
                <w:sz w:val="24"/>
                <w:szCs w:val="24"/>
              </w:rPr>
              <w:t>.</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Размещать вдоль красных линий улиц и магистралей.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Предусматривать отдельные входы в помещения делового, культурно-просветительского, </w:t>
            </w:r>
            <w:r w:rsidRPr="00C37109">
              <w:rPr>
                <w:rFonts w:ascii="Times New Roman" w:hAnsi="Times New Roman" w:cs="Times New Roman"/>
                <w:sz w:val="24"/>
                <w:szCs w:val="24"/>
              </w:rPr>
              <w:lastRenderedPageBreak/>
              <w:t>обслуживающего и коммерческого назначения со стороны улицы при наличии места для парковки автотранспорта по действующим нормам.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магазинов розничной торговли;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общественного питания, бытового обслуживания;</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отделений связи площадью не более 700 кв.м;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сбербанков;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женских консультаций;</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раздаточных кухонь молочных кухонь;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-юридических консультаций и нотариальных контор, загсов;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филиалов библиотек, выставочных залов;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контор жилищно-эксплуатационных организаций;</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37109">
                <w:rPr>
                  <w:rFonts w:ascii="Times New Roman" w:hAnsi="Times New Roman" w:cs="Times New Roman"/>
                  <w:sz w:val="24"/>
                  <w:szCs w:val="24"/>
                </w:rPr>
                <w:t>150 кв. м</w:t>
              </w:r>
            </w:smartTag>
            <w:r w:rsidRPr="00C37109">
              <w:rPr>
                <w:rFonts w:ascii="Times New Roman" w:hAnsi="Times New Roman" w:cs="Times New Roman"/>
                <w:sz w:val="24"/>
                <w:szCs w:val="24"/>
              </w:rPr>
              <w:t>, культурно-массовой работы с населением;</w:t>
            </w:r>
          </w:p>
          <w:p w:rsidR="006832F9" w:rsidRPr="00C37109" w:rsidRDefault="006832F9" w:rsidP="00D84CCD">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6832F9" w:rsidRPr="00C37109" w:rsidTr="006832F9">
        <w:trPr>
          <w:trHeight w:val="2518"/>
        </w:trPr>
        <w:tc>
          <w:tcPr>
            <w:tcW w:w="3510" w:type="dxa"/>
          </w:tcPr>
          <w:p w:rsidR="006832F9" w:rsidRPr="00C37109" w:rsidRDefault="006832F9" w:rsidP="00D84CCD">
            <w:pPr>
              <w:suppressAutoHyphens/>
              <w:spacing w:line="240" w:lineRule="auto"/>
              <w:jc w:val="both"/>
              <w:rPr>
                <w:rFonts w:ascii="Times New Roman" w:hAnsi="Times New Roman"/>
                <w:sz w:val="24"/>
                <w:szCs w:val="24"/>
              </w:rPr>
            </w:pPr>
            <w:r>
              <w:rPr>
                <w:rFonts w:ascii="Times New Roman" w:eastAsia="Times New Roman" w:hAnsi="Times New Roman"/>
                <w:sz w:val="24"/>
                <w:szCs w:val="24"/>
                <w:lang w:eastAsia="ru-RU"/>
              </w:rPr>
              <w:lastRenderedPageBreak/>
              <w:t>Магазины (4.4)</w:t>
            </w:r>
          </w:p>
        </w:tc>
        <w:tc>
          <w:tcPr>
            <w:tcW w:w="5699" w:type="dxa"/>
          </w:tcPr>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5000 кв.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 Минимальные отступы от границ </w:t>
            </w:r>
            <w:r w:rsidRPr="00C37109">
              <w:rPr>
                <w:rFonts w:ascii="Times New Roman" w:hAnsi="Times New Roman" w:cs="Times New Roman"/>
                <w:sz w:val="22"/>
                <w:szCs w:val="22"/>
              </w:rPr>
              <w:t>земельных участков - 3 м.</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максимальная высота оград – 1м. в легких конструкциях</w:t>
            </w:r>
          </w:p>
        </w:tc>
      </w:tr>
      <w:tr w:rsidR="006832F9" w:rsidRPr="00C37109" w:rsidTr="006832F9">
        <w:trPr>
          <w:trHeight w:val="1656"/>
        </w:trPr>
        <w:tc>
          <w:tcPr>
            <w:tcW w:w="3510" w:type="dxa"/>
          </w:tcPr>
          <w:p w:rsidR="006832F9" w:rsidRPr="00C37109" w:rsidRDefault="006832F9" w:rsidP="00D84CCD">
            <w:pPr>
              <w:suppressAutoHyphens/>
              <w:spacing w:line="240" w:lineRule="auto"/>
              <w:jc w:val="both"/>
              <w:rPr>
                <w:rFonts w:ascii="Times New Roman" w:eastAsia="Times New Roman" w:hAnsi="Times New Roman"/>
                <w:i/>
                <w:lang w:eastAsia="ru-RU"/>
              </w:rPr>
            </w:pPr>
            <w:r w:rsidRPr="007F40F6">
              <w:rPr>
                <w:rFonts w:ascii="Times New Roman" w:eastAsia="Times New Roman" w:hAnsi="Times New Roman"/>
                <w:sz w:val="24"/>
                <w:szCs w:val="24"/>
                <w:lang w:eastAsia="ru-RU"/>
              </w:rPr>
              <w:t>Коммунальное обслуживание (3.1</w:t>
            </w:r>
            <w:r>
              <w:rPr>
                <w:rFonts w:ascii="Times New Roman" w:eastAsia="Times New Roman" w:hAnsi="Times New Roman"/>
                <w:i/>
                <w:lang w:eastAsia="ru-RU"/>
              </w:rPr>
              <w:t>)</w:t>
            </w:r>
          </w:p>
        </w:tc>
        <w:tc>
          <w:tcPr>
            <w:tcW w:w="5699" w:type="dxa"/>
          </w:tcPr>
          <w:p w:rsidR="006832F9" w:rsidRPr="00C37109" w:rsidRDefault="006832F9" w:rsidP="00D84CCD">
            <w:pPr>
              <w:pStyle w:val="ConsNormal"/>
              <w:widowControl/>
              <w:spacing w:before="0"/>
              <w:ind w:left="318" w:right="62" w:firstLine="0"/>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6832F9" w:rsidRPr="00C37109" w:rsidRDefault="006832F9" w:rsidP="00D84CCD">
            <w:pPr>
              <w:pStyle w:val="ConsNormal"/>
              <w:widowControl/>
              <w:spacing w:before="0"/>
              <w:ind w:left="318" w:right="62" w:firstLine="0"/>
              <w:rPr>
                <w:rFonts w:ascii="Times New Roman" w:hAnsi="Times New Roman" w:cs="Times New Roman"/>
                <w:sz w:val="24"/>
                <w:szCs w:val="24"/>
              </w:rPr>
            </w:pPr>
            <w:r w:rsidRPr="00C37109">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832F9" w:rsidRPr="00C37109" w:rsidTr="006832F9">
        <w:trPr>
          <w:trHeight w:val="287"/>
        </w:trPr>
        <w:tc>
          <w:tcPr>
            <w:tcW w:w="3510" w:type="dxa"/>
          </w:tcPr>
          <w:p w:rsidR="006832F9" w:rsidRPr="007D1228" w:rsidRDefault="006832F9" w:rsidP="00D84CCD">
            <w:pPr>
              <w:pStyle w:val="ab"/>
              <w:rPr>
                <w:i/>
              </w:rPr>
            </w:pPr>
            <w:r>
              <w:t>Социальное обслуживание (3.2)</w:t>
            </w:r>
          </w:p>
        </w:tc>
        <w:tc>
          <w:tcPr>
            <w:tcW w:w="5699" w:type="dxa"/>
          </w:tcPr>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6832F9" w:rsidRPr="00090E35" w:rsidRDefault="006832F9" w:rsidP="00D84CCD">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4. Максимальный процент застройки в границах земельного участка – 60 %.</w:t>
            </w:r>
          </w:p>
          <w:p w:rsidR="006832F9" w:rsidRPr="00090E35" w:rsidRDefault="006832F9"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832F9" w:rsidRPr="00C37109" w:rsidTr="006832F9">
        <w:trPr>
          <w:trHeight w:val="287"/>
        </w:trPr>
        <w:tc>
          <w:tcPr>
            <w:tcW w:w="3510" w:type="dxa"/>
          </w:tcPr>
          <w:p w:rsidR="006832F9" w:rsidRPr="00C37109" w:rsidRDefault="006832F9" w:rsidP="00D84CCD">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699" w:type="dxa"/>
          </w:tcPr>
          <w:p w:rsidR="006832F9" w:rsidRPr="00C37109" w:rsidRDefault="006832F9" w:rsidP="00D84CCD">
            <w:pPr>
              <w:pStyle w:val="ConsNormal"/>
              <w:widowControl/>
              <w:spacing w:before="0"/>
              <w:ind w:right="0" w:firstLine="372"/>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6832F9" w:rsidRPr="00C37109" w:rsidRDefault="006832F9" w:rsidP="00D84CCD">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832F9" w:rsidRPr="00C37109" w:rsidTr="006832F9">
        <w:trPr>
          <w:trHeight w:val="287"/>
        </w:trPr>
        <w:tc>
          <w:tcPr>
            <w:tcW w:w="3510" w:type="dxa"/>
          </w:tcPr>
          <w:p w:rsidR="006832F9" w:rsidRPr="00C37109" w:rsidRDefault="006832F9" w:rsidP="00D84CCD">
            <w:pPr>
              <w:suppressAutoHyphens/>
              <w:spacing w:line="240" w:lineRule="auto"/>
              <w:jc w:val="both"/>
              <w:rPr>
                <w:rFonts w:ascii="Times New Roman" w:eastAsia="Times New Roman" w:hAnsi="Times New Roman"/>
                <w:sz w:val="24"/>
                <w:szCs w:val="24"/>
                <w:lang w:eastAsia="ru-RU"/>
              </w:rPr>
            </w:pPr>
            <w:r w:rsidRPr="00C37109">
              <w:rPr>
                <w:rFonts w:ascii="Times New Roman" w:hAnsi="Times New Roman"/>
                <w:sz w:val="24"/>
                <w:szCs w:val="24"/>
              </w:rPr>
              <w:t>Обслуживание автотранспорта (4.9)</w:t>
            </w:r>
          </w:p>
        </w:tc>
        <w:tc>
          <w:tcPr>
            <w:tcW w:w="5699" w:type="dxa"/>
          </w:tcPr>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пл</w:t>
            </w:r>
            <w:r>
              <w:rPr>
                <w:rFonts w:ascii="Times New Roman" w:hAnsi="Times New Roman" w:cs="Times New Roman"/>
                <w:sz w:val="24"/>
                <w:szCs w:val="24"/>
              </w:rPr>
              <w:t>ощадь земельного участка- от 25</w:t>
            </w:r>
            <w:r w:rsidRPr="00C37109">
              <w:rPr>
                <w:rFonts w:ascii="Times New Roman" w:hAnsi="Times New Roman" w:cs="Times New Roman"/>
                <w:sz w:val="24"/>
                <w:szCs w:val="24"/>
              </w:rPr>
              <w:t xml:space="preserve"> до 1000 кв. м.;</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6832F9" w:rsidRPr="00354485"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xml:space="preserve">2. Минимальные отступы от границ </w:t>
            </w:r>
            <w:r w:rsidRPr="00354485">
              <w:rPr>
                <w:rFonts w:ascii="Times New Roman" w:hAnsi="Times New Roman" w:cs="Times New Roman"/>
                <w:sz w:val="24"/>
                <w:szCs w:val="24"/>
              </w:rPr>
              <w:t>земельных участков - 3 м.</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вместимость – до 300 машиномест.</w:t>
            </w:r>
          </w:p>
          <w:p w:rsidR="006832F9" w:rsidRPr="00354485" w:rsidRDefault="006832F9" w:rsidP="00D84CCD">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832F9" w:rsidRPr="00354485" w:rsidRDefault="006832F9" w:rsidP="00D84CCD">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одноэтажных - </w:t>
            </w:r>
            <w:smartTag w:uri="urn:schemas-microsoft-com:office:smarttags" w:element="metricconverter">
              <w:smartTagPr>
                <w:attr w:name="ProductID" w:val="30 кв. м"/>
              </w:smartTagPr>
              <w:r w:rsidRPr="00354485">
                <w:rPr>
                  <w:rFonts w:ascii="Times New Roman" w:hAnsi="Times New Roman" w:cs="Times New Roman"/>
                  <w:sz w:val="24"/>
                  <w:szCs w:val="24"/>
                </w:rPr>
                <w:t>30 кв. м</w:t>
              </w:r>
            </w:smartTag>
            <w:r w:rsidRPr="00354485">
              <w:rPr>
                <w:rFonts w:ascii="Times New Roman" w:hAnsi="Times New Roman" w:cs="Times New Roman"/>
                <w:sz w:val="24"/>
                <w:szCs w:val="24"/>
              </w:rPr>
              <w:t>;</w:t>
            </w:r>
          </w:p>
          <w:p w:rsidR="006832F9" w:rsidRPr="00354485" w:rsidRDefault="006832F9" w:rsidP="00D84CCD">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2-х этажных </w:t>
            </w:r>
            <w:smartTag w:uri="urn:schemas-microsoft-com:office:smarttags" w:element="metricconverter">
              <w:smartTagPr>
                <w:attr w:name="ProductID" w:val="-20 кв. м"/>
              </w:smartTagPr>
              <w:r w:rsidRPr="00354485">
                <w:rPr>
                  <w:rFonts w:ascii="Times New Roman" w:hAnsi="Times New Roman" w:cs="Times New Roman"/>
                  <w:sz w:val="24"/>
                  <w:szCs w:val="24"/>
                </w:rPr>
                <w:t>-20 кв. м</w:t>
              </w:r>
            </w:smartTag>
            <w:r w:rsidRPr="00354485">
              <w:rPr>
                <w:rFonts w:ascii="Times New Roman" w:hAnsi="Times New Roman" w:cs="Times New Roman"/>
                <w:sz w:val="24"/>
                <w:szCs w:val="24"/>
              </w:rPr>
              <w:t>;</w:t>
            </w:r>
          </w:p>
          <w:p w:rsidR="006832F9" w:rsidRPr="00354485" w:rsidRDefault="006832F9" w:rsidP="00D84CCD">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3-х этажных - </w:t>
            </w:r>
            <w:smartTag w:uri="urn:schemas-microsoft-com:office:smarttags" w:element="metricconverter">
              <w:smartTagPr>
                <w:attr w:name="ProductID" w:val="14 кв. м"/>
              </w:smartTagPr>
              <w:r w:rsidRPr="00354485">
                <w:rPr>
                  <w:rFonts w:ascii="Times New Roman" w:hAnsi="Times New Roman" w:cs="Times New Roman"/>
                  <w:sz w:val="24"/>
                  <w:szCs w:val="24"/>
                </w:rPr>
                <w:t>14 кв. м</w:t>
              </w:r>
            </w:smartTag>
            <w:r w:rsidRPr="00354485">
              <w:rPr>
                <w:rFonts w:ascii="Times New Roman" w:hAnsi="Times New Roman" w:cs="Times New Roman"/>
                <w:sz w:val="24"/>
                <w:szCs w:val="24"/>
              </w:rPr>
              <w:t>;</w:t>
            </w:r>
          </w:p>
          <w:p w:rsidR="006832F9" w:rsidRPr="00C37109" w:rsidRDefault="006832F9" w:rsidP="00D84CCD">
            <w:pPr>
              <w:pStyle w:val="ConsNormal"/>
              <w:widowControl/>
              <w:spacing w:before="0"/>
              <w:ind w:left="0" w:right="0" w:firstLine="0"/>
            </w:pPr>
            <w:r w:rsidRPr="00354485">
              <w:rPr>
                <w:rFonts w:ascii="Times New Roman" w:hAnsi="Times New Roman" w:cs="Times New Roman"/>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354485">
                <w:rPr>
                  <w:rFonts w:ascii="Times New Roman" w:hAnsi="Times New Roman" w:cs="Times New Roman"/>
                  <w:sz w:val="24"/>
                  <w:szCs w:val="24"/>
                </w:rPr>
                <w:t>25 кв. м</w:t>
              </w:r>
            </w:smartTag>
            <w:r w:rsidRPr="00354485">
              <w:rPr>
                <w:rFonts w:ascii="Times New Roman" w:hAnsi="Times New Roman" w:cs="Times New Roman"/>
                <w:sz w:val="24"/>
                <w:szCs w:val="24"/>
              </w:rPr>
              <w:t>.</w:t>
            </w:r>
          </w:p>
        </w:tc>
      </w:tr>
      <w:tr w:rsidR="006832F9" w:rsidRPr="00C37109" w:rsidTr="006832F9">
        <w:trPr>
          <w:trHeight w:val="287"/>
        </w:trPr>
        <w:tc>
          <w:tcPr>
            <w:tcW w:w="3510" w:type="dxa"/>
          </w:tcPr>
          <w:p w:rsidR="006832F9" w:rsidRPr="00C37109" w:rsidRDefault="006832F9" w:rsidP="00D84CCD">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t>Бытовое обслуживание (3.</w:t>
            </w:r>
            <w:r>
              <w:rPr>
                <w:rFonts w:ascii="Times New Roman" w:eastAsia="Times New Roman" w:hAnsi="Times New Roman"/>
                <w:sz w:val="24"/>
                <w:szCs w:val="24"/>
                <w:lang w:eastAsia="ru-RU"/>
              </w:rPr>
              <w:t>3)</w:t>
            </w:r>
          </w:p>
        </w:tc>
        <w:tc>
          <w:tcPr>
            <w:tcW w:w="5699" w:type="dxa"/>
          </w:tcPr>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 для бытового обслуживания:</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10000 кв. м;</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20 до 100 м;</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20 до 100 м.</w:t>
            </w:r>
          </w:p>
          <w:p w:rsidR="006832F9" w:rsidRPr="00C37109" w:rsidRDefault="006832F9" w:rsidP="00D84CCD">
            <w:pPr>
              <w:pStyle w:val="ConsNormal"/>
              <w:widowControl/>
              <w:spacing w:before="0"/>
              <w:ind w:left="0" w:right="0" w:firstLine="0"/>
              <w:rPr>
                <w:rFonts w:ascii="Times New Roman" w:hAnsi="Times New Roman" w:cs="Times New Roman"/>
                <w:sz w:val="22"/>
                <w:szCs w:val="22"/>
              </w:rPr>
            </w:pPr>
            <w:r w:rsidRPr="00C37109">
              <w:rPr>
                <w:rFonts w:ascii="Times New Roman" w:hAnsi="Times New Roman" w:cs="Times New Roman"/>
                <w:sz w:val="24"/>
                <w:szCs w:val="24"/>
              </w:rPr>
              <w:t xml:space="preserve">2. Минимальные отступы от границ </w:t>
            </w:r>
            <w:r w:rsidRPr="00C37109">
              <w:rPr>
                <w:rFonts w:ascii="Times New Roman" w:hAnsi="Times New Roman" w:cs="Times New Roman"/>
                <w:sz w:val="22"/>
                <w:szCs w:val="22"/>
              </w:rPr>
              <w:t>земельных участков - 3 м.</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1 этаж.</w:t>
            </w:r>
          </w:p>
          <w:p w:rsidR="006832F9" w:rsidRPr="00C37109" w:rsidRDefault="006832F9" w:rsidP="00D84CCD">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p w:rsidR="006832F9" w:rsidRPr="00C37109" w:rsidRDefault="006832F9" w:rsidP="00D84CC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w:t>
            </w:r>
            <w:r w:rsidRPr="00C37109">
              <w:rPr>
                <w:rFonts w:ascii="Times New Roman" w:hAnsi="Times New Roman" w:cs="Times New Roman"/>
                <w:sz w:val="24"/>
                <w:szCs w:val="24"/>
              </w:rPr>
              <w:lastRenderedPageBreak/>
              <w:t>назначение которых определено настоящими Правилами в качестве вспомогательных.</w:t>
            </w:r>
          </w:p>
        </w:tc>
      </w:tr>
    </w:tbl>
    <w:p w:rsidR="006832F9" w:rsidRDefault="006832F9" w:rsidP="006832F9">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6832F9" w:rsidRPr="00354485" w:rsidRDefault="006832F9" w:rsidP="006832F9">
      <w:pPr>
        <w:pStyle w:val="a9"/>
        <w:numPr>
          <w:ilvl w:val="0"/>
          <w:numId w:val="37"/>
        </w:numPr>
        <w:rPr>
          <w:rStyle w:val="5"/>
          <w:b w:val="0"/>
          <w:i w:val="0"/>
          <w:color w:val="000000"/>
          <w:u w:val="none"/>
          <w:lang w:val="ru-RU"/>
        </w:rPr>
      </w:pPr>
      <w:r w:rsidRPr="00354485">
        <w:rPr>
          <w:rStyle w:val="5"/>
          <w:b w:val="0"/>
          <w:i w:val="0"/>
          <w:color w:val="000000"/>
          <w:u w:val="none"/>
          <w:lang w:val="ru-RU"/>
        </w:rPr>
        <w:t>не подлежат установлению</w:t>
      </w:r>
    </w:p>
    <w:p w:rsidR="006832F9" w:rsidRPr="00985A4B" w:rsidRDefault="006832F9" w:rsidP="006832F9">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6832F9" w:rsidRPr="00E10950" w:rsidTr="006832F9">
        <w:tc>
          <w:tcPr>
            <w:tcW w:w="3510" w:type="dxa"/>
          </w:tcPr>
          <w:p w:rsidR="006832F9" w:rsidRPr="00E10950" w:rsidRDefault="006832F9" w:rsidP="00D84CCD">
            <w:pPr>
              <w:suppressAutoHyphens/>
              <w:spacing w:line="240" w:lineRule="auto"/>
              <w:rPr>
                <w:rFonts w:ascii="Times New Roman" w:hAnsi="Times New Roman"/>
                <w:b/>
                <w:sz w:val="24"/>
                <w:szCs w:val="24"/>
              </w:rPr>
            </w:pPr>
            <w:r w:rsidRPr="00E10950">
              <w:rPr>
                <w:rFonts w:ascii="Times New Roman" w:hAnsi="Times New Roman"/>
                <w:b/>
                <w:sz w:val="24"/>
                <w:szCs w:val="24"/>
              </w:rPr>
              <w:t>Вид использования</w:t>
            </w:r>
          </w:p>
        </w:tc>
        <w:tc>
          <w:tcPr>
            <w:tcW w:w="5699" w:type="dxa"/>
          </w:tcPr>
          <w:p w:rsidR="006832F9" w:rsidRPr="00E10950" w:rsidRDefault="006832F9" w:rsidP="00D84CCD">
            <w:pPr>
              <w:suppressAutoHyphens/>
              <w:spacing w:line="240" w:lineRule="auto"/>
              <w:rPr>
                <w:rFonts w:ascii="Times New Roman" w:hAnsi="Times New Roman"/>
                <w:sz w:val="24"/>
                <w:szCs w:val="24"/>
              </w:rPr>
            </w:pPr>
            <w:r w:rsidRPr="00E10950">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832F9" w:rsidRPr="00E10950" w:rsidTr="006832F9">
        <w:trPr>
          <w:trHeight w:val="983"/>
        </w:trPr>
        <w:tc>
          <w:tcPr>
            <w:tcW w:w="3510" w:type="dxa"/>
          </w:tcPr>
          <w:p w:rsidR="006832F9" w:rsidRPr="00E10950" w:rsidRDefault="006832F9" w:rsidP="00D84CCD">
            <w:pPr>
              <w:pStyle w:val="ab"/>
            </w:pPr>
            <w:r w:rsidRPr="00E10950">
              <w:t>Малоэтажная многоквартирная жилая застройка (2.1.1)</w:t>
            </w:r>
          </w:p>
        </w:tc>
        <w:tc>
          <w:tcPr>
            <w:tcW w:w="5699" w:type="dxa"/>
            <w:vMerge w:val="restart"/>
          </w:tcPr>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1.Предельные (минимальные и (или) максимальные) размеры земельных участков:</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площадь земельного участка – от 300 до 20000 кв.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ширина земельного участка – от 10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длина земельного участка – от 10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2.Минимальные отступы от границ земельных участков: </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отступ от границ земельных участков до зданий, сооружений – не менее 3 м со стороны лицевого фасада и не менее 3 м со стороны фасада противоположного лицевому.</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3.Предельное количество этажей – не более 3 этажей.</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4.Максимальная высота жилого дома – 12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5.Максимальный процент застройки в границах земельного участка – 60 %.</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E10950">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Примечание:</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w:t>
            </w:r>
            <w:r w:rsidRPr="00E10950">
              <w:rPr>
                <w:rFonts w:ascii="Times New Roman" w:hAnsi="Times New Roman"/>
                <w:sz w:val="24"/>
                <w:szCs w:val="24"/>
              </w:rPr>
              <w:t>сооружению</w:t>
            </w:r>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2.Высота зданий:</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E10950">
                <w:rPr>
                  <w:rFonts w:ascii="Times New Roman" w:hAnsi="Times New Roman" w:cs="Times New Roman"/>
                  <w:sz w:val="24"/>
                  <w:szCs w:val="24"/>
                </w:rPr>
                <w:t>2,5 м</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sz w:val="24"/>
                <w:szCs w:val="24"/>
              </w:rPr>
            </w:pPr>
            <w:r w:rsidRPr="00E10950">
              <w:rPr>
                <w:rFonts w:ascii="Times New Roman" w:hAnsi="Times New Roman" w:cs="Times New Roman"/>
                <w:sz w:val="24"/>
                <w:szCs w:val="24"/>
              </w:rPr>
              <w:t xml:space="preserve">3.Вспомогательные </w:t>
            </w:r>
            <w:r w:rsidRPr="00E10950">
              <w:rPr>
                <w:rFonts w:ascii="Times New Roman" w:hAnsi="Times New Roman"/>
                <w:sz w:val="24"/>
                <w:szCs w:val="24"/>
              </w:rPr>
              <w:t>сооружения</w:t>
            </w:r>
            <w:r w:rsidRPr="00E10950">
              <w:rPr>
                <w:rFonts w:ascii="Times New Roman" w:hAnsi="Times New Roman" w:cs="Times New Roman"/>
                <w:sz w:val="24"/>
                <w:szCs w:val="24"/>
              </w:rPr>
              <w:t>, за исключением гаражей, размещать со стороны улиц не допускается.</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4.Минимальное расстояние от окон жилых помещений:</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до соседнего жилого дома и хозяйственных </w:t>
            </w:r>
            <w:r w:rsidRPr="00E10950">
              <w:rPr>
                <w:rFonts w:ascii="Times New Roman" w:hAnsi="Times New Roman"/>
                <w:sz w:val="24"/>
                <w:szCs w:val="24"/>
              </w:rPr>
              <w:t>сооружений</w:t>
            </w:r>
            <w:r w:rsidRPr="00E10950">
              <w:rPr>
                <w:rFonts w:ascii="Times New Roman" w:hAnsi="Times New Roman" w:cs="Times New Roman"/>
                <w:sz w:val="24"/>
                <w:szCs w:val="24"/>
              </w:rPr>
              <w:t xml:space="preserve"> на соседнем участке – 6 м; по </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E10950">
                <w:rPr>
                  <w:rFonts w:ascii="Times New Roman" w:hAnsi="Times New Roman" w:cs="Times New Roman"/>
                  <w:sz w:val="24"/>
                  <w:szCs w:val="24"/>
                </w:rPr>
                <w:t>6 м</w:t>
              </w:r>
            </w:smartTag>
            <w:r w:rsidRPr="00E10950">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E10950">
                <w:rPr>
                  <w:rFonts w:ascii="Times New Roman" w:hAnsi="Times New Roman" w:cs="Times New Roman"/>
                  <w:sz w:val="24"/>
                  <w:szCs w:val="24"/>
                </w:rPr>
                <w:t>15 м</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E10950">
                <w:rPr>
                  <w:rFonts w:ascii="Times New Roman" w:hAnsi="Times New Roman" w:cs="Times New Roman"/>
                  <w:sz w:val="24"/>
                  <w:szCs w:val="24"/>
                </w:rPr>
                <w:t>15 м</w:t>
              </w:r>
            </w:smartTag>
            <w:r w:rsidRPr="00E10950">
              <w:rPr>
                <w:rFonts w:ascii="Times New Roman" w:hAnsi="Times New Roman" w:cs="Times New Roman"/>
                <w:sz w:val="24"/>
                <w:szCs w:val="24"/>
              </w:rPr>
              <w:t xml:space="preserve"> жилого дома и хозяйственных </w:t>
            </w:r>
            <w:r w:rsidRPr="00E10950">
              <w:rPr>
                <w:rFonts w:ascii="Times New Roman" w:hAnsi="Times New Roman"/>
                <w:sz w:val="24"/>
                <w:szCs w:val="24"/>
              </w:rPr>
              <w:t xml:space="preserve">сооружений </w:t>
            </w:r>
            <w:r w:rsidRPr="00E10950">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E10950">
                <w:rPr>
                  <w:rFonts w:ascii="Times New Roman" w:hAnsi="Times New Roman" w:cs="Times New Roman"/>
                  <w:sz w:val="24"/>
                  <w:szCs w:val="24"/>
                </w:rPr>
                <w:t>6 м</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lastRenderedPageBreak/>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E10950">
                <w:rPr>
                  <w:rFonts w:ascii="Times New Roman" w:hAnsi="Times New Roman" w:cs="Times New Roman"/>
                  <w:sz w:val="24"/>
                  <w:szCs w:val="24"/>
                </w:rPr>
                <w:t>12 м</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5.Минимальное расстояние от границ соседнего участка:</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E10950">
                <w:rPr>
                  <w:rFonts w:ascii="Times New Roman" w:hAnsi="Times New Roman" w:cs="Times New Roman"/>
                  <w:sz w:val="24"/>
                  <w:szCs w:val="24"/>
                </w:rPr>
                <w:t>4 м</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E10950">
                <w:rPr>
                  <w:rFonts w:ascii="Times New Roman" w:hAnsi="Times New Roman" w:cs="Times New Roman"/>
                  <w:sz w:val="24"/>
                  <w:szCs w:val="24"/>
                </w:rPr>
                <w:t>4 м</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E10950">
                <w:rPr>
                  <w:rFonts w:ascii="Times New Roman" w:hAnsi="Times New Roman" w:cs="Times New Roman"/>
                  <w:sz w:val="24"/>
                  <w:szCs w:val="24"/>
                </w:rPr>
                <w:t>2 м</w:t>
              </w:r>
            </w:smartTag>
            <w:r w:rsidRPr="00E10950">
              <w:rPr>
                <w:rFonts w:ascii="Times New Roman" w:hAnsi="Times New Roman" w:cs="Times New Roman"/>
                <w:sz w:val="24"/>
                <w:szCs w:val="24"/>
              </w:rPr>
              <w:t>;</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E10950">
                <w:rPr>
                  <w:rFonts w:ascii="Times New Roman" w:hAnsi="Times New Roman" w:cs="Times New Roman"/>
                  <w:sz w:val="24"/>
                  <w:szCs w:val="24"/>
                </w:rPr>
                <w:t>1 м</w:t>
              </w:r>
            </w:smartTag>
            <w:r w:rsidRPr="00E10950">
              <w:rPr>
                <w:rFonts w:ascii="Times New Roman" w:hAnsi="Times New Roman" w:cs="Times New Roman"/>
                <w:sz w:val="24"/>
                <w:szCs w:val="24"/>
              </w:rPr>
              <w:t xml:space="preserve">. </w:t>
            </w:r>
          </w:p>
          <w:p w:rsidR="006832F9" w:rsidRPr="00E10950" w:rsidRDefault="006832F9" w:rsidP="00D84CCD">
            <w:pPr>
              <w:pStyle w:val="ConsNormal"/>
              <w:ind w:left="34" w:right="0"/>
              <w:rPr>
                <w:rFonts w:ascii="Times New Roman" w:hAnsi="Times New Roman" w:cs="Times New Roman"/>
                <w:sz w:val="24"/>
                <w:szCs w:val="24"/>
              </w:rPr>
            </w:pPr>
            <w:r w:rsidRPr="00E10950">
              <w:rPr>
                <w:rFonts w:ascii="Times New Roman" w:hAnsi="Times New Roman" w:cs="Times New Roman"/>
                <w:sz w:val="24"/>
                <w:szCs w:val="24"/>
              </w:rPr>
              <w:t>6.Уклон крыши следует принимать в сторону своего земельного участка</w:t>
            </w:r>
          </w:p>
        </w:tc>
      </w:tr>
      <w:tr w:rsidR="006832F9" w:rsidRPr="00E10950" w:rsidTr="006832F9">
        <w:trPr>
          <w:trHeight w:val="983"/>
        </w:trPr>
        <w:tc>
          <w:tcPr>
            <w:tcW w:w="3510" w:type="dxa"/>
          </w:tcPr>
          <w:p w:rsidR="006832F9" w:rsidRPr="00E10950" w:rsidRDefault="006832F9" w:rsidP="00D84CCD">
            <w:pPr>
              <w:pStyle w:val="ab"/>
            </w:pPr>
            <w:r w:rsidRPr="00E10950">
              <w:t>Блокированная жилая застройка (2.3)</w:t>
            </w:r>
          </w:p>
          <w:p w:rsidR="006832F9" w:rsidRPr="00E10950" w:rsidRDefault="006832F9" w:rsidP="00D84CCD">
            <w:pPr>
              <w:spacing w:line="240" w:lineRule="auto"/>
              <w:jc w:val="left"/>
              <w:rPr>
                <w:rFonts w:ascii="Times New Roman" w:eastAsia="Times New Roman" w:hAnsi="Times New Roman"/>
                <w:sz w:val="24"/>
                <w:szCs w:val="24"/>
                <w:lang w:eastAsia="ru-RU"/>
              </w:rPr>
            </w:pPr>
          </w:p>
        </w:tc>
        <w:tc>
          <w:tcPr>
            <w:tcW w:w="5699" w:type="dxa"/>
            <w:vMerge/>
          </w:tcPr>
          <w:p w:rsidR="006832F9" w:rsidRPr="00E10950" w:rsidRDefault="006832F9" w:rsidP="00D84CCD">
            <w:pPr>
              <w:pStyle w:val="ConsNormal"/>
              <w:widowControl/>
              <w:spacing w:before="0"/>
              <w:ind w:left="34" w:right="0" w:firstLine="0"/>
              <w:rPr>
                <w:rFonts w:ascii="Times New Roman" w:hAnsi="Times New Roman" w:cs="Times New Roman"/>
                <w:sz w:val="24"/>
                <w:szCs w:val="24"/>
              </w:rPr>
            </w:pPr>
          </w:p>
        </w:tc>
      </w:tr>
      <w:tr w:rsidR="006832F9" w:rsidRPr="00E10950" w:rsidTr="006832F9">
        <w:trPr>
          <w:trHeight w:val="983"/>
        </w:trPr>
        <w:tc>
          <w:tcPr>
            <w:tcW w:w="3510" w:type="dxa"/>
          </w:tcPr>
          <w:p w:rsidR="006832F9" w:rsidRPr="00E10950" w:rsidRDefault="006832F9" w:rsidP="00D84CCD">
            <w:pPr>
              <w:spacing w:line="240" w:lineRule="auto"/>
              <w:jc w:val="left"/>
              <w:rPr>
                <w:rFonts w:ascii="Times New Roman" w:eastAsia="Times New Roman" w:hAnsi="Times New Roman"/>
                <w:sz w:val="24"/>
                <w:szCs w:val="24"/>
                <w:lang w:eastAsia="ru-RU"/>
              </w:rPr>
            </w:pPr>
            <w:r w:rsidRPr="00E10950">
              <w:rPr>
                <w:rFonts w:ascii="Times New Roman" w:eastAsia="Times New Roman" w:hAnsi="Times New Roman"/>
                <w:sz w:val="24"/>
                <w:szCs w:val="24"/>
                <w:lang w:eastAsia="ru-RU"/>
              </w:rPr>
              <w:t>Культурное развитие (3.6)</w:t>
            </w:r>
          </w:p>
        </w:tc>
        <w:tc>
          <w:tcPr>
            <w:tcW w:w="5699" w:type="dxa"/>
          </w:tcPr>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1. Предельные (минимальные и (или) максимальные) размеры земельных участков:</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площадь земельного участка- от 400 до 15000 кв.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ширина земельного участка – от 25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длина земельного участка – от 25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2. Минимальные отступы от границ земельных участков - 3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3. Предельное количество этажей –1 этаж.</w:t>
            </w:r>
          </w:p>
          <w:p w:rsidR="006832F9" w:rsidRPr="00E10950" w:rsidRDefault="006832F9" w:rsidP="00D84CCD">
            <w:pPr>
              <w:pStyle w:val="ConsNormal"/>
              <w:widowControl/>
              <w:spacing w:before="0"/>
              <w:ind w:left="34" w:right="0" w:firstLine="0"/>
              <w:rPr>
                <w:rFonts w:ascii="Times New Roman" w:hAnsi="Times New Roman"/>
                <w:sz w:val="24"/>
                <w:szCs w:val="24"/>
              </w:rPr>
            </w:pPr>
            <w:r w:rsidRPr="00E10950">
              <w:rPr>
                <w:rFonts w:ascii="Times New Roman" w:hAnsi="Times New Roman" w:cs="Times New Roman"/>
                <w:sz w:val="24"/>
                <w:szCs w:val="24"/>
              </w:rPr>
              <w:t>4. Максимальны процент застройки в границах земельного участка – 60 %.</w:t>
            </w:r>
          </w:p>
        </w:tc>
      </w:tr>
      <w:tr w:rsidR="006832F9" w:rsidRPr="00E10950" w:rsidTr="006832F9">
        <w:trPr>
          <w:trHeight w:val="919"/>
        </w:trPr>
        <w:tc>
          <w:tcPr>
            <w:tcW w:w="3510" w:type="dxa"/>
          </w:tcPr>
          <w:p w:rsidR="006832F9" w:rsidRPr="00E10950" w:rsidRDefault="006832F9" w:rsidP="00D84CCD">
            <w:pPr>
              <w:suppressAutoHyphens/>
              <w:spacing w:line="240" w:lineRule="auto"/>
              <w:jc w:val="both"/>
              <w:rPr>
                <w:rFonts w:ascii="Times New Roman" w:eastAsia="Times New Roman" w:hAnsi="Times New Roman"/>
                <w:sz w:val="24"/>
                <w:szCs w:val="24"/>
                <w:lang w:eastAsia="ru-RU"/>
              </w:rPr>
            </w:pPr>
            <w:r w:rsidRPr="00E10950">
              <w:rPr>
                <w:rFonts w:ascii="Times New Roman" w:eastAsia="Times New Roman" w:hAnsi="Times New Roman"/>
                <w:sz w:val="24"/>
                <w:szCs w:val="24"/>
                <w:lang w:eastAsia="ru-RU"/>
              </w:rPr>
              <w:t>Гостиничное обслуживание (4.7)</w:t>
            </w:r>
          </w:p>
        </w:tc>
        <w:tc>
          <w:tcPr>
            <w:tcW w:w="5699" w:type="dxa"/>
          </w:tcPr>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1.Предельные (минимальные и (или) максимальные) размеры земельных участков:</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площадь земельного участка- от 400 до 10000 кв.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ширина земельного участка – от 20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длина земельного участка – от 20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2.Минимальные отступы от границ земельных участков - 3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3.Предельное количество этажей – 1 этаж.</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4.Максимальный процент застройки в границах земельного участка – 60 % для а</w:t>
            </w:r>
            <w:r w:rsidRPr="00E10950">
              <w:rPr>
                <w:rFonts w:ascii="Times New Roman" w:hAnsi="Times New Roman"/>
                <w:sz w:val="24"/>
                <w:szCs w:val="24"/>
              </w:rPr>
              <w:t>мбулаторно-поликлинического обслуживания – 70%</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832F9" w:rsidRPr="00E10950" w:rsidTr="006832F9">
        <w:trPr>
          <w:trHeight w:val="919"/>
        </w:trPr>
        <w:tc>
          <w:tcPr>
            <w:tcW w:w="3510" w:type="dxa"/>
          </w:tcPr>
          <w:p w:rsidR="006832F9" w:rsidRPr="00E10950" w:rsidRDefault="006832F9" w:rsidP="00D84CCD">
            <w:pPr>
              <w:pStyle w:val="ab"/>
            </w:pPr>
            <w:r w:rsidRPr="00E10950">
              <w:t>Рынки (4.3)</w:t>
            </w:r>
          </w:p>
          <w:p w:rsidR="006832F9" w:rsidRPr="00E10950" w:rsidRDefault="006832F9" w:rsidP="00D84CCD">
            <w:pPr>
              <w:suppressAutoHyphens/>
              <w:spacing w:line="240" w:lineRule="auto"/>
              <w:jc w:val="both"/>
              <w:rPr>
                <w:rFonts w:ascii="Times New Roman" w:eastAsia="Times New Roman" w:hAnsi="Times New Roman"/>
                <w:sz w:val="24"/>
                <w:szCs w:val="24"/>
                <w:lang w:eastAsia="ru-RU"/>
              </w:rPr>
            </w:pPr>
          </w:p>
        </w:tc>
        <w:tc>
          <w:tcPr>
            <w:tcW w:w="5699" w:type="dxa"/>
          </w:tcPr>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1. Предельные (минимальные и (или) максимальные) размеры земельных участков:</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площадь земельного участка- от 600 до 20000 кв.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ширина земельного участка – от 15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 длина земельного участка – от 15 до 100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2. Минимальные отступы от границ земельных участков - 3 м.</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3. Предельное количество этажей – 2 этажа.</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4. Максимальный процент застройки в границах земельного участка – 70 %.</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lastRenderedPageBreak/>
              <w:t>5. Иные показатели - максимальная высота оград – 1м. в легких конструкциях</w:t>
            </w:r>
          </w:p>
        </w:tc>
      </w:tr>
      <w:tr w:rsidR="006832F9" w:rsidRPr="00E10950" w:rsidTr="006832F9">
        <w:trPr>
          <w:trHeight w:val="919"/>
        </w:trPr>
        <w:tc>
          <w:tcPr>
            <w:tcW w:w="3510" w:type="dxa"/>
          </w:tcPr>
          <w:p w:rsidR="006832F9" w:rsidRPr="00E10950" w:rsidRDefault="006832F9" w:rsidP="00D84CCD">
            <w:pPr>
              <w:pStyle w:val="ab"/>
              <w:jc w:val="left"/>
            </w:pPr>
            <w:r w:rsidRPr="00E10950">
              <w:lastRenderedPageBreak/>
              <w:t>Связь (6.8)</w:t>
            </w:r>
          </w:p>
        </w:tc>
        <w:tc>
          <w:tcPr>
            <w:tcW w:w="5699" w:type="dxa"/>
          </w:tcPr>
          <w:p w:rsidR="006832F9" w:rsidRPr="00E10950" w:rsidRDefault="006832F9" w:rsidP="00D84CCD">
            <w:pPr>
              <w:pStyle w:val="ConsNormal"/>
              <w:widowControl/>
              <w:spacing w:before="0"/>
              <w:ind w:left="360" w:right="0" w:firstLine="0"/>
              <w:rPr>
                <w:rFonts w:ascii="Times New Roman" w:hAnsi="Times New Roman" w:cs="Times New Roman"/>
                <w:sz w:val="24"/>
                <w:szCs w:val="24"/>
              </w:rPr>
            </w:pPr>
            <w:r w:rsidRPr="00E10950">
              <w:rPr>
                <w:rFonts w:ascii="Times New Roman" w:hAnsi="Times New Roman" w:cs="Times New Roman"/>
                <w:sz w:val="24"/>
                <w:szCs w:val="24"/>
              </w:rPr>
              <w:t>Не подлежат установлению</w:t>
            </w:r>
          </w:p>
        </w:tc>
      </w:tr>
      <w:tr w:rsidR="006832F9" w:rsidRPr="00E10950" w:rsidTr="006832F9">
        <w:trPr>
          <w:trHeight w:val="919"/>
        </w:trPr>
        <w:tc>
          <w:tcPr>
            <w:tcW w:w="3510" w:type="dxa"/>
          </w:tcPr>
          <w:p w:rsidR="006832F9" w:rsidRPr="00E10950" w:rsidRDefault="006832F9" w:rsidP="00D84CCD">
            <w:pPr>
              <w:suppressAutoHyphens/>
              <w:spacing w:line="240" w:lineRule="auto"/>
              <w:jc w:val="both"/>
              <w:rPr>
                <w:rFonts w:ascii="Times New Roman" w:eastAsia="Times New Roman" w:hAnsi="Times New Roman"/>
                <w:sz w:val="24"/>
                <w:szCs w:val="24"/>
                <w:lang w:eastAsia="ru-RU"/>
              </w:rPr>
            </w:pPr>
            <w:r w:rsidRPr="00E10950">
              <w:rPr>
                <w:rFonts w:ascii="Times New Roman" w:hAnsi="Times New Roman"/>
                <w:sz w:val="24"/>
                <w:szCs w:val="24"/>
              </w:rPr>
              <w:t>Объекты гаражного назначения (2.7.1)</w:t>
            </w:r>
          </w:p>
        </w:tc>
        <w:tc>
          <w:tcPr>
            <w:tcW w:w="5699" w:type="dxa"/>
          </w:tcPr>
          <w:p w:rsidR="006832F9" w:rsidRPr="00E10950" w:rsidRDefault="006832F9" w:rsidP="00D84CCD">
            <w:pPr>
              <w:pStyle w:val="ConsNormal"/>
              <w:widowControl/>
              <w:spacing w:before="0"/>
              <w:ind w:left="0" w:right="0" w:firstLine="0"/>
              <w:rPr>
                <w:rFonts w:ascii="Times New Roman" w:hAnsi="Times New Roman" w:cs="Times New Roman"/>
                <w:sz w:val="24"/>
                <w:szCs w:val="24"/>
              </w:rPr>
            </w:pPr>
            <w:r w:rsidRPr="00E10950">
              <w:rPr>
                <w:rFonts w:ascii="Times New Roman" w:hAnsi="Times New Roman" w:cs="Times New Roman"/>
                <w:sz w:val="24"/>
                <w:szCs w:val="24"/>
              </w:rPr>
              <w:t>1. Предельные (минимальные и (или) максимальные) размеры земельных участков:</w:t>
            </w:r>
          </w:p>
          <w:p w:rsidR="006832F9" w:rsidRPr="00E10950" w:rsidRDefault="006832F9" w:rsidP="00D84CCD">
            <w:pPr>
              <w:pStyle w:val="ConsNormal"/>
              <w:widowControl/>
              <w:spacing w:before="0"/>
              <w:ind w:left="0" w:right="0" w:firstLine="0"/>
              <w:rPr>
                <w:rFonts w:ascii="Times New Roman" w:hAnsi="Times New Roman" w:cs="Times New Roman"/>
                <w:sz w:val="24"/>
                <w:szCs w:val="24"/>
              </w:rPr>
            </w:pPr>
            <w:r w:rsidRPr="00E10950">
              <w:rPr>
                <w:rFonts w:ascii="Times New Roman" w:hAnsi="Times New Roman" w:cs="Times New Roman"/>
                <w:sz w:val="24"/>
                <w:szCs w:val="24"/>
              </w:rPr>
              <w:t>- площадь земельного участка - от 25 до 10000 кв. м;</w:t>
            </w:r>
          </w:p>
          <w:p w:rsidR="006832F9" w:rsidRPr="00E10950" w:rsidRDefault="006832F9" w:rsidP="00D84CCD">
            <w:pPr>
              <w:pStyle w:val="ConsNormal"/>
              <w:widowControl/>
              <w:spacing w:before="0"/>
              <w:ind w:left="0" w:right="0" w:firstLine="0"/>
              <w:rPr>
                <w:rFonts w:ascii="Times New Roman" w:hAnsi="Times New Roman" w:cs="Times New Roman"/>
                <w:sz w:val="24"/>
                <w:szCs w:val="24"/>
              </w:rPr>
            </w:pPr>
            <w:r w:rsidRPr="00E10950">
              <w:rPr>
                <w:rFonts w:ascii="Times New Roman" w:hAnsi="Times New Roman" w:cs="Times New Roman"/>
                <w:sz w:val="24"/>
                <w:szCs w:val="24"/>
              </w:rPr>
              <w:t>- ширина земельного участка – от 4 до 100 м;</w:t>
            </w:r>
          </w:p>
          <w:p w:rsidR="006832F9" w:rsidRPr="00E10950" w:rsidRDefault="006832F9" w:rsidP="00D84CCD">
            <w:pPr>
              <w:pStyle w:val="ConsNormal"/>
              <w:widowControl/>
              <w:spacing w:before="0"/>
              <w:ind w:left="0" w:right="0" w:firstLine="0"/>
              <w:rPr>
                <w:rFonts w:ascii="Times New Roman" w:hAnsi="Times New Roman" w:cs="Times New Roman"/>
                <w:sz w:val="24"/>
                <w:szCs w:val="24"/>
              </w:rPr>
            </w:pPr>
            <w:r w:rsidRPr="00E10950">
              <w:rPr>
                <w:rFonts w:ascii="Times New Roman" w:hAnsi="Times New Roman" w:cs="Times New Roman"/>
                <w:sz w:val="24"/>
                <w:szCs w:val="24"/>
              </w:rPr>
              <w:t>- длина земельного участка – от 6 до 200 м.</w:t>
            </w:r>
          </w:p>
          <w:p w:rsidR="006832F9" w:rsidRPr="00E10950" w:rsidRDefault="006832F9" w:rsidP="00D84CCD">
            <w:pPr>
              <w:pStyle w:val="af0"/>
              <w:spacing w:before="0"/>
              <w:ind w:left="0"/>
              <w:rPr>
                <w:sz w:val="24"/>
                <w:szCs w:val="24"/>
              </w:rPr>
            </w:pPr>
            <w:r w:rsidRPr="00E10950">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832F9" w:rsidRPr="00E10950" w:rsidRDefault="006832F9" w:rsidP="00D84CCD">
            <w:pPr>
              <w:pStyle w:val="af0"/>
              <w:spacing w:before="0"/>
              <w:ind w:left="0"/>
              <w:rPr>
                <w:sz w:val="24"/>
                <w:szCs w:val="24"/>
              </w:rPr>
            </w:pPr>
            <w:r w:rsidRPr="00E10950">
              <w:rPr>
                <w:sz w:val="24"/>
                <w:szCs w:val="24"/>
              </w:rPr>
              <w:t xml:space="preserve">одноэтажных - </w:t>
            </w:r>
            <w:smartTag w:uri="urn:schemas-microsoft-com:office:smarttags" w:element="metricconverter">
              <w:smartTagPr>
                <w:attr w:name="ProductID" w:val="30 кв. м"/>
              </w:smartTagPr>
              <w:r w:rsidRPr="00E10950">
                <w:rPr>
                  <w:sz w:val="24"/>
                  <w:szCs w:val="24"/>
                </w:rPr>
                <w:t>30 кв. м</w:t>
              </w:r>
            </w:smartTag>
            <w:r w:rsidRPr="00E10950">
              <w:rPr>
                <w:sz w:val="24"/>
                <w:szCs w:val="24"/>
              </w:rPr>
              <w:t>;</w:t>
            </w:r>
          </w:p>
          <w:p w:rsidR="006832F9" w:rsidRPr="00E10950" w:rsidRDefault="006832F9" w:rsidP="00D84CCD">
            <w:pPr>
              <w:pStyle w:val="af0"/>
              <w:spacing w:before="0"/>
              <w:ind w:left="0"/>
              <w:rPr>
                <w:sz w:val="24"/>
                <w:szCs w:val="24"/>
              </w:rPr>
            </w:pPr>
            <w:r w:rsidRPr="00E10950">
              <w:rPr>
                <w:sz w:val="24"/>
                <w:szCs w:val="24"/>
              </w:rPr>
              <w:t xml:space="preserve">2-х этажных </w:t>
            </w:r>
            <w:smartTag w:uri="urn:schemas-microsoft-com:office:smarttags" w:element="metricconverter">
              <w:smartTagPr>
                <w:attr w:name="ProductID" w:val="-20 кв. м"/>
              </w:smartTagPr>
              <w:r w:rsidRPr="00E10950">
                <w:rPr>
                  <w:sz w:val="24"/>
                  <w:szCs w:val="24"/>
                </w:rPr>
                <w:t>-20 кв. м</w:t>
              </w:r>
            </w:smartTag>
            <w:r w:rsidRPr="00E10950">
              <w:rPr>
                <w:sz w:val="24"/>
                <w:szCs w:val="24"/>
              </w:rPr>
              <w:t>;</w:t>
            </w:r>
          </w:p>
          <w:p w:rsidR="006832F9" w:rsidRPr="00E10950" w:rsidRDefault="006832F9" w:rsidP="00D84CCD">
            <w:pPr>
              <w:pStyle w:val="af0"/>
              <w:spacing w:before="0"/>
              <w:ind w:left="0"/>
              <w:rPr>
                <w:sz w:val="24"/>
                <w:szCs w:val="24"/>
              </w:rPr>
            </w:pPr>
            <w:r w:rsidRPr="00E10950">
              <w:rPr>
                <w:sz w:val="24"/>
                <w:szCs w:val="24"/>
              </w:rPr>
              <w:t xml:space="preserve">3-х этажных - </w:t>
            </w:r>
            <w:smartTag w:uri="urn:schemas-microsoft-com:office:smarttags" w:element="metricconverter">
              <w:smartTagPr>
                <w:attr w:name="ProductID" w:val="14 кв. м"/>
              </w:smartTagPr>
              <w:r w:rsidRPr="00E10950">
                <w:rPr>
                  <w:sz w:val="24"/>
                  <w:szCs w:val="24"/>
                </w:rPr>
                <w:t>14 кв. м</w:t>
              </w:r>
            </w:smartTag>
            <w:r w:rsidRPr="00E10950">
              <w:rPr>
                <w:sz w:val="24"/>
                <w:szCs w:val="24"/>
              </w:rPr>
              <w:t>;</w:t>
            </w:r>
          </w:p>
          <w:p w:rsidR="006832F9" w:rsidRPr="00E10950" w:rsidRDefault="006832F9" w:rsidP="00D84CCD">
            <w:pPr>
              <w:pStyle w:val="af0"/>
              <w:spacing w:before="0"/>
              <w:ind w:left="0"/>
              <w:rPr>
                <w:sz w:val="24"/>
                <w:szCs w:val="24"/>
              </w:rPr>
            </w:pPr>
            <w:r w:rsidRPr="00E10950">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E10950">
                <w:rPr>
                  <w:sz w:val="24"/>
                  <w:szCs w:val="24"/>
                </w:rPr>
                <w:t>25 кв. м</w:t>
              </w:r>
            </w:smartTag>
            <w:r w:rsidRPr="00E10950">
              <w:rPr>
                <w:sz w:val="24"/>
                <w:szCs w:val="24"/>
              </w:rPr>
              <w:t>.</w:t>
            </w:r>
          </w:p>
          <w:p w:rsidR="006832F9" w:rsidRPr="00E10950" w:rsidRDefault="006832F9" w:rsidP="00D84CCD">
            <w:pPr>
              <w:pStyle w:val="ConsNormal"/>
              <w:widowControl/>
              <w:spacing w:before="0"/>
              <w:ind w:left="0" w:right="0" w:firstLine="0"/>
              <w:rPr>
                <w:rFonts w:ascii="Times New Roman" w:hAnsi="Times New Roman" w:cs="Times New Roman"/>
                <w:sz w:val="24"/>
                <w:szCs w:val="24"/>
              </w:rPr>
            </w:pPr>
            <w:r w:rsidRPr="00E10950">
              <w:rPr>
                <w:rFonts w:ascii="Times New Roman" w:hAnsi="Times New Roman" w:cs="Times New Roman"/>
                <w:sz w:val="24"/>
                <w:szCs w:val="24"/>
              </w:rPr>
              <w:t>2. Минимальные отступы от границ земельных участков - 1 м.</w:t>
            </w:r>
          </w:p>
          <w:p w:rsidR="006832F9" w:rsidRPr="00E10950" w:rsidRDefault="006832F9" w:rsidP="00D84CCD">
            <w:pPr>
              <w:pStyle w:val="ConsNormal"/>
              <w:widowControl/>
              <w:spacing w:before="0"/>
              <w:ind w:left="0" w:right="0" w:firstLine="0"/>
              <w:rPr>
                <w:rFonts w:ascii="Times New Roman" w:hAnsi="Times New Roman" w:cs="Times New Roman"/>
                <w:sz w:val="24"/>
                <w:szCs w:val="24"/>
              </w:rPr>
            </w:pPr>
            <w:r w:rsidRPr="00E10950">
              <w:rPr>
                <w:rFonts w:ascii="Times New Roman" w:hAnsi="Times New Roman" w:cs="Times New Roman"/>
                <w:sz w:val="24"/>
                <w:szCs w:val="24"/>
              </w:rPr>
              <w:t>3. Предельное количество этажей – 2 этажа.</w:t>
            </w:r>
          </w:p>
          <w:p w:rsidR="006832F9" w:rsidRPr="00E10950" w:rsidRDefault="006832F9" w:rsidP="00D84CCD">
            <w:pPr>
              <w:pStyle w:val="ConsNormal"/>
              <w:widowControl/>
              <w:spacing w:before="0"/>
              <w:ind w:left="34" w:right="0" w:firstLine="0"/>
              <w:rPr>
                <w:rFonts w:ascii="Times New Roman" w:hAnsi="Times New Roman" w:cs="Times New Roman"/>
                <w:sz w:val="24"/>
                <w:szCs w:val="24"/>
              </w:rPr>
            </w:pPr>
            <w:r w:rsidRPr="00E10950">
              <w:rPr>
                <w:rFonts w:ascii="Times New Roman" w:hAnsi="Times New Roman" w:cs="Times New Roman"/>
                <w:sz w:val="24"/>
                <w:szCs w:val="24"/>
              </w:rPr>
              <w:t>4. Максимальный процент застройки в границах земельного участка – 90 %.</w:t>
            </w:r>
          </w:p>
        </w:tc>
      </w:tr>
    </w:tbl>
    <w:p w:rsidR="006832F9" w:rsidRDefault="006832F9" w:rsidP="006832F9">
      <w:pPr>
        <w:pStyle w:val="a9"/>
        <w:rPr>
          <w:b/>
          <w:i/>
          <w:lang w:val="ru-RU"/>
        </w:rPr>
      </w:pPr>
      <w:r>
        <w:rPr>
          <w:b/>
          <w:i/>
          <w:lang w:val="ru-RU"/>
        </w:rPr>
        <w:t>Ограничения использования земельных участков и объектов капитального строительства:</w:t>
      </w:r>
    </w:p>
    <w:p w:rsidR="006832F9" w:rsidRDefault="006832F9" w:rsidP="006832F9">
      <w:pPr>
        <w:pStyle w:val="a9"/>
        <w:numPr>
          <w:ilvl w:val="0"/>
          <w:numId w:val="26"/>
        </w:numPr>
        <w:rPr>
          <w:lang w:val="ru-RU"/>
        </w:rPr>
      </w:pPr>
      <w:r>
        <w:rPr>
          <w:lang w:val="ru-RU"/>
        </w:rPr>
        <w:t>Санитарно-защитная зона;</w:t>
      </w:r>
    </w:p>
    <w:p w:rsidR="006832F9" w:rsidRDefault="006832F9" w:rsidP="006832F9">
      <w:pPr>
        <w:pStyle w:val="a9"/>
        <w:numPr>
          <w:ilvl w:val="0"/>
          <w:numId w:val="26"/>
        </w:numPr>
        <w:rPr>
          <w:lang w:val="ru-RU"/>
        </w:rPr>
      </w:pPr>
      <w:r>
        <w:rPr>
          <w:lang w:val="ru-RU"/>
        </w:rPr>
        <w:t>Водоохранная зона;</w:t>
      </w:r>
    </w:p>
    <w:p w:rsidR="006832F9" w:rsidRDefault="006832F9" w:rsidP="006832F9">
      <w:pPr>
        <w:pStyle w:val="a9"/>
        <w:numPr>
          <w:ilvl w:val="0"/>
          <w:numId w:val="26"/>
        </w:numPr>
        <w:rPr>
          <w:lang w:val="ru-RU"/>
        </w:rPr>
      </w:pPr>
      <w:r>
        <w:rPr>
          <w:lang w:val="ru-RU"/>
        </w:rPr>
        <w:t>Прибрежная защитная полоса;</w:t>
      </w:r>
    </w:p>
    <w:p w:rsidR="006832F9" w:rsidRDefault="006832F9" w:rsidP="006832F9">
      <w:pPr>
        <w:pStyle w:val="a9"/>
        <w:numPr>
          <w:ilvl w:val="0"/>
          <w:numId w:val="26"/>
        </w:numPr>
        <w:rPr>
          <w:lang w:val="ru-RU"/>
        </w:rPr>
      </w:pPr>
      <w:r>
        <w:rPr>
          <w:lang w:val="ru-RU"/>
        </w:rPr>
        <w:t>Зона санитарной охраны источников питьевого водоснабжения;</w:t>
      </w:r>
    </w:p>
    <w:p w:rsidR="006832F9" w:rsidRDefault="006832F9" w:rsidP="006832F9">
      <w:pPr>
        <w:pStyle w:val="a9"/>
        <w:numPr>
          <w:ilvl w:val="0"/>
          <w:numId w:val="26"/>
        </w:numPr>
        <w:rPr>
          <w:lang w:val="ru-RU"/>
        </w:rPr>
      </w:pPr>
      <w:r>
        <w:rPr>
          <w:lang w:val="ru-RU"/>
        </w:rPr>
        <w:t>Охранные зоны инженерных коммуникаций;</w:t>
      </w:r>
    </w:p>
    <w:p w:rsidR="006832F9" w:rsidRDefault="006832F9" w:rsidP="006832F9">
      <w:pPr>
        <w:pStyle w:val="a9"/>
        <w:numPr>
          <w:ilvl w:val="0"/>
          <w:numId w:val="26"/>
        </w:numPr>
        <w:rPr>
          <w:lang w:val="ru-RU"/>
        </w:rPr>
      </w:pPr>
      <w:r>
        <w:rPr>
          <w:lang w:val="ru-RU"/>
        </w:rPr>
        <w:t>Придорожные полосы.</w:t>
      </w:r>
    </w:p>
    <w:p w:rsidR="006832F9" w:rsidRDefault="006832F9" w:rsidP="006832F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E7E25" w:rsidRPr="001954F9" w:rsidRDefault="009E7E25" w:rsidP="009E7E25">
      <w:pPr>
        <w:jc w:val="both"/>
        <w:rPr>
          <w:lang w:eastAsia="ar-SA"/>
        </w:rPr>
      </w:pPr>
    </w:p>
    <w:p w:rsidR="009E7E25" w:rsidRPr="000E39DF" w:rsidRDefault="009E7E25" w:rsidP="009E7E25">
      <w:pPr>
        <w:pStyle w:val="3"/>
        <w:keepLines w:val="0"/>
        <w:suppressAutoHyphens/>
        <w:spacing w:before="180" w:after="120" w:line="240" w:lineRule="auto"/>
        <w:jc w:val="both"/>
        <w:rPr>
          <w:rFonts w:eastAsia="Times New Roman" w:cs="Times New Roman"/>
          <w:bCs/>
          <w:lang w:eastAsia="ar-SA"/>
        </w:rPr>
      </w:pPr>
      <w:bookmarkStart w:id="307" w:name="_Toc489435522"/>
      <w:bookmarkStart w:id="308" w:name="_Toc491858803"/>
      <w:r w:rsidRPr="000E39DF">
        <w:rPr>
          <w:rFonts w:eastAsia="Times New Roman" w:cs="Times New Roman"/>
          <w:bCs/>
          <w:lang w:eastAsia="ar-SA"/>
        </w:rPr>
        <w:t>Статья 28. Градостроительные регламенты на территориях общественно-деловой зоны</w:t>
      </w:r>
      <w:bookmarkEnd w:id="300"/>
      <w:bookmarkEnd w:id="301"/>
      <w:bookmarkEnd w:id="302"/>
      <w:bookmarkEnd w:id="303"/>
      <w:bookmarkEnd w:id="304"/>
      <w:bookmarkEnd w:id="305"/>
      <w:bookmarkEnd w:id="306"/>
      <w:bookmarkEnd w:id="307"/>
      <w:bookmarkEnd w:id="308"/>
    </w:p>
    <w:p w:rsidR="009E7E25" w:rsidRPr="000E39DF" w:rsidRDefault="009E7E25" w:rsidP="009E7E25">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E7E25" w:rsidRDefault="009E7E25" w:rsidP="009E7E25">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9E7E25" w:rsidRPr="001559B4" w:rsidRDefault="009E7E25" w:rsidP="009E7E25">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D84CCD" w:rsidRPr="000E39DF" w:rsidRDefault="00D84CCD" w:rsidP="00D84CCD">
      <w:pPr>
        <w:pStyle w:val="a9"/>
        <w:rPr>
          <w:rStyle w:val="5"/>
          <w:b w:val="0"/>
          <w:color w:val="000000"/>
          <w:lang w:val="ru-RU"/>
        </w:rPr>
      </w:pPr>
      <w:r w:rsidRPr="000E39DF">
        <w:rPr>
          <w:rStyle w:val="5"/>
          <w:b w:val="0"/>
          <w:color w:val="000000"/>
          <w:lang w:val="ru-RU"/>
        </w:rPr>
        <w:lastRenderedPageBreak/>
        <w:t>Основные виды разрешенного использования (код вида разрешенного использования):</w:t>
      </w:r>
    </w:p>
    <w:tbl>
      <w:tblPr>
        <w:tblStyle w:val="af2"/>
        <w:tblW w:w="9214" w:type="dxa"/>
        <w:tblInd w:w="-5" w:type="dxa"/>
        <w:tblLook w:val="04A0" w:firstRow="1" w:lastRow="0" w:firstColumn="1" w:lastColumn="0" w:noHBand="0" w:noVBand="1"/>
      </w:tblPr>
      <w:tblGrid>
        <w:gridCol w:w="3481"/>
        <w:gridCol w:w="5733"/>
      </w:tblGrid>
      <w:tr w:rsidR="00D84CCD" w:rsidRPr="00B02998" w:rsidTr="00D84CCD">
        <w:tc>
          <w:tcPr>
            <w:tcW w:w="3481" w:type="dxa"/>
          </w:tcPr>
          <w:p w:rsidR="00D84CCD" w:rsidRPr="00B02998" w:rsidRDefault="00D84CCD" w:rsidP="00D84CCD">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733" w:type="dxa"/>
          </w:tcPr>
          <w:p w:rsidR="00D84CCD" w:rsidRPr="00B02998" w:rsidRDefault="00D84CCD" w:rsidP="00D84CCD">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B02998" w:rsidTr="00D84CCD">
        <w:tc>
          <w:tcPr>
            <w:tcW w:w="3481" w:type="dxa"/>
          </w:tcPr>
          <w:p w:rsidR="00D84CCD" w:rsidRPr="00090E35" w:rsidRDefault="00D84CCD" w:rsidP="00D84CCD">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733" w:type="dxa"/>
          </w:tcPr>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400 до 10000 кв. м;</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смежных земельных участков - 3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3 этажа.</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p w:rsidR="00D84CCD" w:rsidRPr="00B02998" w:rsidRDefault="00D84CCD" w:rsidP="00D84CCD">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84CCD" w:rsidRPr="00B02998" w:rsidTr="00D84CCD">
        <w:tc>
          <w:tcPr>
            <w:tcW w:w="3481" w:type="dxa"/>
          </w:tcPr>
          <w:p w:rsidR="00D84CCD" w:rsidRPr="00B02998" w:rsidRDefault="00D84CCD" w:rsidP="00D84CCD">
            <w:pPr>
              <w:pStyle w:val="ab"/>
            </w:pPr>
            <w:r w:rsidRPr="00B02998">
              <w:t>Рынки (4.2)</w:t>
            </w:r>
          </w:p>
          <w:p w:rsidR="00D84CCD" w:rsidRPr="00B02998" w:rsidRDefault="00D84CCD" w:rsidP="00D84CCD">
            <w:pPr>
              <w:suppressAutoHyphens/>
              <w:spacing w:line="240" w:lineRule="auto"/>
              <w:rPr>
                <w:rFonts w:ascii="Times New Roman" w:hAnsi="Times New Roman"/>
                <w:sz w:val="24"/>
                <w:szCs w:val="24"/>
              </w:rPr>
            </w:pPr>
          </w:p>
        </w:tc>
        <w:tc>
          <w:tcPr>
            <w:tcW w:w="5733" w:type="dxa"/>
          </w:tcPr>
          <w:p w:rsidR="00D84CCD" w:rsidRPr="00B02998" w:rsidRDefault="00D84CCD" w:rsidP="00D84CCD">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D84CCD" w:rsidRPr="00B02998" w:rsidRDefault="00D84CCD" w:rsidP="00D84CCD">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600 до 20000 кв. м.;</w:t>
            </w:r>
          </w:p>
          <w:p w:rsidR="00D84CCD" w:rsidRPr="00B02998" w:rsidRDefault="00D84CCD" w:rsidP="00D84CCD">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15 до 100 м;</w:t>
            </w:r>
          </w:p>
          <w:p w:rsidR="00D84CCD" w:rsidRPr="00B02998" w:rsidRDefault="00D84CCD" w:rsidP="00D84CCD">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15 до 100 м.</w:t>
            </w:r>
          </w:p>
          <w:p w:rsidR="00D84CCD" w:rsidRPr="00B02998" w:rsidRDefault="00D84CCD" w:rsidP="00D84CCD">
            <w:pPr>
              <w:pStyle w:val="af0"/>
              <w:spacing w:before="0"/>
              <w:ind w:left="0"/>
            </w:pPr>
            <w:r w:rsidRPr="00B02998">
              <w:t>Площадь застройки и земельных участков отдельных автостоянок для хранения легковых автомобилей (парковок) на одно машино-место для:</w:t>
            </w:r>
          </w:p>
          <w:p w:rsidR="00D84CCD" w:rsidRPr="00B02998" w:rsidRDefault="00D84CCD" w:rsidP="00D84CCD">
            <w:pPr>
              <w:pStyle w:val="af0"/>
              <w:spacing w:before="0"/>
              <w:ind w:left="0"/>
            </w:pPr>
            <w:r w:rsidRPr="00B02998">
              <w:t xml:space="preserve">одноэтажных - </w:t>
            </w:r>
            <w:smartTag w:uri="urn:schemas-microsoft-com:office:smarttags" w:element="metricconverter">
              <w:smartTagPr>
                <w:attr w:name="ProductID" w:val="30 кв. м"/>
              </w:smartTagPr>
              <w:r w:rsidRPr="00B02998">
                <w:t>30 кв. м</w:t>
              </w:r>
            </w:smartTag>
            <w:r w:rsidRPr="00B02998">
              <w:t>;</w:t>
            </w:r>
          </w:p>
          <w:p w:rsidR="00D84CCD" w:rsidRPr="00B02998" w:rsidRDefault="00D84CCD" w:rsidP="00D84CCD">
            <w:pPr>
              <w:pStyle w:val="af0"/>
              <w:spacing w:before="0"/>
              <w:ind w:left="0"/>
            </w:pPr>
            <w:r w:rsidRPr="00B02998">
              <w:t xml:space="preserve">2-х этажных </w:t>
            </w:r>
            <w:smartTag w:uri="urn:schemas-microsoft-com:office:smarttags" w:element="metricconverter">
              <w:smartTagPr>
                <w:attr w:name="ProductID" w:val="-20 кв. м"/>
              </w:smartTagPr>
              <w:r w:rsidRPr="00B02998">
                <w:t>-20 кв. м</w:t>
              </w:r>
            </w:smartTag>
            <w:r w:rsidRPr="00B02998">
              <w:t>;</w:t>
            </w:r>
          </w:p>
          <w:p w:rsidR="00D84CCD" w:rsidRPr="00B02998" w:rsidRDefault="00D84CCD" w:rsidP="00D84CCD">
            <w:pPr>
              <w:pStyle w:val="af0"/>
              <w:spacing w:before="0"/>
              <w:ind w:left="0"/>
            </w:pPr>
            <w:r w:rsidRPr="00B02998">
              <w:t xml:space="preserve">3-х этажных - </w:t>
            </w:r>
            <w:smartTag w:uri="urn:schemas-microsoft-com:office:smarttags" w:element="metricconverter">
              <w:smartTagPr>
                <w:attr w:name="ProductID" w:val="14 кв. м"/>
              </w:smartTagPr>
              <w:r w:rsidRPr="00B02998">
                <w:t>14 кв. м</w:t>
              </w:r>
            </w:smartTag>
            <w:r w:rsidRPr="00B02998">
              <w:t>;</w:t>
            </w:r>
          </w:p>
          <w:p w:rsidR="00D84CCD" w:rsidRPr="00B02998" w:rsidRDefault="00D84CCD" w:rsidP="00D84CCD">
            <w:pPr>
              <w:pStyle w:val="af0"/>
              <w:spacing w:before="0"/>
              <w:ind w:left="0"/>
            </w:pPr>
            <w:r w:rsidRPr="00B02998">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B02998">
                <w:t>25 кв. м</w:t>
              </w:r>
            </w:smartTag>
            <w:r w:rsidRPr="00B02998">
              <w:t>.</w:t>
            </w:r>
          </w:p>
          <w:p w:rsidR="00D84CCD" w:rsidRPr="00B02998" w:rsidRDefault="00D84CCD" w:rsidP="00D84CCD">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D84CCD" w:rsidRPr="00B02998" w:rsidRDefault="00D84CCD" w:rsidP="00D84CCD">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D84CCD" w:rsidRPr="00B02998" w:rsidRDefault="00D84CCD" w:rsidP="00D84CCD">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D84CCD" w:rsidRPr="00B02998" w:rsidRDefault="00D84CCD" w:rsidP="00D84CCD">
            <w:pPr>
              <w:pStyle w:val="ConsNormal"/>
              <w:widowControl/>
              <w:spacing w:before="0"/>
              <w:ind w:left="34" w:right="0" w:firstLine="0"/>
              <w:rPr>
                <w:rFonts w:ascii="Times New Roman" w:hAnsi="Times New Roman"/>
                <w:b/>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p>
        </w:tc>
      </w:tr>
      <w:tr w:rsidR="00D84CCD" w:rsidRPr="00B02998" w:rsidTr="00D84CCD">
        <w:tc>
          <w:tcPr>
            <w:tcW w:w="3481" w:type="dxa"/>
          </w:tcPr>
          <w:p w:rsidR="00D84CCD" w:rsidRPr="00B02998" w:rsidRDefault="00D84CCD" w:rsidP="00D84CCD">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733" w:type="dxa"/>
          </w:tcPr>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400 до 20000 кв. м;</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20 до 100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3. Предельное количество этажей – 3 этажа.</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D84CCD" w:rsidRPr="00B02998" w:rsidRDefault="00D84CCD" w:rsidP="00D84CCD">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84CCD" w:rsidRPr="00B02998" w:rsidTr="00D84CCD">
        <w:trPr>
          <w:trHeight w:val="1518"/>
        </w:trPr>
        <w:tc>
          <w:tcPr>
            <w:tcW w:w="3481" w:type="dxa"/>
          </w:tcPr>
          <w:p w:rsidR="00D84CCD" w:rsidRPr="00B02998" w:rsidRDefault="00D84CCD" w:rsidP="00D84CCD">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Гостиничное обслуживание (4.7)</w:t>
            </w:r>
          </w:p>
        </w:tc>
        <w:tc>
          <w:tcPr>
            <w:tcW w:w="5733" w:type="dxa"/>
            <w:vMerge w:val="restart"/>
          </w:tcPr>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10000 кв.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20 до 100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20 до 100 м.</w:t>
            </w:r>
          </w:p>
          <w:p w:rsidR="00D84CCD" w:rsidRPr="00B02998" w:rsidRDefault="00D84CCD" w:rsidP="00D84CCD">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(ИЖС)– от 300 до 1500 кв. м;</w:t>
            </w:r>
          </w:p>
          <w:p w:rsidR="00D84CCD" w:rsidRPr="00B02998" w:rsidRDefault="00D84CCD" w:rsidP="00D84CCD">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5 м до 300 м;</w:t>
            </w:r>
          </w:p>
          <w:p w:rsidR="00D84CCD" w:rsidRPr="00B02998" w:rsidRDefault="00D84CCD" w:rsidP="00D84CCD">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5 м до 300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смежных земельных участков (гостиничное обслуживание) – 1,5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84CCD" w:rsidRPr="00B02998" w:rsidTr="00D84CCD">
        <w:trPr>
          <w:trHeight w:val="1518"/>
        </w:trPr>
        <w:tc>
          <w:tcPr>
            <w:tcW w:w="3481" w:type="dxa"/>
          </w:tcPr>
          <w:p w:rsidR="00D84CCD" w:rsidRPr="00B02998" w:rsidRDefault="00D84CCD" w:rsidP="00D84CCD">
            <w:pPr>
              <w:suppressAutoHyphens/>
              <w:spacing w:line="240" w:lineRule="auto"/>
              <w:jc w:val="both"/>
              <w:rPr>
                <w:rFonts w:ascii="Times New Roman" w:hAnsi="Times New Roman"/>
                <w:sz w:val="24"/>
                <w:szCs w:val="24"/>
              </w:rPr>
            </w:pPr>
            <w:r w:rsidRPr="00B02998">
              <w:rPr>
                <w:rFonts w:ascii="Times New Roman" w:eastAsia="Times New Roman" w:hAnsi="Times New Roman"/>
                <w:sz w:val="24"/>
                <w:szCs w:val="24"/>
                <w:lang w:eastAsia="ru-RU"/>
              </w:rPr>
              <w:t>Для индивидуальног</w:t>
            </w:r>
            <w:r>
              <w:rPr>
                <w:rFonts w:ascii="Times New Roman" w:eastAsia="Times New Roman" w:hAnsi="Times New Roman"/>
                <w:sz w:val="24"/>
                <w:szCs w:val="24"/>
                <w:lang w:eastAsia="ru-RU"/>
              </w:rPr>
              <w:t>о жилищного строительства (2.1)</w:t>
            </w:r>
          </w:p>
        </w:tc>
        <w:tc>
          <w:tcPr>
            <w:tcW w:w="5733" w:type="dxa"/>
            <w:vMerge/>
          </w:tcPr>
          <w:p w:rsidR="00D84CCD" w:rsidRPr="00B02998" w:rsidRDefault="00D84CCD" w:rsidP="00D84CCD">
            <w:pPr>
              <w:pStyle w:val="ConsNormal"/>
              <w:widowControl/>
              <w:spacing w:before="0"/>
              <w:ind w:left="-74" w:right="0" w:firstLine="0"/>
              <w:rPr>
                <w:rFonts w:ascii="Times New Roman" w:hAnsi="Times New Roman" w:cs="Times New Roman"/>
                <w:sz w:val="24"/>
                <w:szCs w:val="24"/>
              </w:rPr>
            </w:pPr>
          </w:p>
        </w:tc>
      </w:tr>
      <w:tr w:rsidR="00D84CCD" w:rsidRPr="00B02998" w:rsidTr="00D84CCD">
        <w:tc>
          <w:tcPr>
            <w:tcW w:w="3481" w:type="dxa"/>
          </w:tcPr>
          <w:p w:rsidR="00D84CCD" w:rsidRPr="00B02998" w:rsidRDefault="00D84CCD" w:rsidP="00D84CCD">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733" w:type="dxa"/>
          </w:tcPr>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500 до 1000 кв.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–1 этаж.</w:t>
            </w:r>
          </w:p>
          <w:p w:rsidR="00D84CCD" w:rsidRPr="00B02998" w:rsidRDefault="00D84CCD" w:rsidP="00D84CCD">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tc>
      </w:tr>
      <w:tr w:rsidR="00D84CCD" w:rsidRPr="00B02998" w:rsidTr="00D84CCD">
        <w:tc>
          <w:tcPr>
            <w:tcW w:w="3481" w:type="dxa"/>
          </w:tcPr>
          <w:p w:rsidR="00D84CCD" w:rsidRPr="00B02998" w:rsidRDefault="00D84CCD" w:rsidP="00D84CCD">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управление (3.8)</w:t>
            </w:r>
          </w:p>
        </w:tc>
        <w:tc>
          <w:tcPr>
            <w:tcW w:w="5733" w:type="dxa"/>
            <w:vMerge w:val="restart"/>
          </w:tcPr>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D84CCD" w:rsidRPr="00B02998" w:rsidRDefault="00D84CCD" w:rsidP="00D84CCD">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50000 кв. м;</w:t>
            </w:r>
          </w:p>
          <w:p w:rsidR="00D84CCD" w:rsidRPr="00B02998" w:rsidRDefault="00D84CCD" w:rsidP="00D84CCD">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D84CCD" w:rsidRPr="00B02998" w:rsidRDefault="00D84CCD" w:rsidP="00D84CCD">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2.Минимальные отступы от границ земельных участков - 3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70 %.</w:t>
            </w:r>
          </w:p>
        </w:tc>
      </w:tr>
      <w:tr w:rsidR="00D84CCD" w:rsidRPr="00B02998" w:rsidTr="00D84CCD">
        <w:trPr>
          <w:trHeight w:val="570"/>
        </w:trPr>
        <w:tc>
          <w:tcPr>
            <w:tcW w:w="3481" w:type="dxa"/>
          </w:tcPr>
          <w:p w:rsidR="00D84CCD" w:rsidRPr="00B02998" w:rsidRDefault="00D84CCD" w:rsidP="00D84CCD">
            <w:pPr>
              <w:suppressAutoHyphens/>
              <w:spacing w:line="240" w:lineRule="auto"/>
              <w:jc w:val="left"/>
              <w:rPr>
                <w:rFonts w:ascii="Times New Roman" w:hAnsi="Times New Roman"/>
                <w:sz w:val="24"/>
                <w:szCs w:val="24"/>
              </w:rPr>
            </w:pPr>
            <w:r w:rsidRPr="00B02998">
              <w:rPr>
                <w:rFonts w:ascii="Times New Roman" w:hAnsi="Times New Roman"/>
                <w:sz w:val="24"/>
                <w:szCs w:val="24"/>
              </w:rPr>
              <w:t>Деловое управление (4.1)</w:t>
            </w:r>
          </w:p>
        </w:tc>
        <w:tc>
          <w:tcPr>
            <w:tcW w:w="5733" w:type="dxa"/>
            <w:vMerge/>
          </w:tcPr>
          <w:p w:rsidR="00D84CCD" w:rsidRPr="00B02998" w:rsidRDefault="00D84CCD" w:rsidP="00D84CCD">
            <w:pPr>
              <w:pStyle w:val="ConsNormal"/>
              <w:widowControl/>
              <w:spacing w:before="0"/>
              <w:ind w:right="0" w:firstLine="372"/>
              <w:rPr>
                <w:rFonts w:ascii="Times New Roman" w:hAnsi="Times New Roman" w:cs="Times New Roman"/>
                <w:sz w:val="24"/>
                <w:szCs w:val="24"/>
              </w:rPr>
            </w:pPr>
          </w:p>
        </w:tc>
      </w:tr>
      <w:tr w:rsidR="00D84CCD" w:rsidRPr="00B02998" w:rsidTr="00D84CCD">
        <w:trPr>
          <w:trHeight w:val="312"/>
        </w:trPr>
        <w:tc>
          <w:tcPr>
            <w:tcW w:w="3481" w:type="dxa"/>
          </w:tcPr>
          <w:p w:rsidR="00D84CCD" w:rsidRPr="00B02998" w:rsidRDefault="00D84CCD" w:rsidP="00D84CCD">
            <w:pPr>
              <w:suppressAutoHyphens/>
              <w:spacing w:line="240" w:lineRule="auto"/>
              <w:jc w:val="left"/>
              <w:rPr>
                <w:rFonts w:ascii="Times New Roman" w:hAnsi="Times New Roman"/>
                <w:sz w:val="24"/>
                <w:szCs w:val="24"/>
              </w:rPr>
            </w:pPr>
            <w:r w:rsidRPr="00B02998">
              <w:rPr>
                <w:rFonts w:ascii="Times New Roman" w:hAnsi="Times New Roman"/>
                <w:sz w:val="24"/>
                <w:szCs w:val="24"/>
              </w:rPr>
              <w:t>Банковская и страховая деятельность (4.5)</w:t>
            </w:r>
          </w:p>
        </w:tc>
        <w:tc>
          <w:tcPr>
            <w:tcW w:w="5733" w:type="dxa"/>
            <w:vMerge/>
          </w:tcPr>
          <w:p w:rsidR="00D84CCD" w:rsidRPr="00B02998" w:rsidRDefault="00D84CCD" w:rsidP="00D84CCD">
            <w:pPr>
              <w:pStyle w:val="ConsNormal"/>
              <w:widowControl/>
              <w:spacing w:before="0"/>
              <w:ind w:right="0" w:firstLine="372"/>
              <w:rPr>
                <w:rFonts w:ascii="Times New Roman" w:hAnsi="Times New Roman" w:cs="Times New Roman"/>
                <w:sz w:val="24"/>
                <w:szCs w:val="24"/>
              </w:rPr>
            </w:pPr>
          </w:p>
        </w:tc>
      </w:tr>
      <w:tr w:rsidR="00D84CCD" w:rsidRPr="00B02998" w:rsidTr="00D84CCD">
        <w:trPr>
          <w:trHeight w:val="312"/>
        </w:trPr>
        <w:tc>
          <w:tcPr>
            <w:tcW w:w="3481" w:type="dxa"/>
          </w:tcPr>
          <w:p w:rsidR="00D84CCD" w:rsidRPr="00B02998" w:rsidRDefault="00D84CCD" w:rsidP="00D84CCD">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733" w:type="dxa"/>
          </w:tcPr>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D84CCD" w:rsidRPr="00B02998" w:rsidRDefault="00D84CCD" w:rsidP="00D84CCD">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D84CCD" w:rsidRPr="00B02998" w:rsidRDefault="00D84CCD" w:rsidP="00D84CCD">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D84CCD" w:rsidRPr="00B02998" w:rsidTr="00D84CCD">
        <w:tc>
          <w:tcPr>
            <w:tcW w:w="3481" w:type="dxa"/>
          </w:tcPr>
          <w:p w:rsidR="00D84CCD" w:rsidRPr="00B02998" w:rsidRDefault="00D84CCD" w:rsidP="00D84CCD">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Земельные участки (территории) общего пользования (12.0)</w:t>
            </w:r>
          </w:p>
        </w:tc>
        <w:tc>
          <w:tcPr>
            <w:tcW w:w="5733" w:type="dxa"/>
          </w:tcPr>
          <w:p w:rsidR="00D84CCD" w:rsidRPr="00B02998" w:rsidRDefault="00D84CCD" w:rsidP="00D84CCD">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D84CCD" w:rsidRPr="00B02998" w:rsidRDefault="00D84CCD" w:rsidP="00D84CCD">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D84CCD" w:rsidRPr="000E39DF" w:rsidRDefault="00D84CCD" w:rsidP="00D84CCD">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8784" w:type="dxa"/>
        <w:tblLook w:val="04A0" w:firstRow="1" w:lastRow="0" w:firstColumn="1" w:lastColumn="0" w:noHBand="0" w:noVBand="1"/>
      </w:tblPr>
      <w:tblGrid>
        <w:gridCol w:w="3510"/>
        <w:gridCol w:w="5274"/>
      </w:tblGrid>
      <w:tr w:rsidR="00D84CCD" w:rsidRPr="00090E35" w:rsidTr="00D84CCD">
        <w:tc>
          <w:tcPr>
            <w:tcW w:w="3510" w:type="dxa"/>
          </w:tcPr>
          <w:p w:rsidR="00D84CCD" w:rsidRPr="00090E35" w:rsidRDefault="00D84CCD" w:rsidP="00D84CCD">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274" w:type="dxa"/>
          </w:tcPr>
          <w:p w:rsidR="00D84CCD" w:rsidRPr="00090E35" w:rsidRDefault="00D84CCD" w:rsidP="00D84CCD">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090E35" w:rsidTr="00D84CCD">
        <w:trPr>
          <w:trHeight w:val="6513"/>
        </w:trPr>
        <w:tc>
          <w:tcPr>
            <w:tcW w:w="3510" w:type="dxa"/>
          </w:tcPr>
          <w:p w:rsidR="00D84CCD" w:rsidRPr="00090E35" w:rsidRDefault="00D84CCD" w:rsidP="00D84CCD">
            <w:pPr>
              <w:suppressAutoHyphens/>
              <w:spacing w:line="240" w:lineRule="auto"/>
              <w:ind w:left="-142" w:right="-108"/>
              <w:jc w:val="both"/>
              <w:rPr>
                <w:rFonts w:ascii="Times New Roman" w:eastAsia="Times New Roman" w:hAnsi="Times New Roman"/>
                <w:sz w:val="24"/>
                <w:szCs w:val="24"/>
                <w:lang w:eastAsia="ru-RU"/>
              </w:rPr>
            </w:pPr>
            <w:r w:rsidRPr="007D1228">
              <w:rPr>
                <w:rFonts w:ascii="Times New Roman" w:eastAsia="Times New Roman" w:hAnsi="Times New Roman"/>
                <w:sz w:val="24"/>
                <w:szCs w:val="24"/>
                <w:lang w:eastAsia="ru-RU"/>
              </w:rPr>
              <w:t>Обслуживание автотранспорта (4.9)</w:t>
            </w:r>
          </w:p>
        </w:tc>
        <w:tc>
          <w:tcPr>
            <w:tcW w:w="5274" w:type="dxa"/>
          </w:tcPr>
          <w:p w:rsidR="00D84CCD" w:rsidRPr="00090E35" w:rsidRDefault="00D84CCD" w:rsidP="00D84CCD">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 xml:space="preserve">щадь земельного участка- от 25 </w:t>
            </w:r>
            <w:r w:rsidRPr="00090E35">
              <w:rPr>
                <w:rFonts w:ascii="Times New Roman" w:hAnsi="Times New Roman" w:cs="Times New Roman"/>
                <w:sz w:val="24"/>
                <w:szCs w:val="24"/>
              </w:rPr>
              <w:t>до 1000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D84CCD" w:rsidRPr="00090E35" w:rsidRDefault="00D84CCD" w:rsidP="00D84CCD">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D84CCD" w:rsidRPr="00090E35" w:rsidRDefault="00D84CCD" w:rsidP="00D84CCD">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D84CCD" w:rsidRPr="00090E35" w:rsidRDefault="00D84CCD" w:rsidP="00D84CCD">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D84CCD" w:rsidRPr="00090E35" w:rsidRDefault="00D84CCD" w:rsidP="00D84CCD">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D84CCD" w:rsidRPr="00090E35" w:rsidRDefault="00D84CCD" w:rsidP="00D84CCD">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D84CCD" w:rsidRPr="00090E35" w:rsidRDefault="00D84CCD" w:rsidP="00D84CCD">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D84CCD" w:rsidRPr="00090E35" w:rsidRDefault="00D84CCD" w:rsidP="00D84CCD">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84CCD" w:rsidRPr="00090E35" w:rsidRDefault="00D84CCD" w:rsidP="00D84CCD">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D84CCD" w:rsidRPr="00090E35" w:rsidTr="00D84CCD">
        <w:trPr>
          <w:trHeight w:val="391"/>
        </w:trPr>
        <w:tc>
          <w:tcPr>
            <w:tcW w:w="3510" w:type="dxa"/>
          </w:tcPr>
          <w:p w:rsidR="00D84CCD" w:rsidRPr="007D1228" w:rsidRDefault="00D84CCD" w:rsidP="00D84CCD">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Коммунальное обслуживание (3.1)</w:t>
            </w:r>
          </w:p>
        </w:tc>
        <w:tc>
          <w:tcPr>
            <w:tcW w:w="5274" w:type="dxa"/>
          </w:tcPr>
          <w:p w:rsidR="00D84CCD" w:rsidRPr="00090E35" w:rsidRDefault="00D84CCD" w:rsidP="00D84CCD">
            <w:pPr>
              <w:pStyle w:val="ConsNormal"/>
              <w:widowControl/>
              <w:spacing w:before="0"/>
              <w:ind w:right="0" w:firstLine="372"/>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D84CCD" w:rsidRPr="000F52CB" w:rsidRDefault="00D84CCD" w:rsidP="00D84CCD">
      <w:pPr>
        <w:pStyle w:val="a9"/>
        <w:ind w:firstLine="0"/>
        <w:rPr>
          <w:lang w:val="ru-RU"/>
        </w:rPr>
      </w:pPr>
    </w:p>
    <w:p w:rsidR="00D84CCD" w:rsidRPr="000E39DF" w:rsidRDefault="00D84CCD" w:rsidP="00D84CCD">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3510"/>
        <w:gridCol w:w="5699"/>
      </w:tblGrid>
      <w:tr w:rsidR="00D84CCD" w:rsidRPr="00090E35" w:rsidTr="00D84CCD">
        <w:tc>
          <w:tcPr>
            <w:tcW w:w="3510" w:type="dxa"/>
          </w:tcPr>
          <w:p w:rsidR="00D84CCD" w:rsidRPr="00090E35" w:rsidRDefault="00D84CCD" w:rsidP="00D84CCD">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99" w:type="dxa"/>
          </w:tcPr>
          <w:p w:rsidR="00D84CCD" w:rsidRPr="00090E35" w:rsidRDefault="00D84CCD" w:rsidP="00D84CCD">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090E35" w:rsidTr="00D84CCD">
        <w:trPr>
          <w:trHeight w:val="4219"/>
        </w:trPr>
        <w:tc>
          <w:tcPr>
            <w:tcW w:w="3510"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Амбулаторно-поликлиническое обслуживание (3.4.1)</w:t>
            </w:r>
          </w:p>
        </w:tc>
        <w:tc>
          <w:tcPr>
            <w:tcW w:w="5699" w:type="dxa"/>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10000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- 1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84CCD" w:rsidRPr="00090E35" w:rsidTr="00D84CCD">
        <w:trPr>
          <w:trHeight w:val="823"/>
        </w:trPr>
        <w:tc>
          <w:tcPr>
            <w:tcW w:w="3510"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Амбулаторное ветеринарное обслуживание (3.10.1)</w:t>
            </w:r>
          </w:p>
        </w:tc>
        <w:tc>
          <w:tcPr>
            <w:tcW w:w="5699" w:type="dxa"/>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D84CCD" w:rsidRPr="00090E35" w:rsidRDefault="00D84CCD" w:rsidP="00D84CCD">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84CCD" w:rsidRPr="00090E35" w:rsidRDefault="00D84CCD" w:rsidP="00D84CCD">
            <w:pPr>
              <w:pStyle w:val="ConsNormal"/>
              <w:widowControl/>
              <w:spacing w:before="0"/>
              <w:ind w:left="34" w:right="0" w:firstLine="0"/>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D84CCD" w:rsidRPr="00090E35" w:rsidTr="00D84CCD">
        <w:trPr>
          <w:trHeight w:val="1715"/>
        </w:trPr>
        <w:tc>
          <w:tcPr>
            <w:tcW w:w="3510" w:type="dxa"/>
          </w:tcPr>
          <w:p w:rsidR="00D84CCD" w:rsidRPr="00090E35" w:rsidRDefault="00D84CCD" w:rsidP="00D84CCD">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Культурное развитие (3.6)</w:t>
            </w:r>
          </w:p>
          <w:p w:rsidR="00D84CCD" w:rsidRPr="00090E35" w:rsidRDefault="00D84CCD" w:rsidP="00D84CCD">
            <w:pPr>
              <w:suppressAutoHyphens/>
              <w:spacing w:line="240" w:lineRule="auto"/>
              <w:jc w:val="left"/>
              <w:rPr>
                <w:rFonts w:ascii="Times New Roman" w:eastAsia="Times New Roman" w:hAnsi="Times New Roman"/>
                <w:sz w:val="24"/>
                <w:szCs w:val="24"/>
                <w:lang w:eastAsia="ru-RU"/>
              </w:rPr>
            </w:pPr>
          </w:p>
        </w:tc>
        <w:tc>
          <w:tcPr>
            <w:tcW w:w="5699" w:type="dxa"/>
          </w:tcPr>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–1 этаж.</w:t>
            </w:r>
          </w:p>
          <w:p w:rsidR="00D84CCD" w:rsidRPr="00090E35" w:rsidRDefault="00D84CCD" w:rsidP="00D84CCD">
            <w:pPr>
              <w:pStyle w:val="ConsNormal"/>
              <w:widowControl/>
              <w:spacing w:before="0"/>
              <w:ind w:left="360" w:right="0" w:firstLine="0"/>
              <w:rPr>
                <w:rFonts w:ascii="Times New Roman" w:hAnsi="Times New Roman" w:cs="Times New Roman"/>
                <w:sz w:val="28"/>
                <w:szCs w:val="28"/>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D84CCD" w:rsidRPr="00090E35" w:rsidTr="00D84CCD">
        <w:trPr>
          <w:trHeight w:val="681"/>
        </w:trPr>
        <w:tc>
          <w:tcPr>
            <w:tcW w:w="3510" w:type="dxa"/>
          </w:tcPr>
          <w:p w:rsidR="00D84CCD" w:rsidRPr="00090E35" w:rsidRDefault="00D84CCD" w:rsidP="00D84CCD">
            <w:pPr>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699" w:type="dxa"/>
          </w:tcPr>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tc>
      </w:tr>
      <w:tr w:rsidR="00D84CCD" w:rsidRPr="00090E35" w:rsidTr="00D84CCD">
        <w:trPr>
          <w:trHeight w:val="681"/>
        </w:trPr>
        <w:tc>
          <w:tcPr>
            <w:tcW w:w="3510" w:type="dxa"/>
          </w:tcPr>
          <w:p w:rsidR="00D84CCD" w:rsidRPr="00090E35" w:rsidRDefault="00D84CCD" w:rsidP="00D84CCD">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699" w:type="dxa"/>
          </w:tcPr>
          <w:p w:rsidR="00D84CCD" w:rsidRPr="00090E35" w:rsidRDefault="00D84CCD" w:rsidP="00D84CCD">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D84CCD" w:rsidRPr="00090E35" w:rsidTr="00D84CCD">
        <w:trPr>
          <w:trHeight w:val="681"/>
        </w:trPr>
        <w:tc>
          <w:tcPr>
            <w:tcW w:w="3510" w:type="dxa"/>
          </w:tcPr>
          <w:p w:rsidR="00D84CCD" w:rsidRPr="000F4688" w:rsidRDefault="00D84CCD" w:rsidP="00D84CCD">
            <w:pPr>
              <w:spacing w:line="240" w:lineRule="auto"/>
              <w:jc w:val="left"/>
              <w:rPr>
                <w:rFonts w:ascii="Times New Roman" w:hAnsi="Times New Roman"/>
                <w:sz w:val="24"/>
                <w:szCs w:val="24"/>
              </w:rPr>
            </w:pPr>
            <w:r w:rsidRPr="000F4688">
              <w:rPr>
                <w:rFonts w:ascii="Times New Roman" w:eastAsia="Times New Roman" w:hAnsi="Times New Roman"/>
                <w:sz w:val="24"/>
                <w:szCs w:val="24"/>
                <w:lang w:eastAsia="ru-RU"/>
              </w:rPr>
              <w:lastRenderedPageBreak/>
              <w:t>Магазины (4.4)</w:t>
            </w:r>
          </w:p>
        </w:tc>
        <w:tc>
          <w:tcPr>
            <w:tcW w:w="5699" w:type="dxa"/>
          </w:tcPr>
          <w:p w:rsidR="00D84CCD" w:rsidRPr="000F4688" w:rsidRDefault="00D84CCD" w:rsidP="00D84CCD">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1. Предельные (минимальные и (или) максимальные) размеры земельных участков:</w:t>
            </w:r>
          </w:p>
          <w:p w:rsidR="00D84CCD" w:rsidRPr="000F4688" w:rsidRDefault="00D84CCD" w:rsidP="00D84CCD">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площадь земельного участка- от 400 до 5000 кв. м.;</w:t>
            </w:r>
          </w:p>
          <w:p w:rsidR="00D84CCD" w:rsidRPr="000F4688" w:rsidRDefault="00D84CCD" w:rsidP="00D84CCD">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ширина земельного участка – от 15 до 100 м;</w:t>
            </w:r>
          </w:p>
          <w:p w:rsidR="00D84CCD" w:rsidRPr="000F4688" w:rsidRDefault="00D84CCD" w:rsidP="00D84CCD">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длина земельного участка – от 15 до 100 м;</w:t>
            </w:r>
          </w:p>
          <w:p w:rsidR="00D84CCD" w:rsidRPr="000F4688" w:rsidRDefault="00D84CCD" w:rsidP="00D84CCD">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xml:space="preserve">2. Минимальные отступы от границ </w:t>
            </w:r>
            <w:r w:rsidRPr="000F4688">
              <w:rPr>
                <w:rFonts w:ascii="Times New Roman" w:hAnsi="Times New Roman" w:cs="Times New Roman"/>
                <w:sz w:val="22"/>
                <w:szCs w:val="22"/>
              </w:rPr>
              <w:t>земельных участков - 3 м.</w:t>
            </w:r>
          </w:p>
          <w:p w:rsidR="00D84CCD" w:rsidRPr="000F4688" w:rsidRDefault="00D84CCD" w:rsidP="00D84CCD">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3. Предельное количество этажей – 2 этажа.</w:t>
            </w:r>
          </w:p>
          <w:p w:rsidR="00D84CCD" w:rsidRPr="000F4688" w:rsidRDefault="00D84CCD" w:rsidP="00D84CCD">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4. Максимальный процент застройки в границах земельного участка – 70 %.</w:t>
            </w:r>
          </w:p>
          <w:p w:rsidR="00D84CCD" w:rsidRPr="000F4688" w:rsidRDefault="00D84CCD" w:rsidP="00D84CCD">
            <w:pPr>
              <w:spacing w:line="240" w:lineRule="auto"/>
              <w:jc w:val="left"/>
              <w:rPr>
                <w:rFonts w:ascii="Times New Roman" w:hAnsi="Times New Roman"/>
                <w:sz w:val="24"/>
                <w:szCs w:val="24"/>
              </w:rPr>
            </w:pPr>
            <w:r w:rsidRPr="000F4688">
              <w:rPr>
                <w:rFonts w:ascii="Times New Roman" w:hAnsi="Times New Roman"/>
                <w:sz w:val="24"/>
                <w:szCs w:val="24"/>
              </w:rPr>
              <w:t>5. Иные показатели - максимальная высота оград – 1м. в легких конструкциях</w:t>
            </w:r>
          </w:p>
        </w:tc>
      </w:tr>
    </w:tbl>
    <w:p w:rsidR="00D84CCD" w:rsidRDefault="00D84CCD" w:rsidP="00D84CCD">
      <w:pPr>
        <w:pStyle w:val="a9"/>
        <w:rPr>
          <w:b/>
          <w:i/>
          <w:lang w:val="ru-RU"/>
        </w:rPr>
      </w:pPr>
      <w:r>
        <w:rPr>
          <w:b/>
          <w:i/>
          <w:lang w:val="ru-RU"/>
        </w:rPr>
        <w:t>Ограничения использования земельных участков и объектов капитального строительства:</w:t>
      </w:r>
    </w:p>
    <w:p w:rsidR="00D84CCD" w:rsidRDefault="00D84CCD" w:rsidP="00D84CCD">
      <w:pPr>
        <w:pStyle w:val="a9"/>
        <w:numPr>
          <w:ilvl w:val="0"/>
          <w:numId w:val="26"/>
        </w:numPr>
        <w:rPr>
          <w:lang w:val="ru-RU"/>
        </w:rPr>
      </w:pPr>
      <w:r>
        <w:rPr>
          <w:lang w:val="ru-RU"/>
        </w:rPr>
        <w:t>Санитарно-защитная зона;</w:t>
      </w:r>
    </w:p>
    <w:p w:rsidR="00D84CCD" w:rsidRDefault="00D84CCD" w:rsidP="00D84CCD">
      <w:pPr>
        <w:pStyle w:val="a9"/>
        <w:numPr>
          <w:ilvl w:val="0"/>
          <w:numId w:val="26"/>
        </w:numPr>
        <w:rPr>
          <w:lang w:val="ru-RU"/>
        </w:rPr>
      </w:pPr>
      <w:r>
        <w:rPr>
          <w:lang w:val="ru-RU"/>
        </w:rPr>
        <w:t>Водоохранная зона;</w:t>
      </w:r>
    </w:p>
    <w:p w:rsidR="00D84CCD" w:rsidRDefault="00D84CCD" w:rsidP="00D84CCD">
      <w:pPr>
        <w:pStyle w:val="a9"/>
        <w:numPr>
          <w:ilvl w:val="0"/>
          <w:numId w:val="26"/>
        </w:numPr>
        <w:rPr>
          <w:lang w:val="ru-RU"/>
        </w:rPr>
      </w:pPr>
      <w:r>
        <w:rPr>
          <w:lang w:val="ru-RU"/>
        </w:rPr>
        <w:t>Прибрежная защитная полоса;</w:t>
      </w:r>
    </w:p>
    <w:p w:rsidR="00D84CCD" w:rsidRDefault="00D84CCD" w:rsidP="00D84CCD">
      <w:pPr>
        <w:pStyle w:val="a9"/>
        <w:numPr>
          <w:ilvl w:val="0"/>
          <w:numId w:val="26"/>
        </w:numPr>
        <w:rPr>
          <w:lang w:val="ru-RU"/>
        </w:rPr>
      </w:pPr>
      <w:r>
        <w:rPr>
          <w:lang w:val="ru-RU"/>
        </w:rPr>
        <w:t>Зона санитарной охраны источников питьевого водоснабжения;</w:t>
      </w:r>
    </w:p>
    <w:p w:rsidR="00D84CCD" w:rsidRDefault="00D84CCD" w:rsidP="00D84CCD">
      <w:pPr>
        <w:pStyle w:val="a9"/>
        <w:numPr>
          <w:ilvl w:val="0"/>
          <w:numId w:val="26"/>
        </w:numPr>
        <w:rPr>
          <w:lang w:val="ru-RU"/>
        </w:rPr>
      </w:pPr>
      <w:r>
        <w:rPr>
          <w:lang w:val="ru-RU"/>
        </w:rPr>
        <w:t>Охранные зоны инженерных коммуникаций;</w:t>
      </w:r>
    </w:p>
    <w:p w:rsidR="00D84CCD" w:rsidRDefault="00D84CCD" w:rsidP="00D84CCD">
      <w:pPr>
        <w:pStyle w:val="a9"/>
        <w:numPr>
          <w:ilvl w:val="0"/>
          <w:numId w:val="26"/>
        </w:numPr>
        <w:rPr>
          <w:lang w:val="ru-RU"/>
        </w:rPr>
      </w:pPr>
      <w:r>
        <w:rPr>
          <w:lang w:val="ru-RU"/>
        </w:rPr>
        <w:t>Придорожные полосы.</w:t>
      </w:r>
    </w:p>
    <w:p w:rsidR="00D84CCD" w:rsidRPr="000E39DF" w:rsidRDefault="00D84CCD" w:rsidP="00D84CCD">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E7E25" w:rsidRDefault="009E7E25" w:rsidP="009E7E25">
      <w:pPr>
        <w:pStyle w:val="a9"/>
        <w:ind w:firstLine="0"/>
        <w:rPr>
          <w:b/>
          <w:i/>
          <w:lang w:val="ru-RU"/>
        </w:rPr>
      </w:pPr>
    </w:p>
    <w:p w:rsidR="009E7E25" w:rsidRPr="00FB4066" w:rsidRDefault="009E7E25" w:rsidP="009E7E25">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9E7E25" w:rsidRPr="009A0953" w:rsidRDefault="009E7E25" w:rsidP="009E7E25">
      <w:pPr>
        <w:pStyle w:val="a9"/>
        <w:ind w:left="1069" w:firstLine="0"/>
        <w:rPr>
          <w:b/>
          <w:i/>
          <w:lang w:val="ru-RU"/>
        </w:rPr>
      </w:pPr>
      <w:r w:rsidRPr="009A0953">
        <w:rPr>
          <w:b/>
          <w:i/>
          <w:lang w:val="ru-RU"/>
        </w:rPr>
        <w:t>Кодов</w:t>
      </w:r>
      <w:r>
        <w:rPr>
          <w:b/>
          <w:i/>
          <w:lang w:val="ru-RU"/>
        </w:rPr>
        <w:t>ое обозначение зоны (индекс) О-2</w:t>
      </w:r>
    </w:p>
    <w:p w:rsidR="00D84CCD" w:rsidRPr="000E39DF" w:rsidRDefault="00D84CCD" w:rsidP="00D84CCD">
      <w:pPr>
        <w:pStyle w:val="a9"/>
        <w:rPr>
          <w:rStyle w:val="5"/>
          <w:b w:val="0"/>
          <w:color w:val="000000"/>
          <w:lang w:val="ru-RU"/>
        </w:rPr>
      </w:pPr>
      <w:bookmarkStart w:id="309" w:name="_Toc465861013"/>
      <w:bookmarkStart w:id="310" w:name="_Toc489435523"/>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57"/>
        <w:gridCol w:w="5415"/>
      </w:tblGrid>
      <w:tr w:rsidR="00D84CCD" w:rsidRPr="00090E35" w:rsidTr="00D84CCD">
        <w:tc>
          <w:tcPr>
            <w:tcW w:w="3657" w:type="dxa"/>
          </w:tcPr>
          <w:p w:rsidR="00D84CCD" w:rsidRPr="00090E35" w:rsidRDefault="00D84CCD" w:rsidP="00D84CCD">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415" w:type="dxa"/>
          </w:tcPr>
          <w:p w:rsidR="00D84CCD" w:rsidRPr="00090E35" w:rsidRDefault="00D84CCD" w:rsidP="00D84CCD">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090E35" w:rsidTr="00D84CCD">
        <w:trPr>
          <w:trHeight w:val="823"/>
        </w:trPr>
        <w:tc>
          <w:tcPr>
            <w:tcW w:w="3657" w:type="dxa"/>
          </w:tcPr>
          <w:p w:rsidR="00D84CCD" w:rsidRPr="00090E35" w:rsidRDefault="00D84CCD" w:rsidP="00D84CCD">
            <w:pPr>
              <w:suppressAutoHyphens/>
              <w:spacing w:line="240" w:lineRule="auto"/>
              <w:jc w:val="both"/>
              <w:rPr>
                <w:rFonts w:ascii="Times New Roman" w:hAnsi="Times New Roman"/>
                <w:i/>
                <w:sz w:val="24"/>
                <w:szCs w:val="24"/>
              </w:rPr>
            </w:pPr>
            <w:r w:rsidRPr="00090E35">
              <w:rPr>
                <w:rFonts w:ascii="Times New Roman" w:eastAsia="Times New Roman" w:hAnsi="Times New Roman"/>
                <w:sz w:val="24"/>
                <w:szCs w:val="24"/>
                <w:lang w:eastAsia="ru-RU"/>
              </w:rPr>
              <w:t xml:space="preserve">Дошкольное, начальное и среднее общее образование (3.5.1) </w:t>
            </w:r>
          </w:p>
          <w:p w:rsidR="00D84CCD" w:rsidRPr="00090E35" w:rsidRDefault="00D84CCD" w:rsidP="00D84CCD">
            <w:pPr>
              <w:suppressAutoHyphens/>
              <w:spacing w:line="240" w:lineRule="auto"/>
              <w:jc w:val="both"/>
              <w:rPr>
                <w:rFonts w:ascii="Times New Roman" w:hAnsi="Times New Roman"/>
                <w:sz w:val="24"/>
                <w:szCs w:val="24"/>
              </w:rPr>
            </w:pPr>
            <w:r w:rsidRPr="00090E35">
              <w:rPr>
                <w:rFonts w:ascii="Times New Roman" w:eastAsia="Times New Roman" w:hAnsi="Times New Roman"/>
                <w:sz w:val="24"/>
                <w:szCs w:val="24"/>
                <w:lang w:eastAsia="ru-RU"/>
              </w:rPr>
              <w:t>Среднее и высшее профессиональное образование (3.5.2)</w:t>
            </w:r>
          </w:p>
        </w:tc>
        <w:tc>
          <w:tcPr>
            <w:tcW w:w="5415" w:type="dxa"/>
          </w:tcPr>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2000 до 40000 кв.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30 до 300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30 до 300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4 этажа.</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tc>
      </w:tr>
      <w:tr w:rsidR="00D84CCD" w:rsidRPr="00090E35" w:rsidTr="00D84CCD">
        <w:trPr>
          <w:trHeight w:val="3077"/>
        </w:trPr>
        <w:tc>
          <w:tcPr>
            <w:tcW w:w="3657" w:type="dxa"/>
          </w:tcPr>
          <w:p w:rsidR="00D84CCD" w:rsidRPr="00090E35" w:rsidRDefault="00D84CCD" w:rsidP="00D84CCD">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Культурное развитие (3.6)</w:t>
            </w:r>
          </w:p>
        </w:tc>
        <w:tc>
          <w:tcPr>
            <w:tcW w:w="5415" w:type="dxa"/>
          </w:tcPr>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w:t>
            </w:r>
            <w:r>
              <w:rPr>
                <w:rFonts w:ascii="Times New Roman" w:hAnsi="Times New Roman" w:cs="Times New Roman"/>
                <w:sz w:val="24"/>
                <w:szCs w:val="24"/>
              </w:rPr>
              <w:t>3</w:t>
            </w:r>
            <w:r w:rsidRPr="00090E35">
              <w:rPr>
                <w:rFonts w:ascii="Times New Roman" w:hAnsi="Times New Roman" w:cs="Times New Roman"/>
                <w:sz w:val="24"/>
                <w:szCs w:val="24"/>
              </w:rPr>
              <w:t xml:space="preserve"> этажа.</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D84CCD" w:rsidRPr="00090E35" w:rsidTr="00D84CCD">
        <w:tc>
          <w:tcPr>
            <w:tcW w:w="3657" w:type="dxa"/>
          </w:tcPr>
          <w:p w:rsidR="00D84CCD" w:rsidRPr="00090E35" w:rsidRDefault="00D84CCD" w:rsidP="00D84CCD">
            <w:pPr>
              <w:pStyle w:val="ab"/>
              <w:ind w:right="-108"/>
              <w:jc w:val="left"/>
              <w:rPr>
                <w:i/>
                <w:sz w:val="22"/>
                <w:szCs w:val="22"/>
              </w:rPr>
            </w:pPr>
            <w:r w:rsidRPr="00090E35">
              <w:t>Социальное обслуживание (3.2)</w:t>
            </w:r>
          </w:p>
        </w:tc>
        <w:tc>
          <w:tcPr>
            <w:tcW w:w="5415" w:type="dxa"/>
            <w:vMerge w:val="restart"/>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D84CCD" w:rsidRPr="00090E35" w:rsidRDefault="00D84CCD" w:rsidP="00D84CCD">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Бытовое обслуживание (3.3)</w:t>
            </w:r>
          </w:p>
        </w:tc>
        <w:tc>
          <w:tcPr>
            <w:tcW w:w="5415" w:type="dxa"/>
            <w:vMerge/>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p>
        </w:tc>
      </w:tr>
      <w:tr w:rsidR="00D84CCD" w:rsidRPr="00090E35" w:rsidTr="00D84CCD">
        <w:tc>
          <w:tcPr>
            <w:tcW w:w="3657" w:type="dxa"/>
          </w:tcPr>
          <w:p w:rsidR="00D84CCD" w:rsidRPr="00090E35" w:rsidRDefault="00D84CCD" w:rsidP="00D84CCD">
            <w:pPr>
              <w:pStyle w:val="ab"/>
            </w:pPr>
            <w:r w:rsidRPr="00090E35">
              <w:t>Спорт (5.1)</w:t>
            </w:r>
          </w:p>
        </w:tc>
        <w:tc>
          <w:tcPr>
            <w:tcW w:w="5415" w:type="dxa"/>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1000 до 10000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w:t>
            </w:r>
            <w:r w:rsidRPr="00090E35">
              <w:rPr>
                <w:rFonts w:ascii="Times New Roman" w:hAnsi="Times New Roman" w:cs="Times New Roman"/>
                <w:sz w:val="24"/>
                <w:szCs w:val="24"/>
              </w:rPr>
              <w:t xml:space="preserve"> - 3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1 этаж.</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tc>
      </w:tr>
      <w:tr w:rsidR="00D84CCD" w:rsidRPr="00090E35" w:rsidTr="00D84CCD">
        <w:tc>
          <w:tcPr>
            <w:tcW w:w="3657" w:type="dxa"/>
          </w:tcPr>
          <w:p w:rsidR="00D84CCD" w:rsidRPr="00090E35" w:rsidRDefault="00D84CCD" w:rsidP="00D84CCD">
            <w:pPr>
              <w:pStyle w:val="ab"/>
              <w:jc w:val="left"/>
            </w:pPr>
            <w:r w:rsidRPr="00090E35">
              <w:t>Религиозное использование (3.7)</w:t>
            </w:r>
          </w:p>
        </w:tc>
        <w:tc>
          <w:tcPr>
            <w:tcW w:w="5415" w:type="dxa"/>
          </w:tcPr>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30000 кв.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2. Минимальные отступы от границ земельных участков - 3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p>
        </w:tc>
      </w:tr>
      <w:tr w:rsidR="00D84CCD" w:rsidRPr="00090E35" w:rsidTr="00D84CCD">
        <w:trPr>
          <w:trHeight w:val="2240"/>
        </w:trPr>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Земельные участки (территор</w:t>
            </w:r>
            <w:r>
              <w:rPr>
                <w:rFonts w:ascii="Times New Roman" w:eastAsia="Times New Roman" w:hAnsi="Times New Roman"/>
                <w:sz w:val="24"/>
                <w:szCs w:val="24"/>
                <w:lang w:eastAsia="ru-RU"/>
              </w:rPr>
              <w:t>ии) общего пользования (12.0)</w:t>
            </w:r>
          </w:p>
        </w:tc>
        <w:tc>
          <w:tcPr>
            <w:tcW w:w="5415" w:type="dxa"/>
          </w:tcPr>
          <w:p w:rsidR="00D84CCD" w:rsidRPr="00090E35" w:rsidRDefault="00D84CCD" w:rsidP="00D84CCD">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D84CCD" w:rsidRPr="00090E35" w:rsidRDefault="00D84CCD" w:rsidP="00D84CCD">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5415" w:type="dxa"/>
            <w:vMerge w:val="restart"/>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 (для магазинов):</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 кв.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максимальная высота оград – 1м в легких конструкциях</w:t>
            </w: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 xml:space="preserve">Общественное управление (3.8) - </w:t>
            </w:r>
          </w:p>
        </w:tc>
        <w:tc>
          <w:tcPr>
            <w:tcW w:w="5415" w:type="dxa"/>
            <w:vMerge/>
          </w:tcPr>
          <w:p w:rsidR="00D84CCD" w:rsidRPr="00090E35" w:rsidRDefault="00D84CCD" w:rsidP="00D84CCD">
            <w:pPr>
              <w:pStyle w:val="ConsNormal"/>
              <w:widowControl/>
              <w:spacing w:before="0"/>
              <w:ind w:left="720" w:right="0" w:firstLine="0"/>
              <w:rPr>
                <w:rFonts w:ascii="Times New Roman" w:hAnsi="Times New Roman" w:cs="Times New Roman"/>
                <w:sz w:val="24"/>
                <w:szCs w:val="24"/>
              </w:rPr>
            </w:pP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Банковская и страховая деятельность (4.5)</w:t>
            </w:r>
          </w:p>
        </w:tc>
        <w:tc>
          <w:tcPr>
            <w:tcW w:w="5415" w:type="dxa"/>
            <w:vMerge/>
          </w:tcPr>
          <w:p w:rsidR="00D84CCD" w:rsidRPr="00090E35" w:rsidRDefault="00D84CCD" w:rsidP="00D84CCD">
            <w:pPr>
              <w:pStyle w:val="ConsNormal"/>
              <w:widowControl/>
              <w:spacing w:before="0"/>
              <w:ind w:left="720" w:right="0" w:firstLine="0"/>
              <w:rPr>
                <w:rFonts w:ascii="Times New Roman" w:hAnsi="Times New Roman" w:cs="Times New Roman"/>
                <w:sz w:val="24"/>
                <w:szCs w:val="24"/>
              </w:rPr>
            </w:pP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415" w:type="dxa"/>
            <w:vMerge/>
            <w:tcBorders>
              <w:bottom w:val="single" w:sz="4" w:space="0" w:color="auto"/>
            </w:tcBorders>
          </w:tcPr>
          <w:p w:rsidR="00D84CCD" w:rsidRPr="00090E35" w:rsidRDefault="00D84CCD" w:rsidP="00D84CCD">
            <w:pPr>
              <w:pStyle w:val="ConsNormal"/>
              <w:widowControl/>
              <w:spacing w:before="0"/>
              <w:ind w:left="360" w:right="0" w:firstLine="0"/>
              <w:rPr>
                <w:rFonts w:ascii="Times New Roman" w:hAnsi="Times New Roman" w:cs="Times New Roman"/>
                <w:sz w:val="24"/>
                <w:szCs w:val="24"/>
              </w:rPr>
            </w:pP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Амбулаторное ветеринарное обслуживание (3.10.1)</w:t>
            </w:r>
          </w:p>
        </w:tc>
        <w:tc>
          <w:tcPr>
            <w:tcW w:w="5415" w:type="dxa"/>
            <w:tcBorders>
              <w:top w:val="single" w:sz="4" w:space="0" w:color="auto"/>
            </w:tcBorders>
          </w:tcPr>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D84CCD" w:rsidRPr="00090E35" w:rsidRDefault="00D84CCD" w:rsidP="00D84CCD">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84CCD" w:rsidRPr="00090E35" w:rsidRDefault="00D84CCD" w:rsidP="00D84CCD">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Общественное питание (4.6)</w:t>
            </w:r>
          </w:p>
        </w:tc>
        <w:tc>
          <w:tcPr>
            <w:tcW w:w="5415" w:type="dxa"/>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20000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84CCD" w:rsidRPr="00090E35" w:rsidTr="00D84CCD">
        <w:tc>
          <w:tcPr>
            <w:tcW w:w="3657" w:type="dxa"/>
          </w:tcPr>
          <w:p w:rsidR="00D84CCD" w:rsidRPr="00090E35" w:rsidRDefault="00D84CCD" w:rsidP="00D84CCD">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415" w:type="dxa"/>
          </w:tcPr>
          <w:p w:rsidR="00D84CCD" w:rsidRPr="00090E35" w:rsidRDefault="00D84CCD" w:rsidP="00D84CCD">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D84CCD" w:rsidRPr="00090E35" w:rsidTr="00D84CCD">
        <w:trPr>
          <w:trHeight w:val="4778"/>
        </w:trPr>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Амбулаторно-поликлиническое обслуживание (3.4.1)</w:t>
            </w:r>
          </w:p>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Стационарное медицинское обслуживание (3.4.2)</w:t>
            </w:r>
          </w:p>
        </w:tc>
        <w:tc>
          <w:tcPr>
            <w:tcW w:w="5415" w:type="dxa"/>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84CCD" w:rsidRPr="00090E35" w:rsidTr="00D84CCD">
        <w:trPr>
          <w:trHeight w:val="1745"/>
        </w:trPr>
        <w:tc>
          <w:tcPr>
            <w:tcW w:w="3657" w:type="dxa"/>
          </w:tcPr>
          <w:p w:rsidR="00D84CCD" w:rsidRPr="00090E35" w:rsidRDefault="00D84CCD" w:rsidP="00D84CCD">
            <w:pPr>
              <w:suppressAutoHyphens/>
              <w:spacing w:line="240" w:lineRule="auto"/>
              <w:ind w:right="-108"/>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Ко</w:t>
            </w:r>
            <w:r>
              <w:rPr>
                <w:rFonts w:ascii="Times New Roman" w:eastAsia="Times New Roman" w:hAnsi="Times New Roman"/>
                <w:sz w:val="24"/>
                <w:szCs w:val="24"/>
                <w:lang w:eastAsia="ru-RU"/>
              </w:rPr>
              <w:t>ммунальное обслуживание (3.1)</w:t>
            </w:r>
          </w:p>
        </w:tc>
        <w:tc>
          <w:tcPr>
            <w:tcW w:w="5415" w:type="dxa"/>
          </w:tcPr>
          <w:p w:rsidR="00D84CCD" w:rsidRPr="00090E35" w:rsidRDefault="00D84CCD" w:rsidP="00D84CCD">
            <w:pPr>
              <w:pStyle w:val="ConsNormal"/>
              <w:widowControl/>
              <w:spacing w:before="0"/>
              <w:ind w:left="34"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84CCD" w:rsidRPr="00090E35" w:rsidTr="00D84CCD">
        <w:tc>
          <w:tcPr>
            <w:tcW w:w="3657" w:type="dxa"/>
          </w:tcPr>
          <w:p w:rsidR="00D84CCD" w:rsidRPr="00090E35" w:rsidRDefault="00D84CCD" w:rsidP="00D84CCD">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Г</w:t>
            </w:r>
            <w:r>
              <w:rPr>
                <w:rFonts w:ascii="Times New Roman" w:eastAsia="Times New Roman" w:hAnsi="Times New Roman"/>
                <w:sz w:val="24"/>
                <w:szCs w:val="24"/>
                <w:lang w:eastAsia="ru-RU"/>
              </w:rPr>
              <w:t>остиничное обслуживание (4.7)</w:t>
            </w:r>
          </w:p>
        </w:tc>
        <w:tc>
          <w:tcPr>
            <w:tcW w:w="5415" w:type="dxa"/>
          </w:tcPr>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 площадь земельного участка- от 400 до 6000 кв.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D84CCD" w:rsidRPr="00090E35" w:rsidRDefault="00D84CCD" w:rsidP="00D84CCD">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D84CCD" w:rsidRPr="00090E35" w:rsidRDefault="00D84CCD" w:rsidP="00D84CCD">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tc>
      </w:tr>
    </w:tbl>
    <w:p w:rsidR="00D84CCD" w:rsidRPr="000E39DF" w:rsidRDefault="00D84CCD" w:rsidP="00D84CCD">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tbl>
      <w:tblPr>
        <w:tblStyle w:val="af2"/>
        <w:tblW w:w="9321" w:type="dxa"/>
        <w:tblInd w:w="137" w:type="dxa"/>
        <w:tblLook w:val="04A0" w:firstRow="1" w:lastRow="0" w:firstColumn="1" w:lastColumn="0" w:noHBand="0" w:noVBand="1"/>
      </w:tblPr>
      <w:tblGrid>
        <w:gridCol w:w="3617"/>
        <w:gridCol w:w="5704"/>
      </w:tblGrid>
      <w:tr w:rsidR="00D84CCD" w:rsidRPr="00CC6F2F" w:rsidTr="00D84CCD">
        <w:tc>
          <w:tcPr>
            <w:tcW w:w="3617" w:type="dxa"/>
          </w:tcPr>
          <w:p w:rsidR="00D84CCD" w:rsidRPr="00CC6F2F" w:rsidRDefault="00D84CCD" w:rsidP="00D84CCD">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704" w:type="dxa"/>
          </w:tcPr>
          <w:p w:rsidR="00D84CCD" w:rsidRPr="00CC6F2F" w:rsidRDefault="00D84CCD" w:rsidP="00D84CCD">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CC6F2F" w:rsidTr="00D84CCD">
        <w:trPr>
          <w:trHeight w:val="2809"/>
        </w:trPr>
        <w:tc>
          <w:tcPr>
            <w:tcW w:w="3617" w:type="dxa"/>
          </w:tcPr>
          <w:p w:rsidR="00D84CCD" w:rsidRPr="00AC1806" w:rsidRDefault="00D84CCD" w:rsidP="00D84CCD">
            <w:pPr>
              <w:suppressAutoHyphens/>
              <w:spacing w:line="240" w:lineRule="auto"/>
              <w:jc w:val="both"/>
              <w:rPr>
                <w:rFonts w:ascii="Times New Roman" w:eastAsia="Times New Roman" w:hAnsi="Times New Roman"/>
                <w:sz w:val="24"/>
                <w:szCs w:val="24"/>
                <w:lang w:eastAsia="ru-RU"/>
              </w:rPr>
            </w:pPr>
            <w:r w:rsidRPr="00AC1806">
              <w:rPr>
                <w:rFonts w:ascii="Times New Roman" w:hAnsi="Times New Roman"/>
                <w:sz w:val="24"/>
                <w:szCs w:val="24"/>
              </w:rPr>
              <w:t>Обслуживание автотранспорта (4.9)</w:t>
            </w:r>
          </w:p>
        </w:tc>
        <w:tc>
          <w:tcPr>
            <w:tcW w:w="5704" w:type="dxa"/>
          </w:tcPr>
          <w:p w:rsidR="00D84CCD" w:rsidRPr="00626024" w:rsidRDefault="00D84CCD" w:rsidP="00D84CCD">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D84CCD" w:rsidRPr="00626024" w:rsidRDefault="00D84CCD" w:rsidP="00D84CCD">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w:t>
            </w:r>
            <w:r>
              <w:rPr>
                <w:rFonts w:ascii="Times New Roman" w:hAnsi="Times New Roman" w:cs="Times New Roman"/>
                <w:color w:val="000000"/>
                <w:sz w:val="24"/>
                <w:szCs w:val="24"/>
              </w:rPr>
              <w:t>лощадь земельного участка- от 25</w:t>
            </w:r>
            <w:r w:rsidRPr="00626024">
              <w:rPr>
                <w:rFonts w:ascii="Times New Roman" w:hAnsi="Times New Roman" w:cs="Times New Roman"/>
                <w:color w:val="000000"/>
                <w:sz w:val="24"/>
                <w:szCs w:val="24"/>
              </w:rPr>
              <w:t xml:space="preserve"> до 1000 кв. м.;</w:t>
            </w:r>
          </w:p>
          <w:p w:rsidR="00D84CCD" w:rsidRPr="00626024" w:rsidRDefault="00D84CCD" w:rsidP="00D84CCD">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15 до 100 м.</w:t>
            </w:r>
          </w:p>
          <w:p w:rsidR="00D84CCD" w:rsidRPr="00626024" w:rsidRDefault="00D84CCD" w:rsidP="00D84CCD">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15 до 100 м.</w:t>
            </w:r>
          </w:p>
          <w:p w:rsidR="00D84CCD" w:rsidRPr="00626024" w:rsidRDefault="00D84CCD" w:rsidP="00D84CCD">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626024">
              <w:rPr>
                <w:rFonts w:ascii="Times New Roman" w:hAnsi="Times New Roman" w:cs="Times New Roman"/>
                <w:color w:val="000000"/>
                <w:sz w:val="24"/>
                <w:szCs w:val="24"/>
              </w:rPr>
              <w:t xml:space="preserve"> м.</w:t>
            </w:r>
          </w:p>
          <w:p w:rsidR="00D84CCD" w:rsidRPr="00626024" w:rsidRDefault="00D84CCD" w:rsidP="00D84CCD">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D84CCD" w:rsidRPr="00CC6F2F" w:rsidRDefault="00D84CCD" w:rsidP="00D84CCD">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D84CCD" w:rsidRPr="000E39DF" w:rsidRDefault="00D84CCD" w:rsidP="00D84CCD">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D84CCD" w:rsidRPr="00D84CCD" w:rsidTr="00D84CCD">
        <w:tc>
          <w:tcPr>
            <w:tcW w:w="3652" w:type="dxa"/>
          </w:tcPr>
          <w:p w:rsidR="00D84CCD" w:rsidRPr="00D84CCD" w:rsidRDefault="00D84CCD" w:rsidP="00D84CCD">
            <w:pPr>
              <w:suppressAutoHyphens/>
              <w:spacing w:line="240" w:lineRule="auto"/>
              <w:rPr>
                <w:rFonts w:ascii="Times New Roman" w:hAnsi="Times New Roman"/>
                <w:b/>
                <w:sz w:val="24"/>
                <w:szCs w:val="24"/>
              </w:rPr>
            </w:pPr>
            <w:r w:rsidRPr="00D84CCD">
              <w:rPr>
                <w:rFonts w:ascii="Times New Roman" w:hAnsi="Times New Roman"/>
                <w:b/>
                <w:sz w:val="24"/>
                <w:szCs w:val="24"/>
              </w:rPr>
              <w:t>Вид использования</w:t>
            </w:r>
          </w:p>
        </w:tc>
        <w:tc>
          <w:tcPr>
            <w:tcW w:w="5557" w:type="dxa"/>
          </w:tcPr>
          <w:p w:rsidR="00D84CCD" w:rsidRPr="00D84CCD" w:rsidRDefault="00D84CCD" w:rsidP="00D84CCD">
            <w:pPr>
              <w:suppressAutoHyphens/>
              <w:spacing w:line="240" w:lineRule="auto"/>
              <w:rPr>
                <w:rFonts w:ascii="Times New Roman" w:hAnsi="Times New Roman"/>
                <w:sz w:val="24"/>
                <w:szCs w:val="24"/>
              </w:rPr>
            </w:pPr>
            <w:r w:rsidRPr="00D84CC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D84CCD" w:rsidTr="00D84CCD">
        <w:tc>
          <w:tcPr>
            <w:tcW w:w="3652" w:type="dxa"/>
          </w:tcPr>
          <w:p w:rsidR="00D84CCD" w:rsidRPr="00D84CCD" w:rsidRDefault="00D84CCD" w:rsidP="00D84CCD">
            <w:pPr>
              <w:pStyle w:val="ab"/>
            </w:pPr>
            <w:r w:rsidRPr="00D84CCD">
              <w:t>Малоэтажная многоквартирная жилая застройка (2.1.1)</w:t>
            </w:r>
          </w:p>
          <w:p w:rsidR="00D84CCD" w:rsidRPr="00D84CCD" w:rsidRDefault="00D84CCD" w:rsidP="00D84CCD">
            <w:pPr>
              <w:suppressAutoHyphens/>
              <w:spacing w:line="240" w:lineRule="auto"/>
              <w:jc w:val="both"/>
              <w:rPr>
                <w:rFonts w:ascii="Times New Roman" w:hAnsi="Times New Roman"/>
                <w:sz w:val="24"/>
                <w:szCs w:val="24"/>
              </w:rPr>
            </w:pPr>
          </w:p>
        </w:tc>
        <w:tc>
          <w:tcPr>
            <w:tcW w:w="5557" w:type="dxa"/>
          </w:tcPr>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1.Предельные (минимальные и (или) максимальные) размеры земельных участков:</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площадь земельного участка – от 300 до 1000 кв.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ширина земельного участка – от 10 до 100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длина земельного участка – от 10 до 100 м.</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2. Минимальный отступ линии застройки от красной линии при новом строительстве:</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 xml:space="preserve">- не менее </w:t>
            </w:r>
            <w:smartTag w:uri="urn:schemas-microsoft-com:office:smarttags" w:element="metricconverter">
              <w:smartTagPr>
                <w:attr w:name="ProductID" w:val="5 м"/>
              </w:smartTagPr>
              <w:r w:rsidRPr="00D84CCD">
                <w:rPr>
                  <w:rFonts w:ascii="Times New Roman" w:hAnsi="Times New Roman"/>
                  <w:sz w:val="24"/>
                  <w:szCs w:val="24"/>
                </w:rPr>
                <w:t>5 м</w:t>
              </w:r>
            </w:smartTag>
            <w:r w:rsidRPr="00D84CCD">
              <w:rPr>
                <w:rFonts w:ascii="Times New Roman" w:hAnsi="Times New Roman"/>
                <w:sz w:val="24"/>
                <w:szCs w:val="24"/>
              </w:rPr>
              <w:t xml:space="preserve"> со стороны улиц;</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 xml:space="preserve">- не мене </w:t>
            </w:r>
            <w:smartTag w:uri="urn:schemas-microsoft-com:office:smarttags" w:element="metricconverter">
              <w:smartTagPr>
                <w:attr w:name="ProductID" w:val="3 м"/>
              </w:smartTagPr>
              <w:r w:rsidRPr="00D84CCD">
                <w:rPr>
                  <w:rFonts w:ascii="Times New Roman" w:hAnsi="Times New Roman"/>
                  <w:sz w:val="24"/>
                  <w:szCs w:val="24"/>
                </w:rPr>
                <w:t>3 м</w:t>
              </w:r>
            </w:smartTag>
            <w:r w:rsidRPr="00D84CCD">
              <w:rPr>
                <w:rFonts w:ascii="Times New Roman" w:hAnsi="Times New Roman"/>
                <w:sz w:val="24"/>
                <w:szCs w:val="24"/>
              </w:rPr>
              <w:t xml:space="preserve"> со стороны проездов;</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в районе существующей застройки – в соответствии со сложившейся ситуацией.</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3.Предельное количество этажей – не более 3 этажей.</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4.Максимальная высота жилого дома – 12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5.Максимальный процент застройки в границах земельного участка – 60 %.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6.Иные показатели - высота ограждения земельных участков – не более 2,0 м, на границе с соседними участками ограждения должны быть сетчатые или решётчатые ограждения с целью минимального затемнения.</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84CCD">
                <w:rPr>
                  <w:rFonts w:ascii="Times New Roman" w:hAnsi="Times New Roman" w:cs="Times New Roman"/>
                  <w:sz w:val="24"/>
                  <w:szCs w:val="24"/>
                </w:rPr>
                <w:t>2,5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sz w:val="24"/>
                <w:szCs w:val="24"/>
              </w:rPr>
            </w:pPr>
            <w:r w:rsidRPr="00D84CCD">
              <w:rPr>
                <w:rFonts w:ascii="Times New Roman" w:hAnsi="Times New Roman" w:cs="Times New Roman"/>
                <w:sz w:val="24"/>
                <w:szCs w:val="24"/>
              </w:rPr>
              <w:lastRenderedPageBreak/>
              <w:t xml:space="preserve">Вспомогательные </w:t>
            </w:r>
            <w:r w:rsidRPr="00D84CCD">
              <w:rPr>
                <w:rFonts w:ascii="Times New Roman" w:hAnsi="Times New Roman"/>
                <w:sz w:val="24"/>
                <w:szCs w:val="24"/>
              </w:rPr>
              <w:t>сооружения</w:t>
            </w:r>
            <w:r w:rsidRPr="00D84CCD">
              <w:rPr>
                <w:rFonts w:ascii="Times New Roman" w:hAnsi="Times New Roman" w:cs="Times New Roman"/>
                <w:sz w:val="24"/>
                <w:szCs w:val="24"/>
              </w:rPr>
              <w:t>, за исключением гаражей, размещать со стороны улиц не допускается.</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Минимальное расстояние от окон жилых помещений:</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до соседнего жилого дома и хозяйственных </w:t>
            </w:r>
            <w:r w:rsidRPr="00D84CCD">
              <w:rPr>
                <w:rFonts w:ascii="Times New Roman" w:hAnsi="Times New Roman"/>
                <w:sz w:val="24"/>
                <w:szCs w:val="24"/>
              </w:rPr>
              <w:t xml:space="preserve">сооружений </w:t>
            </w:r>
            <w:r w:rsidRPr="00D84CCD">
              <w:rPr>
                <w:rFonts w:ascii="Times New Roman" w:hAnsi="Times New Roman" w:cs="Times New Roman"/>
                <w:sz w:val="24"/>
                <w:szCs w:val="24"/>
              </w:rPr>
              <w:t xml:space="preserve">на соседнем участке – 6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84CCD">
                <w:rPr>
                  <w:rFonts w:ascii="Times New Roman" w:hAnsi="Times New Roman" w:cs="Times New Roman"/>
                  <w:sz w:val="24"/>
                  <w:szCs w:val="24"/>
                </w:rPr>
                <w:t>6 м</w:t>
              </w:r>
            </w:smartTag>
            <w:r w:rsidRPr="00D84CCD">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D84CCD">
                <w:rPr>
                  <w:rFonts w:ascii="Times New Roman" w:hAnsi="Times New Roman" w:cs="Times New Roman"/>
                  <w:sz w:val="24"/>
                  <w:szCs w:val="24"/>
                </w:rPr>
                <w:t>15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D84CCD">
                <w:rPr>
                  <w:rFonts w:ascii="Times New Roman" w:hAnsi="Times New Roman" w:cs="Times New Roman"/>
                  <w:sz w:val="24"/>
                  <w:szCs w:val="24"/>
                </w:rPr>
                <w:t>15 м</w:t>
              </w:r>
            </w:smartTag>
            <w:r w:rsidRPr="00D84CCD">
              <w:rPr>
                <w:rFonts w:ascii="Times New Roman" w:hAnsi="Times New Roman" w:cs="Times New Roman"/>
                <w:sz w:val="24"/>
                <w:szCs w:val="24"/>
              </w:rPr>
              <w:t xml:space="preserve"> жилого дома и хозяйственных </w:t>
            </w:r>
            <w:r w:rsidRPr="00D84CCD">
              <w:rPr>
                <w:rFonts w:ascii="Times New Roman" w:hAnsi="Times New Roman"/>
                <w:sz w:val="24"/>
                <w:szCs w:val="24"/>
              </w:rPr>
              <w:t xml:space="preserve">сооружений </w:t>
            </w:r>
            <w:r w:rsidRPr="00D84CCD">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D84CCD">
                <w:rPr>
                  <w:rFonts w:ascii="Times New Roman" w:hAnsi="Times New Roman" w:cs="Times New Roman"/>
                  <w:sz w:val="24"/>
                  <w:szCs w:val="24"/>
                </w:rPr>
                <w:t>6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84CCD">
                <w:rPr>
                  <w:rFonts w:ascii="Times New Roman" w:hAnsi="Times New Roman" w:cs="Times New Roman"/>
                  <w:sz w:val="24"/>
                  <w:szCs w:val="24"/>
                </w:rPr>
                <w:t>12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Минимальное расстояние от границ соседнего участка:</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D84CCD">
                <w:rPr>
                  <w:rFonts w:ascii="Times New Roman" w:hAnsi="Times New Roman" w:cs="Times New Roman"/>
                  <w:sz w:val="24"/>
                  <w:szCs w:val="24"/>
                </w:rPr>
                <w:t>4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D84CCD">
                <w:rPr>
                  <w:rFonts w:ascii="Times New Roman" w:hAnsi="Times New Roman" w:cs="Times New Roman"/>
                  <w:sz w:val="24"/>
                  <w:szCs w:val="24"/>
                </w:rPr>
                <w:t>4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D84CCD">
                <w:rPr>
                  <w:rFonts w:ascii="Times New Roman" w:hAnsi="Times New Roman" w:cs="Times New Roman"/>
                  <w:sz w:val="24"/>
                  <w:szCs w:val="24"/>
                </w:rPr>
                <w:t>2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D84CCD">
                <w:rPr>
                  <w:rFonts w:ascii="Times New Roman" w:hAnsi="Times New Roman" w:cs="Times New Roman"/>
                  <w:sz w:val="24"/>
                  <w:szCs w:val="24"/>
                </w:rPr>
                <w:t>1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Максимальная высота ограждения со стороны улиц согласовывается с главным архитектором Красноармейского района</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Расстояние между жилыми домами при новом строительстве – в соответствии с нормами противопожарной безопасности, инсоляции и освещенности.</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При новом строительстве допускается блокировка жилых домов и хозяйственных </w:t>
            </w:r>
            <w:r w:rsidRPr="00D84CCD">
              <w:rPr>
                <w:rFonts w:ascii="Times New Roman" w:hAnsi="Times New Roman"/>
                <w:sz w:val="24"/>
                <w:szCs w:val="24"/>
              </w:rPr>
              <w:t xml:space="preserve">сооружений </w:t>
            </w:r>
            <w:r w:rsidRPr="00D84CCD">
              <w:rPr>
                <w:rFonts w:ascii="Times New Roman" w:hAnsi="Times New Roman" w:cs="Times New Roman"/>
                <w:sz w:val="24"/>
                <w:szCs w:val="24"/>
              </w:rPr>
              <w:t>на смежных соседних участках по взаимному согласию владельцев с учетом противопожарных требований.</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Уклон крыши следует принимать в сторону своего земельного участка</w:t>
            </w:r>
          </w:p>
        </w:tc>
      </w:tr>
      <w:tr w:rsidR="00D84CCD" w:rsidRPr="00D84CCD" w:rsidTr="00D84CCD">
        <w:tc>
          <w:tcPr>
            <w:tcW w:w="3652" w:type="dxa"/>
          </w:tcPr>
          <w:p w:rsidR="00D84CCD" w:rsidRPr="00D84CCD" w:rsidRDefault="00D84CCD" w:rsidP="00D84CCD">
            <w:pPr>
              <w:pStyle w:val="ab"/>
            </w:pPr>
            <w:r w:rsidRPr="00D84CCD">
              <w:lastRenderedPageBreak/>
              <w:t>Среднеэтажная жилая застройка (2.5)</w:t>
            </w:r>
          </w:p>
          <w:p w:rsidR="00D84CCD" w:rsidRPr="00D84CCD" w:rsidRDefault="00D84CCD" w:rsidP="00D84CCD">
            <w:pPr>
              <w:pStyle w:val="ab"/>
            </w:pPr>
          </w:p>
        </w:tc>
        <w:tc>
          <w:tcPr>
            <w:tcW w:w="5557" w:type="dxa"/>
          </w:tcPr>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1. Предельные (минимальные и (или) максимальные) размеры земельных участков:</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 площадь земельного участка – от 500 до 20000 кв. м;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 ширина земельного участка – от 10 м до 200 м;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длинна земельного участка – от 20 м до 300 м;</w:t>
            </w:r>
          </w:p>
          <w:p w:rsidR="00D84CCD" w:rsidRPr="00D84CCD" w:rsidRDefault="00D84CCD" w:rsidP="00D84CCD">
            <w:pPr>
              <w:pStyle w:val="af0"/>
              <w:spacing w:before="0"/>
              <w:ind w:left="34"/>
              <w:rPr>
                <w:sz w:val="24"/>
                <w:szCs w:val="24"/>
              </w:rPr>
            </w:pPr>
            <w:r w:rsidRPr="00D84CCD">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D84CCD" w:rsidRPr="00D84CCD" w:rsidRDefault="00D84CCD" w:rsidP="00D84CCD">
            <w:pPr>
              <w:pStyle w:val="af0"/>
              <w:spacing w:before="0"/>
              <w:ind w:left="34"/>
              <w:rPr>
                <w:sz w:val="24"/>
                <w:szCs w:val="24"/>
              </w:rPr>
            </w:pPr>
            <w:r w:rsidRPr="00D84CCD">
              <w:rPr>
                <w:sz w:val="24"/>
                <w:szCs w:val="24"/>
              </w:rPr>
              <w:t xml:space="preserve">одноэтажных - </w:t>
            </w:r>
            <w:smartTag w:uri="urn:schemas-microsoft-com:office:smarttags" w:element="metricconverter">
              <w:smartTagPr>
                <w:attr w:name="ProductID" w:val="30 кв. м"/>
              </w:smartTagPr>
              <w:r w:rsidRPr="00D84CCD">
                <w:rPr>
                  <w:sz w:val="24"/>
                  <w:szCs w:val="24"/>
                </w:rPr>
                <w:t>30 кв. м</w:t>
              </w:r>
            </w:smartTag>
            <w:r w:rsidRPr="00D84CCD">
              <w:rPr>
                <w:sz w:val="24"/>
                <w:szCs w:val="24"/>
              </w:rPr>
              <w:t>;</w:t>
            </w:r>
          </w:p>
          <w:p w:rsidR="00D84CCD" w:rsidRPr="00D84CCD" w:rsidRDefault="00D84CCD" w:rsidP="00D84CCD">
            <w:pPr>
              <w:pStyle w:val="af0"/>
              <w:spacing w:before="0"/>
              <w:ind w:left="34"/>
              <w:rPr>
                <w:sz w:val="24"/>
                <w:szCs w:val="24"/>
              </w:rPr>
            </w:pPr>
            <w:r w:rsidRPr="00D84CCD">
              <w:rPr>
                <w:sz w:val="24"/>
                <w:szCs w:val="24"/>
              </w:rPr>
              <w:t xml:space="preserve">2-х этажных </w:t>
            </w:r>
            <w:smartTag w:uri="urn:schemas-microsoft-com:office:smarttags" w:element="metricconverter">
              <w:smartTagPr>
                <w:attr w:name="ProductID" w:val="-20 кв. м"/>
              </w:smartTagPr>
              <w:r w:rsidRPr="00D84CCD">
                <w:rPr>
                  <w:sz w:val="24"/>
                  <w:szCs w:val="24"/>
                </w:rPr>
                <w:t>-20 кв. м</w:t>
              </w:r>
            </w:smartTag>
            <w:r w:rsidRPr="00D84CCD">
              <w:rPr>
                <w:sz w:val="24"/>
                <w:szCs w:val="24"/>
              </w:rPr>
              <w:t>;</w:t>
            </w:r>
          </w:p>
          <w:p w:rsidR="00D84CCD" w:rsidRPr="00D84CCD" w:rsidRDefault="00D84CCD" w:rsidP="00D84CCD">
            <w:pPr>
              <w:pStyle w:val="af0"/>
              <w:spacing w:before="0"/>
              <w:ind w:left="34"/>
              <w:rPr>
                <w:sz w:val="24"/>
                <w:szCs w:val="24"/>
              </w:rPr>
            </w:pPr>
            <w:r w:rsidRPr="00D84CCD">
              <w:rPr>
                <w:sz w:val="24"/>
                <w:szCs w:val="24"/>
              </w:rPr>
              <w:t xml:space="preserve">3-х этажных - </w:t>
            </w:r>
            <w:smartTag w:uri="urn:schemas-microsoft-com:office:smarttags" w:element="metricconverter">
              <w:smartTagPr>
                <w:attr w:name="ProductID" w:val="14 кв. м"/>
              </w:smartTagPr>
              <w:r w:rsidRPr="00D84CCD">
                <w:rPr>
                  <w:sz w:val="24"/>
                  <w:szCs w:val="24"/>
                </w:rPr>
                <w:t>14 кв. м</w:t>
              </w:r>
            </w:smartTag>
            <w:r w:rsidRPr="00D84CCD">
              <w:rPr>
                <w:sz w:val="24"/>
                <w:szCs w:val="24"/>
              </w:rPr>
              <w:t>;</w:t>
            </w:r>
          </w:p>
          <w:p w:rsidR="00D84CCD" w:rsidRPr="00D84CCD" w:rsidRDefault="00D84CCD" w:rsidP="00D84CCD">
            <w:pPr>
              <w:pStyle w:val="af0"/>
              <w:spacing w:before="0"/>
              <w:ind w:left="34"/>
              <w:rPr>
                <w:sz w:val="24"/>
                <w:szCs w:val="24"/>
              </w:rPr>
            </w:pPr>
            <w:r w:rsidRPr="00D84CCD">
              <w:rPr>
                <w:sz w:val="24"/>
                <w:szCs w:val="24"/>
              </w:rPr>
              <w:t xml:space="preserve">4-х этажных – </w:t>
            </w:r>
            <w:smartTag w:uri="urn:schemas-microsoft-com:office:smarttags" w:element="metricconverter">
              <w:smartTagPr>
                <w:attr w:name="ProductID" w:val="12 кв. м"/>
              </w:smartTagPr>
              <w:r w:rsidRPr="00D84CCD">
                <w:rPr>
                  <w:sz w:val="24"/>
                  <w:szCs w:val="24"/>
                </w:rPr>
                <w:t>12 кв. м</w:t>
              </w:r>
            </w:smartTag>
            <w:r w:rsidRPr="00D84CCD">
              <w:rPr>
                <w:sz w:val="24"/>
                <w:szCs w:val="24"/>
              </w:rPr>
              <w:t>;</w:t>
            </w:r>
          </w:p>
          <w:p w:rsidR="00D84CCD" w:rsidRPr="00D84CCD" w:rsidRDefault="00D84CCD" w:rsidP="00D84CCD">
            <w:pPr>
              <w:pStyle w:val="af0"/>
              <w:spacing w:before="0"/>
              <w:ind w:left="34"/>
              <w:rPr>
                <w:sz w:val="24"/>
                <w:szCs w:val="24"/>
              </w:rPr>
            </w:pPr>
            <w:r w:rsidRPr="00D84CCD">
              <w:rPr>
                <w:sz w:val="24"/>
                <w:szCs w:val="24"/>
              </w:rPr>
              <w:t xml:space="preserve">5-и этажных – </w:t>
            </w:r>
            <w:smartTag w:uri="urn:schemas-microsoft-com:office:smarttags" w:element="metricconverter">
              <w:smartTagPr>
                <w:attr w:name="ProductID" w:val="10 кв. м"/>
              </w:smartTagPr>
              <w:r w:rsidRPr="00D84CCD">
                <w:rPr>
                  <w:sz w:val="24"/>
                  <w:szCs w:val="24"/>
                </w:rPr>
                <w:t>10 кв. м</w:t>
              </w:r>
            </w:smartTag>
            <w:r w:rsidRPr="00D84CCD">
              <w:rPr>
                <w:sz w:val="24"/>
                <w:szCs w:val="24"/>
              </w:rPr>
              <w:t>.</w:t>
            </w:r>
          </w:p>
          <w:p w:rsidR="00D84CCD" w:rsidRPr="00D84CCD" w:rsidRDefault="00D84CCD" w:rsidP="00D84CCD">
            <w:pPr>
              <w:pStyle w:val="af0"/>
              <w:spacing w:before="0"/>
              <w:ind w:left="34"/>
              <w:rPr>
                <w:sz w:val="24"/>
                <w:szCs w:val="24"/>
              </w:rPr>
            </w:pPr>
            <w:r w:rsidRPr="00D84CCD">
              <w:rPr>
                <w:sz w:val="24"/>
                <w:szCs w:val="24"/>
              </w:rPr>
              <w:lastRenderedPageBreak/>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D84CCD">
                <w:rPr>
                  <w:sz w:val="24"/>
                  <w:szCs w:val="24"/>
                </w:rPr>
                <w:t>25 кв. м</w:t>
              </w:r>
            </w:smartTag>
            <w:r w:rsidRPr="00D84CCD">
              <w:rPr>
                <w:sz w:val="24"/>
                <w:szCs w:val="24"/>
              </w:rPr>
              <w:t>.</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2. Минимальный отступ линии застройки от красной линии при новом строительстве:</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 xml:space="preserve">- не менее </w:t>
            </w:r>
            <w:smartTag w:uri="urn:schemas-microsoft-com:office:smarttags" w:element="metricconverter">
              <w:smartTagPr>
                <w:attr w:name="ProductID" w:val="5 м"/>
              </w:smartTagPr>
              <w:r w:rsidRPr="00D84CCD">
                <w:rPr>
                  <w:rFonts w:ascii="Times New Roman" w:hAnsi="Times New Roman"/>
                  <w:sz w:val="24"/>
                  <w:szCs w:val="24"/>
                </w:rPr>
                <w:t>5 м</w:t>
              </w:r>
            </w:smartTag>
            <w:r w:rsidRPr="00D84CCD">
              <w:rPr>
                <w:rFonts w:ascii="Times New Roman" w:hAnsi="Times New Roman"/>
                <w:sz w:val="24"/>
                <w:szCs w:val="24"/>
              </w:rPr>
              <w:t xml:space="preserve"> со стороны улиц;</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 xml:space="preserve">- не мене </w:t>
            </w:r>
            <w:smartTag w:uri="urn:schemas-microsoft-com:office:smarttags" w:element="metricconverter">
              <w:smartTagPr>
                <w:attr w:name="ProductID" w:val="3 м"/>
              </w:smartTagPr>
              <w:r w:rsidRPr="00D84CCD">
                <w:rPr>
                  <w:rFonts w:ascii="Times New Roman" w:hAnsi="Times New Roman"/>
                  <w:sz w:val="24"/>
                  <w:szCs w:val="24"/>
                </w:rPr>
                <w:t>3 м</w:t>
              </w:r>
            </w:smartTag>
            <w:r w:rsidRPr="00D84CCD">
              <w:rPr>
                <w:rFonts w:ascii="Times New Roman" w:hAnsi="Times New Roman"/>
                <w:sz w:val="24"/>
                <w:szCs w:val="24"/>
              </w:rPr>
              <w:t xml:space="preserve"> со стороны проездов;</w:t>
            </w:r>
          </w:p>
          <w:p w:rsidR="00D84CCD" w:rsidRPr="00D84CCD" w:rsidRDefault="00D84CCD" w:rsidP="00D84CCD">
            <w:pPr>
              <w:spacing w:line="240" w:lineRule="auto"/>
              <w:jc w:val="both"/>
              <w:rPr>
                <w:rFonts w:ascii="Times New Roman" w:hAnsi="Times New Roman"/>
                <w:sz w:val="24"/>
                <w:szCs w:val="24"/>
              </w:rPr>
            </w:pPr>
            <w:r w:rsidRPr="00D84CCD">
              <w:rPr>
                <w:rFonts w:ascii="Times New Roman" w:hAnsi="Times New Roman"/>
                <w:sz w:val="24"/>
                <w:szCs w:val="24"/>
              </w:rPr>
              <w:t>в районе существующей застройки – в соответствии со сложившейся ситуацией.</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3. Предельное количество этажей – 5-8 этажей.</w:t>
            </w:r>
          </w:p>
          <w:p w:rsidR="00D84CCD" w:rsidRPr="00D84CCD" w:rsidRDefault="00D84CCD" w:rsidP="00D84CCD">
            <w:pPr>
              <w:pStyle w:val="ConsNormal"/>
              <w:widowControl/>
              <w:spacing w:before="0"/>
              <w:ind w:left="34" w:right="0" w:firstLine="0"/>
              <w:rPr>
                <w:rFonts w:ascii="Times New Roman" w:hAnsi="Times New Roman"/>
                <w:sz w:val="24"/>
                <w:szCs w:val="24"/>
              </w:rPr>
            </w:pPr>
            <w:r w:rsidRPr="00D84CCD">
              <w:rPr>
                <w:rFonts w:ascii="Times New Roman" w:hAnsi="Times New Roman" w:cs="Times New Roman"/>
                <w:sz w:val="24"/>
                <w:szCs w:val="24"/>
              </w:rPr>
              <w:t>4. Максимальный процент застройки в границах земельного участка – 70 %.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5. Минимально допустимое расстояние от окон жилых домов и общественных зданий до:</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D84CCD">
                <w:rPr>
                  <w:rFonts w:ascii="Times New Roman" w:hAnsi="Times New Roman" w:cs="Times New Roman"/>
                  <w:sz w:val="24"/>
                  <w:szCs w:val="24"/>
                </w:rPr>
                <w:t>12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D84CCD">
                <w:rPr>
                  <w:rFonts w:ascii="Times New Roman" w:hAnsi="Times New Roman" w:cs="Times New Roman"/>
                  <w:sz w:val="24"/>
                  <w:szCs w:val="24"/>
                </w:rPr>
                <w:t>10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D84CCD">
                <w:rPr>
                  <w:rFonts w:ascii="Times New Roman" w:hAnsi="Times New Roman" w:cs="Times New Roman"/>
                  <w:sz w:val="24"/>
                  <w:szCs w:val="24"/>
                </w:rPr>
                <w:t>40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D84CCD">
                <w:rPr>
                  <w:rFonts w:ascii="Times New Roman" w:hAnsi="Times New Roman" w:cs="Times New Roman"/>
                  <w:sz w:val="24"/>
                  <w:szCs w:val="24"/>
                </w:rPr>
                <w:t>20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D84CCD">
                <w:rPr>
                  <w:rFonts w:ascii="Times New Roman" w:hAnsi="Times New Roman" w:cs="Times New Roman"/>
                  <w:sz w:val="24"/>
                  <w:szCs w:val="24"/>
                </w:rPr>
                <w:t>40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D84CCD">
                <w:rPr>
                  <w:rFonts w:ascii="Times New Roman" w:hAnsi="Times New Roman" w:cs="Times New Roman"/>
                  <w:sz w:val="24"/>
                  <w:szCs w:val="24"/>
                </w:rPr>
                <w:t>20 м</w:t>
              </w:r>
            </w:smartTag>
            <w:r w:rsidRPr="00D84CCD">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D84CCD">
                <w:rPr>
                  <w:rFonts w:ascii="Times New Roman" w:hAnsi="Times New Roman" w:cs="Times New Roman"/>
                  <w:sz w:val="24"/>
                  <w:szCs w:val="24"/>
                </w:rPr>
                <w:t>100 м</w:t>
              </w:r>
            </w:smartTag>
            <w:r w:rsidRPr="00D84CCD">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D84CCD">
                <w:rPr>
                  <w:rFonts w:ascii="Times New Roman" w:hAnsi="Times New Roman" w:cs="Times New Roman"/>
                  <w:sz w:val="24"/>
                  <w:szCs w:val="24"/>
                </w:rPr>
                <w:t>25 м</w:t>
              </w:r>
            </w:smartTag>
            <w:r w:rsidRPr="00D84CCD">
              <w:rPr>
                <w:rFonts w:ascii="Times New Roman" w:hAnsi="Times New Roman" w:cs="Times New Roman"/>
                <w:sz w:val="24"/>
                <w:szCs w:val="24"/>
              </w:rPr>
              <w:t>.</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 Размещать вдоль красных линий улиц и магистралей.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 магазинов розничной торговли;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общественного питания, бытового обслуживания;</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отделений связи площадью не более 700 кв.м;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сбербанков;</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женских консультаций;</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 раздаточных кухонь молочных кухонь;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lastRenderedPageBreak/>
              <w:t>-юридических консультаций и нотариальных контор, загсов;</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филиалов библиотек, выставочных залов;</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контор жилищно-эксплуатационных организаций;</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D84CCD">
                <w:rPr>
                  <w:rFonts w:ascii="Times New Roman" w:hAnsi="Times New Roman" w:cs="Times New Roman"/>
                  <w:sz w:val="24"/>
                  <w:szCs w:val="24"/>
                </w:rPr>
                <w:t>150 кв. м</w:t>
              </w:r>
            </w:smartTag>
            <w:r w:rsidRPr="00D84CCD">
              <w:rPr>
                <w:rFonts w:ascii="Times New Roman" w:hAnsi="Times New Roman" w:cs="Times New Roman"/>
                <w:sz w:val="24"/>
                <w:szCs w:val="24"/>
              </w:rPr>
              <w:t>, культурно-массовой работы с населением;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D84CCD" w:rsidRPr="00D84CCD" w:rsidTr="00D84CCD">
        <w:tc>
          <w:tcPr>
            <w:tcW w:w="3652" w:type="dxa"/>
          </w:tcPr>
          <w:p w:rsidR="00D84CCD" w:rsidRPr="00D84CCD" w:rsidRDefault="00D84CCD" w:rsidP="00D84CCD">
            <w:pPr>
              <w:pStyle w:val="ab"/>
            </w:pPr>
            <w:r w:rsidRPr="00D84CCD">
              <w:lastRenderedPageBreak/>
              <w:t>Рынки (4.3)</w:t>
            </w:r>
          </w:p>
        </w:tc>
        <w:tc>
          <w:tcPr>
            <w:tcW w:w="5557" w:type="dxa"/>
            <w:vMerge w:val="restart"/>
          </w:tcPr>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1. Предельные (минимальные и (или) максимальные) размеры земельных участков (рынки):</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площадь земельного участка- от 400 до 20000 кв.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ширина земельного участка – от 15 до 100 м;</w:t>
            </w:r>
          </w:p>
          <w:p w:rsidR="00D84CCD" w:rsidRPr="00D84CCD" w:rsidRDefault="00D84CCD" w:rsidP="00D84CCD">
            <w:pPr>
              <w:pStyle w:val="af0"/>
              <w:spacing w:before="0"/>
              <w:ind w:left="0"/>
              <w:rPr>
                <w:sz w:val="24"/>
                <w:szCs w:val="24"/>
              </w:rPr>
            </w:pPr>
            <w:r w:rsidRPr="00D84CCD">
              <w:rPr>
                <w:sz w:val="24"/>
                <w:szCs w:val="24"/>
              </w:rPr>
              <w:t xml:space="preserve">- длина земельного участка – от 15 до 100 м. </w:t>
            </w:r>
          </w:p>
          <w:p w:rsidR="00D84CCD" w:rsidRPr="00D84CCD" w:rsidRDefault="00D84CCD" w:rsidP="00D84CCD">
            <w:pPr>
              <w:pStyle w:val="af0"/>
              <w:spacing w:before="0"/>
              <w:ind w:left="0"/>
              <w:rPr>
                <w:sz w:val="24"/>
                <w:szCs w:val="24"/>
              </w:rPr>
            </w:pPr>
            <w:r w:rsidRPr="00D84CCD">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D84CCD" w:rsidRPr="00D84CCD" w:rsidRDefault="00D84CCD" w:rsidP="00D84CCD">
            <w:pPr>
              <w:pStyle w:val="af0"/>
              <w:spacing w:before="0"/>
              <w:ind w:left="0"/>
              <w:rPr>
                <w:sz w:val="24"/>
                <w:szCs w:val="24"/>
              </w:rPr>
            </w:pPr>
            <w:r w:rsidRPr="00D84CCD">
              <w:rPr>
                <w:sz w:val="24"/>
                <w:szCs w:val="24"/>
              </w:rPr>
              <w:t xml:space="preserve">одноэтажных - </w:t>
            </w:r>
            <w:smartTag w:uri="urn:schemas-microsoft-com:office:smarttags" w:element="metricconverter">
              <w:smartTagPr>
                <w:attr w:name="ProductID" w:val="30 кв. м"/>
              </w:smartTagPr>
              <w:r w:rsidRPr="00D84CCD">
                <w:rPr>
                  <w:sz w:val="24"/>
                  <w:szCs w:val="24"/>
                </w:rPr>
                <w:t>30 кв. м</w:t>
              </w:r>
            </w:smartTag>
            <w:r w:rsidRPr="00D84CCD">
              <w:rPr>
                <w:sz w:val="24"/>
                <w:szCs w:val="24"/>
              </w:rPr>
              <w:t>;</w:t>
            </w:r>
          </w:p>
          <w:p w:rsidR="00D84CCD" w:rsidRPr="00D84CCD" w:rsidRDefault="00D84CCD" w:rsidP="00D84CCD">
            <w:pPr>
              <w:pStyle w:val="af0"/>
              <w:spacing w:before="0"/>
              <w:ind w:left="0"/>
              <w:rPr>
                <w:sz w:val="24"/>
                <w:szCs w:val="24"/>
              </w:rPr>
            </w:pPr>
            <w:r w:rsidRPr="00D84CCD">
              <w:rPr>
                <w:sz w:val="24"/>
                <w:szCs w:val="24"/>
              </w:rPr>
              <w:t xml:space="preserve">2-х этажных </w:t>
            </w:r>
            <w:smartTag w:uri="urn:schemas-microsoft-com:office:smarttags" w:element="metricconverter">
              <w:smartTagPr>
                <w:attr w:name="ProductID" w:val="-20 кв. м"/>
              </w:smartTagPr>
              <w:r w:rsidRPr="00D84CCD">
                <w:rPr>
                  <w:sz w:val="24"/>
                  <w:szCs w:val="24"/>
                </w:rPr>
                <w:t>-20 кв. м</w:t>
              </w:r>
            </w:smartTag>
            <w:r w:rsidRPr="00D84CCD">
              <w:rPr>
                <w:sz w:val="24"/>
                <w:szCs w:val="24"/>
              </w:rPr>
              <w:t>;</w:t>
            </w:r>
          </w:p>
          <w:p w:rsidR="00D84CCD" w:rsidRPr="00D84CCD" w:rsidRDefault="00D84CCD" w:rsidP="00D84CCD">
            <w:pPr>
              <w:pStyle w:val="af0"/>
              <w:spacing w:before="0"/>
              <w:ind w:left="0"/>
              <w:rPr>
                <w:sz w:val="24"/>
                <w:szCs w:val="24"/>
              </w:rPr>
            </w:pPr>
            <w:r w:rsidRPr="00D84CCD">
              <w:rPr>
                <w:sz w:val="24"/>
                <w:szCs w:val="24"/>
              </w:rPr>
              <w:t xml:space="preserve">3-х этажных - </w:t>
            </w:r>
            <w:smartTag w:uri="urn:schemas-microsoft-com:office:smarttags" w:element="metricconverter">
              <w:smartTagPr>
                <w:attr w:name="ProductID" w:val="14 кв. м"/>
              </w:smartTagPr>
              <w:r w:rsidRPr="00D84CCD">
                <w:rPr>
                  <w:sz w:val="24"/>
                  <w:szCs w:val="24"/>
                </w:rPr>
                <w:t>14 кв. м</w:t>
              </w:r>
            </w:smartTag>
            <w:r w:rsidRPr="00D84CCD">
              <w:rPr>
                <w:sz w:val="24"/>
                <w:szCs w:val="24"/>
              </w:rPr>
              <w:t>;</w:t>
            </w:r>
          </w:p>
          <w:p w:rsidR="00D84CCD" w:rsidRPr="00D84CCD" w:rsidRDefault="00D84CCD" w:rsidP="00D84CCD">
            <w:pPr>
              <w:pStyle w:val="af0"/>
              <w:spacing w:before="0"/>
              <w:ind w:left="0"/>
              <w:rPr>
                <w:sz w:val="24"/>
                <w:szCs w:val="24"/>
              </w:rPr>
            </w:pPr>
            <w:r w:rsidRPr="00D84CCD">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D84CCD">
                <w:rPr>
                  <w:sz w:val="24"/>
                  <w:szCs w:val="24"/>
                </w:rPr>
                <w:t>25 кв. м</w:t>
              </w:r>
            </w:smartTag>
            <w:r w:rsidRPr="00D84CCD">
              <w:rPr>
                <w:sz w:val="24"/>
                <w:szCs w:val="24"/>
              </w:rPr>
              <w:t>.</w:t>
            </w:r>
          </w:p>
          <w:p w:rsidR="00D84CCD" w:rsidRPr="00D84CCD" w:rsidRDefault="00D84CCD" w:rsidP="00D84CCD">
            <w:pPr>
              <w:pStyle w:val="ConsNormal"/>
              <w:widowControl/>
              <w:spacing w:before="0"/>
              <w:ind w:left="0" w:right="0" w:firstLine="0"/>
              <w:rPr>
                <w:rFonts w:ascii="Times New Roman" w:hAnsi="Times New Roman" w:cs="Times New Roman"/>
                <w:sz w:val="24"/>
                <w:szCs w:val="24"/>
              </w:rPr>
            </w:pPr>
            <w:r w:rsidRPr="00D84CCD">
              <w:rPr>
                <w:rFonts w:ascii="Times New Roman" w:hAnsi="Times New Roman" w:cs="Times New Roman"/>
                <w:sz w:val="24"/>
                <w:szCs w:val="24"/>
              </w:rPr>
              <w:t>2. Минимальные отступы от границ земельных участков - 3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3. Предельное количество этажей – 2 этажа.</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4. Максимальный процент застройки в границах земельного участка – 70 %.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5. Иные показатели - максимальная высота оград – 1м. в легких конструкциях</w:t>
            </w:r>
          </w:p>
          <w:p w:rsidR="00D84CCD" w:rsidRPr="00D84CCD" w:rsidRDefault="00D84CCD" w:rsidP="00D84CCD">
            <w:pPr>
              <w:pStyle w:val="ConsNormal"/>
              <w:widowControl/>
              <w:spacing w:before="0"/>
              <w:ind w:left="360" w:right="0" w:firstLine="0"/>
              <w:rPr>
                <w:rFonts w:ascii="Times New Roman" w:hAnsi="Times New Roman" w:cs="Times New Roman"/>
                <w:sz w:val="24"/>
                <w:szCs w:val="24"/>
              </w:rPr>
            </w:pPr>
            <w:r w:rsidRPr="00D84CCD">
              <w:rPr>
                <w:rFonts w:ascii="Times New Roman" w:hAnsi="Times New Roman" w:cs="Times New Roman"/>
                <w:sz w:val="24"/>
                <w:szCs w:val="24"/>
              </w:rPr>
              <w:t>1. Предельные (минимальные и (или) максимальные) размеры земельных участков (развлечения):</w:t>
            </w:r>
          </w:p>
          <w:p w:rsidR="00D84CCD" w:rsidRPr="00D84CCD" w:rsidRDefault="00D84CCD" w:rsidP="00D84CCD">
            <w:pPr>
              <w:pStyle w:val="ConsNormal"/>
              <w:widowControl/>
              <w:spacing w:before="0"/>
              <w:ind w:left="720" w:right="0" w:firstLine="0"/>
              <w:rPr>
                <w:rFonts w:ascii="Times New Roman" w:hAnsi="Times New Roman" w:cs="Times New Roman"/>
                <w:sz w:val="24"/>
                <w:szCs w:val="24"/>
              </w:rPr>
            </w:pPr>
            <w:r w:rsidRPr="00D84CCD">
              <w:rPr>
                <w:rFonts w:ascii="Times New Roman" w:hAnsi="Times New Roman" w:cs="Times New Roman"/>
                <w:sz w:val="24"/>
                <w:szCs w:val="24"/>
              </w:rPr>
              <w:t>- площадь земельного участка- от 500 до 1000 кв. м;</w:t>
            </w:r>
          </w:p>
          <w:p w:rsidR="00D84CCD" w:rsidRPr="00D84CCD" w:rsidRDefault="00D84CCD" w:rsidP="00D84CCD">
            <w:pPr>
              <w:pStyle w:val="ConsNormal"/>
              <w:widowControl/>
              <w:spacing w:before="0"/>
              <w:ind w:left="720" w:right="0" w:firstLine="0"/>
              <w:rPr>
                <w:rFonts w:ascii="Times New Roman" w:hAnsi="Times New Roman" w:cs="Times New Roman"/>
                <w:sz w:val="24"/>
                <w:szCs w:val="24"/>
              </w:rPr>
            </w:pPr>
            <w:r w:rsidRPr="00D84CCD">
              <w:rPr>
                <w:rFonts w:ascii="Times New Roman" w:hAnsi="Times New Roman" w:cs="Times New Roman"/>
                <w:sz w:val="24"/>
                <w:szCs w:val="24"/>
              </w:rPr>
              <w:t>- ширина земельного участка – от 15 до 100 м;</w:t>
            </w:r>
          </w:p>
          <w:p w:rsidR="00D84CCD" w:rsidRPr="00D84CCD" w:rsidRDefault="00D84CCD" w:rsidP="00D84CCD">
            <w:pPr>
              <w:pStyle w:val="ConsNormal"/>
              <w:widowControl/>
              <w:spacing w:before="0"/>
              <w:ind w:left="720" w:right="0" w:firstLine="0"/>
              <w:rPr>
                <w:rFonts w:ascii="Times New Roman" w:hAnsi="Times New Roman" w:cs="Times New Roman"/>
                <w:sz w:val="24"/>
                <w:szCs w:val="24"/>
              </w:rPr>
            </w:pPr>
            <w:r w:rsidRPr="00D84CCD">
              <w:rPr>
                <w:rFonts w:ascii="Times New Roman" w:hAnsi="Times New Roman" w:cs="Times New Roman"/>
                <w:sz w:val="24"/>
                <w:szCs w:val="24"/>
              </w:rPr>
              <w:t>- длина земельного участка – от 15 до 100 м.</w:t>
            </w:r>
          </w:p>
          <w:p w:rsidR="00D84CCD" w:rsidRPr="00D84CCD" w:rsidRDefault="00D84CCD" w:rsidP="00D84CCD">
            <w:pPr>
              <w:pStyle w:val="ConsNormal"/>
              <w:widowControl/>
              <w:spacing w:before="0"/>
              <w:ind w:left="360" w:right="0" w:firstLine="0"/>
              <w:rPr>
                <w:rFonts w:ascii="Times New Roman" w:hAnsi="Times New Roman" w:cs="Times New Roman"/>
                <w:sz w:val="24"/>
                <w:szCs w:val="24"/>
              </w:rPr>
            </w:pPr>
            <w:r w:rsidRPr="00D84CCD">
              <w:rPr>
                <w:rFonts w:ascii="Times New Roman" w:hAnsi="Times New Roman" w:cs="Times New Roman"/>
                <w:sz w:val="24"/>
                <w:szCs w:val="24"/>
              </w:rPr>
              <w:t>2. Минимальные отступы от границ земельных участков - 3 м.</w:t>
            </w:r>
          </w:p>
          <w:p w:rsidR="00D84CCD" w:rsidRPr="00D84CCD" w:rsidRDefault="00D84CCD" w:rsidP="00D84CCD">
            <w:pPr>
              <w:pStyle w:val="ConsNormal"/>
              <w:widowControl/>
              <w:spacing w:before="0"/>
              <w:ind w:left="360" w:right="0" w:firstLine="0"/>
              <w:rPr>
                <w:rFonts w:ascii="Times New Roman" w:hAnsi="Times New Roman" w:cs="Times New Roman"/>
                <w:sz w:val="24"/>
                <w:szCs w:val="24"/>
              </w:rPr>
            </w:pPr>
            <w:r w:rsidRPr="00D84CCD">
              <w:rPr>
                <w:rFonts w:ascii="Times New Roman" w:hAnsi="Times New Roman" w:cs="Times New Roman"/>
                <w:sz w:val="24"/>
                <w:szCs w:val="24"/>
              </w:rPr>
              <w:t>3. Предельное количество этажей –1 этаж.</w:t>
            </w:r>
          </w:p>
          <w:p w:rsidR="00D84CCD" w:rsidRPr="00D84CCD" w:rsidRDefault="00D84CCD" w:rsidP="00D84CCD">
            <w:pPr>
              <w:pStyle w:val="ConsNormal"/>
              <w:ind w:left="360" w:right="0"/>
              <w:rPr>
                <w:rFonts w:ascii="Times New Roman" w:hAnsi="Times New Roman" w:cs="Times New Roman"/>
                <w:sz w:val="24"/>
                <w:szCs w:val="24"/>
              </w:rPr>
            </w:pPr>
            <w:r w:rsidRPr="00D84CCD">
              <w:rPr>
                <w:rFonts w:ascii="Times New Roman" w:hAnsi="Times New Roman" w:cs="Times New Roman"/>
                <w:sz w:val="24"/>
                <w:szCs w:val="24"/>
              </w:rPr>
              <w:t>4. Максимальный процент застройки в границах земельного участка – 60 %.</w:t>
            </w:r>
          </w:p>
        </w:tc>
      </w:tr>
      <w:tr w:rsidR="00D84CCD" w:rsidRPr="00D84CCD" w:rsidTr="00D84CCD">
        <w:tc>
          <w:tcPr>
            <w:tcW w:w="3652" w:type="dxa"/>
          </w:tcPr>
          <w:p w:rsidR="00D84CCD" w:rsidRPr="00D84CCD" w:rsidRDefault="00D84CCD" w:rsidP="00D84CCD">
            <w:pPr>
              <w:suppressAutoHyphens/>
              <w:spacing w:line="240" w:lineRule="auto"/>
              <w:jc w:val="both"/>
              <w:rPr>
                <w:rFonts w:ascii="Times New Roman" w:eastAsia="Times New Roman" w:hAnsi="Times New Roman"/>
                <w:sz w:val="24"/>
                <w:szCs w:val="24"/>
                <w:lang w:eastAsia="ru-RU"/>
              </w:rPr>
            </w:pPr>
            <w:r w:rsidRPr="00D84CCD">
              <w:rPr>
                <w:rFonts w:ascii="Times New Roman" w:eastAsia="Times New Roman" w:hAnsi="Times New Roman"/>
                <w:sz w:val="24"/>
                <w:szCs w:val="24"/>
                <w:lang w:eastAsia="ru-RU"/>
              </w:rPr>
              <w:t>Развлечения (4.8)</w:t>
            </w:r>
          </w:p>
        </w:tc>
        <w:tc>
          <w:tcPr>
            <w:tcW w:w="5557" w:type="dxa"/>
            <w:vMerge/>
          </w:tcPr>
          <w:p w:rsidR="00D84CCD" w:rsidRPr="00D84CCD" w:rsidRDefault="00D84CCD" w:rsidP="00D84CCD">
            <w:pPr>
              <w:pStyle w:val="ConsNormal"/>
              <w:widowControl/>
              <w:spacing w:before="0"/>
              <w:ind w:left="360" w:right="0" w:firstLine="0"/>
              <w:rPr>
                <w:rFonts w:ascii="Times New Roman" w:hAnsi="Times New Roman" w:cs="Times New Roman"/>
                <w:sz w:val="24"/>
                <w:szCs w:val="24"/>
              </w:rPr>
            </w:pPr>
          </w:p>
        </w:tc>
      </w:tr>
      <w:tr w:rsidR="00D84CCD" w:rsidRPr="00D84CCD" w:rsidTr="00D84CCD">
        <w:tc>
          <w:tcPr>
            <w:tcW w:w="3652" w:type="dxa"/>
          </w:tcPr>
          <w:p w:rsidR="00D84CCD" w:rsidRPr="00D84CCD" w:rsidRDefault="00D84CCD" w:rsidP="00D84CCD">
            <w:pPr>
              <w:pStyle w:val="ab"/>
            </w:pPr>
            <w:r w:rsidRPr="00D84CCD">
              <w:t>Связь (6.8)</w:t>
            </w:r>
          </w:p>
        </w:tc>
        <w:tc>
          <w:tcPr>
            <w:tcW w:w="5557" w:type="dxa"/>
          </w:tcPr>
          <w:p w:rsidR="00D84CCD" w:rsidRPr="00D84CCD" w:rsidRDefault="00D84CCD" w:rsidP="00D84CCD">
            <w:pPr>
              <w:pStyle w:val="ConsNormal"/>
              <w:widowControl/>
              <w:spacing w:before="0"/>
              <w:ind w:left="360" w:right="0" w:firstLine="0"/>
              <w:rPr>
                <w:rFonts w:ascii="Times New Roman" w:hAnsi="Times New Roman" w:cs="Times New Roman"/>
                <w:sz w:val="24"/>
                <w:szCs w:val="24"/>
              </w:rPr>
            </w:pPr>
            <w:r w:rsidRPr="00D84CCD">
              <w:rPr>
                <w:rFonts w:ascii="Times New Roman" w:hAnsi="Times New Roman" w:cs="Times New Roman"/>
                <w:sz w:val="24"/>
                <w:szCs w:val="24"/>
              </w:rPr>
              <w:t>Не подлежит установлению</w:t>
            </w:r>
          </w:p>
        </w:tc>
      </w:tr>
      <w:tr w:rsidR="00D84CCD" w:rsidRPr="00D84CCD" w:rsidTr="00D84CCD">
        <w:tc>
          <w:tcPr>
            <w:tcW w:w="3652" w:type="dxa"/>
          </w:tcPr>
          <w:p w:rsidR="00D84CCD" w:rsidRPr="00D84CCD" w:rsidRDefault="00D84CCD" w:rsidP="00D84CCD">
            <w:pPr>
              <w:suppressAutoHyphens/>
              <w:spacing w:line="240" w:lineRule="auto"/>
              <w:jc w:val="both"/>
              <w:rPr>
                <w:rFonts w:ascii="Times New Roman" w:eastAsia="Times New Roman" w:hAnsi="Times New Roman"/>
                <w:sz w:val="24"/>
                <w:szCs w:val="24"/>
                <w:lang w:eastAsia="ru-RU"/>
              </w:rPr>
            </w:pPr>
            <w:r w:rsidRPr="00D84CCD">
              <w:rPr>
                <w:rFonts w:ascii="Times New Roman" w:eastAsia="Times New Roman" w:hAnsi="Times New Roman"/>
                <w:sz w:val="24"/>
                <w:szCs w:val="24"/>
                <w:lang w:eastAsia="ru-RU"/>
              </w:rPr>
              <w:t>Магазины (4.4)</w:t>
            </w:r>
          </w:p>
        </w:tc>
        <w:tc>
          <w:tcPr>
            <w:tcW w:w="5557" w:type="dxa"/>
          </w:tcPr>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1. Предельные (минимальные и (или) максимальные) размеры земельных участков:</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площадь земельного участка- от 400 до 5000 кв.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 ширина земельного участка – от 15 до 100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lastRenderedPageBreak/>
              <w:t>- длина земельного участка – от 15 до 100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2. Минимальные отступы от границ земельных участков - 3 м.</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3. Предельное количество этажей – 2 этажа.</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4. Максимальный процент застройки в границах земельного участка – 70 %.</w:t>
            </w:r>
          </w:p>
          <w:p w:rsidR="00D84CCD" w:rsidRPr="00D84CCD" w:rsidRDefault="00D84CCD" w:rsidP="00D84CCD">
            <w:pPr>
              <w:pStyle w:val="ConsNormal"/>
              <w:widowControl/>
              <w:spacing w:before="0"/>
              <w:ind w:left="34" w:right="0" w:firstLine="0"/>
              <w:rPr>
                <w:rFonts w:ascii="Times New Roman" w:hAnsi="Times New Roman" w:cs="Times New Roman"/>
                <w:sz w:val="24"/>
                <w:szCs w:val="24"/>
              </w:rPr>
            </w:pPr>
            <w:r w:rsidRPr="00D84CCD">
              <w:rPr>
                <w:rFonts w:ascii="Times New Roman" w:hAnsi="Times New Roman" w:cs="Times New Roman"/>
                <w:sz w:val="24"/>
                <w:szCs w:val="24"/>
              </w:rPr>
              <w:t>5. Иные показатели - максимальная высота оград – 1м. в легких конструкциях</w:t>
            </w:r>
          </w:p>
        </w:tc>
      </w:tr>
    </w:tbl>
    <w:p w:rsidR="00D84CCD" w:rsidRDefault="00D84CCD" w:rsidP="00D84CCD">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D84CCD" w:rsidRDefault="00D84CCD" w:rsidP="00D84CCD">
      <w:pPr>
        <w:pStyle w:val="a9"/>
        <w:numPr>
          <w:ilvl w:val="0"/>
          <w:numId w:val="26"/>
        </w:numPr>
        <w:rPr>
          <w:lang w:val="ru-RU"/>
        </w:rPr>
      </w:pPr>
      <w:r>
        <w:rPr>
          <w:lang w:val="ru-RU"/>
        </w:rPr>
        <w:t>Санитарно-защитная зона;</w:t>
      </w:r>
    </w:p>
    <w:p w:rsidR="00D84CCD" w:rsidRDefault="00D84CCD" w:rsidP="00D84CCD">
      <w:pPr>
        <w:pStyle w:val="a9"/>
        <w:numPr>
          <w:ilvl w:val="0"/>
          <w:numId w:val="26"/>
        </w:numPr>
        <w:rPr>
          <w:lang w:val="ru-RU"/>
        </w:rPr>
      </w:pPr>
      <w:r>
        <w:rPr>
          <w:lang w:val="ru-RU"/>
        </w:rPr>
        <w:t>Водоохранная зона;</w:t>
      </w:r>
    </w:p>
    <w:p w:rsidR="00D84CCD" w:rsidRDefault="00D84CCD" w:rsidP="00D84CCD">
      <w:pPr>
        <w:pStyle w:val="a9"/>
        <w:numPr>
          <w:ilvl w:val="0"/>
          <w:numId w:val="26"/>
        </w:numPr>
        <w:rPr>
          <w:lang w:val="ru-RU"/>
        </w:rPr>
      </w:pPr>
      <w:r>
        <w:rPr>
          <w:lang w:val="ru-RU"/>
        </w:rPr>
        <w:t>Прибрежная защитная полоса;</w:t>
      </w:r>
    </w:p>
    <w:p w:rsidR="00D84CCD" w:rsidRDefault="00D84CCD" w:rsidP="00D84CCD">
      <w:pPr>
        <w:pStyle w:val="a9"/>
        <w:numPr>
          <w:ilvl w:val="0"/>
          <w:numId w:val="26"/>
        </w:numPr>
        <w:rPr>
          <w:lang w:val="ru-RU"/>
        </w:rPr>
      </w:pPr>
      <w:r>
        <w:rPr>
          <w:lang w:val="ru-RU"/>
        </w:rPr>
        <w:t>Зона санитарной охраны источников питьевого водоснабжения;</w:t>
      </w:r>
    </w:p>
    <w:p w:rsidR="00D84CCD" w:rsidRDefault="00D84CCD" w:rsidP="00D84CCD">
      <w:pPr>
        <w:pStyle w:val="a9"/>
        <w:numPr>
          <w:ilvl w:val="0"/>
          <w:numId w:val="26"/>
        </w:numPr>
        <w:rPr>
          <w:lang w:val="ru-RU"/>
        </w:rPr>
      </w:pPr>
      <w:r>
        <w:rPr>
          <w:lang w:val="ru-RU"/>
        </w:rPr>
        <w:t>Охранные зоны инженерных коммуникаций;</w:t>
      </w:r>
    </w:p>
    <w:p w:rsidR="00D84CCD" w:rsidRDefault="00D84CCD" w:rsidP="00D84CCD">
      <w:pPr>
        <w:pStyle w:val="a9"/>
        <w:numPr>
          <w:ilvl w:val="0"/>
          <w:numId w:val="26"/>
        </w:numPr>
        <w:rPr>
          <w:lang w:val="ru-RU"/>
        </w:rPr>
      </w:pPr>
      <w:r>
        <w:rPr>
          <w:lang w:val="ru-RU"/>
        </w:rPr>
        <w:t>Придорожные полосы.</w:t>
      </w:r>
    </w:p>
    <w:p w:rsidR="00D84CCD" w:rsidRPr="0027275C" w:rsidRDefault="00D84CCD" w:rsidP="00D84CCD">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E7E25" w:rsidRPr="000E39DF" w:rsidRDefault="009E7E25" w:rsidP="009E7E25">
      <w:pPr>
        <w:pStyle w:val="3"/>
        <w:keepLines w:val="0"/>
        <w:suppressAutoHyphens/>
        <w:spacing w:before="180" w:after="120" w:line="240" w:lineRule="auto"/>
        <w:jc w:val="both"/>
        <w:rPr>
          <w:rFonts w:eastAsia="Times New Roman" w:cs="Times New Roman"/>
          <w:bCs/>
          <w:lang w:eastAsia="ar-SA"/>
        </w:rPr>
      </w:pPr>
      <w:bookmarkStart w:id="311" w:name="_Toc491858804"/>
      <w:r w:rsidRPr="000E39DF">
        <w:rPr>
          <w:rFonts w:eastAsia="Times New Roman" w:cs="Times New Roman"/>
          <w:bCs/>
          <w:lang w:eastAsia="ar-SA"/>
        </w:rPr>
        <w:t xml:space="preserve">Статья 29. </w:t>
      </w:r>
      <w:bookmarkEnd w:id="309"/>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10"/>
      <w:bookmarkEnd w:id="311"/>
    </w:p>
    <w:p w:rsidR="009E7E25" w:rsidRPr="004722A3" w:rsidRDefault="009E7E25" w:rsidP="009E7E25">
      <w:pPr>
        <w:pStyle w:val="a9"/>
        <w:numPr>
          <w:ilvl w:val="0"/>
          <w:numId w:val="28"/>
        </w:numPr>
        <w:rPr>
          <w:b/>
          <w:i/>
          <w:lang w:val="ru-RU"/>
        </w:rPr>
      </w:pPr>
      <w:r>
        <w:rPr>
          <w:b/>
          <w:i/>
          <w:lang w:val="ru-RU"/>
        </w:rPr>
        <w:t>Зона инженерной инфраструктуры</w:t>
      </w:r>
    </w:p>
    <w:p w:rsidR="009E7E25" w:rsidRDefault="009E7E25" w:rsidP="009E7E25">
      <w:pPr>
        <w:pStyle w:val="a9"/>
        <w:ind w:left="709" w:firstLine="0"/>
        <w:rPr>
          <w:b/>
          <w:i/>
          <w:lang w:val="ru-RU"/>
        </w:rPr>
      </w:pPr>
      <w:r w:rsidRPr="004722A3">
        <w:rPr>
          <w:b/>
          <w:i/>
          <w:lang w:val="ru-RU"/>
        </w:rPr>
        <w:t xml:space="preserve">Код обозначения зоны (индекс) – </w:t>
      </w:r>
      <w:r>
        <w:rPr>
          <w:b/>
          <w:i/>
          <w:lang w:val="ru-RU"/>
        </w:rPr>
        <w:t>И</w:t>
      </w:r>
    </w:p>
    <w:p w:rsidR="009E7E25" w:rsidRPr="0027275C" w:rsidRDefault="009E7E25" w:rsidP="009E7E25">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9E7E25" w:rsidRPr="004722A3" w:rsidRDefault="009E7E25" w:rsidP="009E7E25">
      <w:pPr>
        <w:pStyle w:val="a9"/>
        <w:ind w:left="709" w:firstLine="0"/>
        <w:rPr>
          <w:b/>
          <w:i/>
          <w:lang w:val="ru-RU"/>
        </w:rPr>
      </w:pPr>
    </w:p>
    <w:p w:rsidR="00D84CCD" w:rsidRPr="000E39DF" w:rsidRDefault="00D84CCD" w:rsidP="00D84CCD">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3652"/>
        <w:gridCol w:w="5557"/>
      </w:tblGrid>
      <w:tr w:rsidR="00D84CCD" w:rsidRPr="002E3DE3" w:rsidTr="00D84CCD">
        <w:trPr>
          <w:trHeight w:val="336"/>
        </w:trPr>
        <w:tc>
          <w:tcPr>
            <w:tcW w:w="3652" w:type="dxa"/>
          </w:tcPr>
          <w:p w:rsidR="00D84CCD" w:rsidRPr="002E3DE3" w:rsidRDefault="00D84CCD" w:rsidP="00D84CCD">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D84CCD" w:rsidRPr="002E3DE3" w:rsidRDefault="00D84CCD" w:rsidP="00D84CCD">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2E3DE3" w:rsidTr="00D84CCD">
        <w:trPr>
          <w:trHeight w:val="70"/>
        </w:trPr>
        <w:tc>
          <w:tcPr>
            <w:tcW w:w="3652" w:type="dxa"/>
          </w:tcPr>
          <w:p w:rsidR="00D84CCD" w:rsidRPr="002E3DE3" w:rsidRDefault="00D84CCD" w:rsidP="00D84CCD">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557" w:type="dxa"/>
          </w:tcPr>
          <w:p w:rsidR="00D84CCD" w:rsidRPr="002E3DE3" w:rsidRDefault="00D84CCD" w:rsidP="00D84CCD">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84CCD" w:rsidRPr="002E3DE3" w:rsidRDefault="00D84CCD" w:rsidP="00D84CCD">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84CCD" w:rsidRPr="002E3DE3" w:rsidTr="00D84CCD">
        <w:trPr>
          <w:trHeight w:val="221"/>
        </w:trPr>
        <w:tc>
          <w:tcPr>
            <w:tcW w:w="3652" w:type="dxa"/>
          </w:tcPr>
          <w:p w:rsidR="00D84CCD" w:rsidRPr="002E3DE3" w:rsidRDefault="00D84CCD" w:rsidP="00D84CCD">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557" w:type="dxa"/>
            <w:vMerge w:val="restart"/>
          </w:tcPr>
          <w:p w:rsidR="00D84CCD" w:rsidRPr="002E3DE3" w:rsidRDefault="00D84CCD" w:rsidP="00D84CCD">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84CCD" w:rsidRPr="002E3DE3" w:rsidTr="00D84CCD">
        <w:trPr>
          <w:trHeight w:val="70"/>
        </w:trPr>
        <w:tc>
          <w:tcPr>
            <w:tcW w:w="3652" w:type="dxa"/>
          </w:tcPr>
          <w:p w:rsidR="00D84CCD" w:rsidRPr="002E3DE3" w:rsidRDefault="00D84CCD" w:rsidP="00D84CCD">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557" w:type="dxa"/>
            <w:vMerge/>
          </w:tcPr>
          <w:p w:rsidR="00D84CCD" w:rsidRPr="002E3DE3" w:rsidRDefault="00D84CCD" w:rsidP="00D84CCD">
            <w:pPr>
              <w:pStyle w:val="ConsNormal"/>
              <w:widowControl/>
              <w:spacing w:before="0"/>
              <w:ind w:right="0" w:firstLine="372"/>
              <w:rPr>
                <w:rFonts w:ascii="Times New Roman" w:hAnsi="Times New Roman" w:cs="Times New Roman"/>
                <w:sz w:val="24"/>
                <w:szCs w:val="24"/>
              </w:rPr>
            </w:pPr>
          </w:p>
        </w:tc>
      </w:tr>
      <w:tr w:rsidR="00D84CCD" w:rsidRPr="002E3DE3" w:rsidTr="00D84CCD">
        <w:trPr>
          <w:trHeight w:val="539"/>
        </w:trPr>
        <w:tc>
          <w:tcPr>
            <w:tcW w:w="3652" w:type="dxa"/>
          </w:tcPr>
          <w:p w:rsidR="00D84CCD" w:rsidRPr="002E3DE3" w:rsidRDefault="00D84CCD" w:rsidP="00D84CCD">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557" w:type="dxa"/>
            <w:vMerge/>
          </w:tcPr>
          <w:p w:rsidR="00D84CCD" w:rsidRPr="002E3DE3" w:rsidRDefault="00D84CCD" w:rsidP="00D84CCD">
            <w:pPr>
              <w:pStyle w:val="ConsNormal"/>
              <w:widowControl/>
              <w:spacing w:before="0"/>
              <w:ind w:right="0" w:firstLine="372"/>
              <w:rPr>
                <w:rFonts w:ascii="Times New Roman" w:hAnsi="Times New Roman" w:cs="Times New Roman"/>
                <w:sz w:val="24"/>
                <w:szCs w:val="24"/>
              </w:rPr>
            </w:pPr>
          </w:p>
        </w:tc>
      </w:tr>
      <w:tr w:rsidR="00D84CCD" w:rsidRPr="002E3DE3" w:rsidTr="00D84CCD">
        <w:trPr>
          <w:trHeight w:val="70"/>
        </w:trPr>
        <w:tc>
          <w:tcPr>
            <w:tcW w:w="3652" w:type="dxa"/>
          </w:tcPr>
          <w:p w:rsidR="00D84CCD" w:rsidRPr="002E3DE3" w:rsidRDefault="00D84CCD" w:rsidP="00D84CCD">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557" w:type="dxa"/>
            <w:vMerge/>
          </w:tcPr>
          <w:p w:rsidR="00D84CCD" w:rsidRPr="002E3DE3" w:rsidRDefault="00D84CCD" w:rsidP="00D84CCD">
            <w:pPr>
              <w:pStyle w:val="ConsNormal"/>
              <w:widowControl/>
              <w:spacing w:before="0"/>
              <w:ind w:right="0" w:firstLine="372"/>
              <w:rPr>
                <w:rFonts w:ascii="Times New Roman" w:hAnsi="Times New Roman" w:cs="Times New Roman"/>
                <w:sz w:val="24"/>
                <w:szCs w:val="24"/>
              </w:rPr>
            </w:pPr>
          </w:p>
        </w:tc>
      </w:tr>
      <w:tr w:rsidR="00D84CCD" w:rsidRPr="002E3DE3" w:rsidTr="00D84CCD">
        <w:trPr>
          <w:trHeight w:val="569"/>
        </w:trPr>
        <w:tc>
          <w:tcPr>
            <w:tcW w:w="3652" w:type="dxa"/>
          </w:tcPr>
          <w:p w:rsidR="00D84CCD" w:rsidRPr="002E3DE3" w:rsidRDefault="00D84CCD" w:rsidP="00D84CCD">
            <w:pPr>
              <w:pStyle w:val="ab"/>
            </w:pPr>
            <w:r w:rsidRPr="002E3DE3">
              <w:t>Недропользование (6.1)</w:t>
            </w:r>
          </w:p>
        </w:tc>
        <w:tc>
          <w:tcPr>
            <w:tcW w:w="5557" w:type="dxa"/>
          </w:tcPr>
          <w:p w:rsidR="00D84CCD" w:rsidRPr="002E3DE3" w:rsidRDefault="00D84CCD" w:rsidP="00D84CCD">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D84CCD" w:rsidRPr="002E3DE3" w:rsidRDefault="00D84CCD" w:rsidP="00D84CCD">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 площадь земельного участка - от 10 до 15000000 кв. м;</w:t>
            </w:r>
          </w:p>
          <w:p w:rsidR="00D84CCD" w:rsidRPr="002E3DE3" w:rsidRDefault="00D84CCD" w:rsidP="00D84CCD">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D84CCD" w:rsidRPr="002E3DE3" w:rsidRDefault="00D84CCD" w:rsidP="00D84CCD">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D84CCD" w:rsidRPr="002E3DE3" w:rsidRDefault="00D84CCD" w:rsidP="00D84CCD">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D84CCD" w:rsidRPr="002E3DE3" w:rsidTr="00D84CCD">
        <w:trPr>
          <w:trHeight w:val="569"/>
        </w:trPr>
        <w:tc>
          <w:tcPr>
            <w:tcW w:w="3652" w:type="dxa"/>
          </w:tcPr>
          <w:p w:rsidR="00D84CCD" w:rsidRPr="002E3DE3" w:rsidRDefault="00D84CCD" w:rsidP="00D84CCD">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557" w:type="dxa"/>
          </w:tcPr>
          <w:p w:rsidR="00D84CCD" w:rsidRPr="002E3DE3" w:rsidRDefault="00D84CCD" w:rsidP="00D84CCD">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84CCD" w:rsidRPr="002E3DE3" w:rsidRDefault="00D84CCD" w:rsidP="00D84CCD">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D84CCD" w:rsidRDefault="00D84CCD" w:rsidP="00D84CCD">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D84CCD" w:rsidRPr="002E3DE3" w:rsidTr="00D84CCD">
        <w:trPr>
          <w:trHeight w:val="336"/>
        </w:trPr>
        <w:tc>
          <w:tcPr>
            <w:tcW w:w="3652" w:type="dxa"/>
          </w:tcPr>
          <w:p w:rsidR="00D84CCD" w:rsidRPr="002E3DE3" w:rsidRDefault="00D84CCD" w:rsidP="00D84CCD">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D84CCD" w:rsidRPr="002E3DE3" w:rsidRDefault="00D84CCD" w:rsidP="00D84CCD">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84CCD" w:rsidRPr="002E3DE3" w:rsidTr="00D84CCD">
        <w:trPr>
          <w:trHeight w:val="569"/>
        </w:trPr>
        <w:tc>
          <w:tcPr>
            <w:tcW w:w="3652" w:type="dxa"/>
          </w:tcPr>
          <w:p w:rsidR="00D84CCD" w:rsidRPr="002E3DE3" w:rsidRDefault="00D84CCD" w:rsidP="00D84CCD">
            <w:pPr>
              <w:suppressAutoHyphens/>
              <w:spacing w:line="240" w:lineRule="auto"/>
              <w:jc w:val="both"/>
              <w:rPr>
                <w:rFonts w:ascii="Times New Roman" w:eastAsia="Times New Roman" w:hAnsi="Times New Roman"/>
                <w:sz w:val="24"/>
                <w:szCs w:val="24"/>
                <w:lang w:eastAsia="ru-RU"/>
              </w:rPr>
            </w:pPr>
            <w:r w:rsidRPr="002E3DE3">
              <w:rPr>
                <w:rFonts w:ascii="Times New Roman" w:hAnsi="Times New Roman"/>
                <w:sz w:val="24"/>
                <w:szCs w:val="24"/>
              </w:rPr>
              <w:t>Обслуживание автотранспорта (4.9)</w:t>
            </w:r>
          </w:p>
        </w:tc>
        <w:tc>
          <w:tcPr>
            <w:tcW w:w="5557" w:type="dxa"/>
          </w:tcPr>
          <w:p w:rsidR="00D84CCD" w:rsidRPr="002E3DE3" w:rsidRDefault="00D84CCD" w:rsidP="00D84CCD">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D84CCD" w:rsidRPr="002E3DE3" w:rsidRDefault="00D84CCD" w:rsidP="00D84CCD">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 кв. м;</w:t>
            </w:r>
          </w:p>
          <w:p w:rsidR="00D84CCD" w:rsidRPr="002E3DE3" w:rsidRDefault="00D84CCD" w:rsidP="00D84CCD">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D84CCD" w:rsidRPr="002E3DE3" w:rsidRDefault="00D84CCD" w:rsidP="00D84CCD">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15 до 100 м.</w:t>
            </w:r>
          </w:p>
          <w:p w:rsidR="00D84CCD" w:rsidRPr="002E3DE3" w:rsidRDefault="00D84CCD" w:rsidP="00D84CCD">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D84CCD" w:rsidRPr="002E3DE3" w:rsidRDefault="00D84CCD" w:rsidP="00D84CCD">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D84CCD" w:rsidRPr="002E3DE3" w:rsidRDefault="00D84CCD" w:rsidP="00D84CCD">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D84CCD" w:rsidRPr="002E3DE3" w:rsidRDefault="00D84CCD" w:rsidP="00D84CCD">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D84CCD" w:rsidRPr="002E3DE3" w:rsidRDefault="00D84CCD" w:rsidP="00D84CCD">
            <w:pPr>
              <w:pStyle w:val="af0"/>
              <w:spacing w:before="0"/>
              <w:ind w:left="0"/>
            </w:pPr>
            <w:r w:rsidRPr="002E3DE3">
              <w:t>Площадь застройки и земельных участков для подземных</w:t>
            </w:r>
            <w:r>
              <w:t xml:space="preserve"> стоянок на одно машино-место –</w:t>
            </w:r>
            <w:r w:rsidRPr="002E3DE3">
              <w:t xml:space="preserve"> </w:t>
            </w:r>
            <w:smartTag w:uri="urn:schemas-microsoft-com:office:smarttags" w:element="metricconverter">
              <w:smartTagPr>
                <w:attr w:name="ProductID" w:val="25 кв. м"/>
              </w:smartTagPr>
              <w:r w:rsidRPr="002E3DE3">
                <w:t>25 кв. м</w:t>
              </w:r>
            </w:smartTag>
            <w:r w:rsidRPr="002E3DE3">
              <w:t>.</w:t>
            </w:r>
          </w:p>
          <w:p w:rsidR="00D84CCD" w:rsidRPr="002E3DE3" w:rsidRDefault="00D84CCD" w:rsidP="00D84CCD">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-3 м.</w:t>
            </w:r>
          </w:p>
          <w:p w:rsidR="00D84CCD" w:rsidRPr="002E3DE3" w:rsidRDefault="00D84CCD" w:rsidP="00D84CCD">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D84CCD" w:rsidRPr="002E3DE3" w:rsidRDefault="00D84CCD" w:rsidP="00D84CCD">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D84CCD" w:rsidRPr="002E3DE3" w:rsidRDefault="00D84CCD" w:rsidP="00D84CCD">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вместимость – до 300 машиномест.</w:t>
            </w:r>
          </w:p>
        </w:tc>
      </w:tr>
    </w:tbl>
    <w:p w:rsidR="00D84CCD" w:rsidRPr="000E39DF" w:rsidRDefault="00D84CCD" w:rsidP="00D84CCD">
      <w:pPr>
        <w:pStyle w:val="a9"/>
        <w:ind w:firstLine="0"/>
        <w:rPr>
          <w:rStyle w:val="5"/>
          <w:b w:val="0"/>
          <w:color w:val="000000"/>
          <w:lang w:val="ru-RU"/>
        </w:rPr>
      </w:pPr>
    </w:p>
    <w:p w:rsidR="00D84CCD" w:rsidRDefault="00D84CCD" w:rsidP="00D84CCD">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CCD" w:rsidRDefault="00D84CCD" w:rsidP="00D84CCD">
      <w:pPr>
        <w:pStyle w:val="a9"/>
        <w:numPr>
          <w:ilvl w:val="0"/>
          <w:numId w:val="1"/>
        </w:numPr>
        <w:ind w:left="709"/>
        <w:rPr>
          <w:lang w:val="ru-RU"/>
        </w:rPr>
      </w:pPr>
      <w:r w:rsidRPr="000E39DF">
        <w:rPr>
          <w:lang w:val="ru-RU"/>
        </w:rPr>
        <w:t>Не установлены.</w:t>
      </w:r>
    </w:p>
    <w:p w:rsidR="00D84CCD" w:rsidRPr="0085373B" w:rsidRDefault="00D84CCD" w:rsidP="00D84CCD">
      <w:pPr>
        <w:pStyle w:val="a9"/>
        <w:rPr>
          <w:rStyle w:val="5"/>
          <w:b w:val="0"/>
          <w:bCs w:val="0"/>
          <w:i w:val="0"/>
          <w:iCs w:val="0"/>
          <w:sz w:val="24"/>
          <w:szCs w:val="24"/>
          <w:u w:val="none"/>
          <w:shd w:val="clear" w:color="auto" w:fill="auto"/>
          <w:lang w:val="ru-RU" w:bidi="en-US"/>
        </w:rPr>
      </w:pPr>
    </w:p>
    <w:p w:rsidR="00D84CCD" w:rsidRDefault="00D84CCD" w:rsidP="00D84CCD">
      <w:pPr>
        <w:pStyle w:val="a9"/>
        <w:rPr>
          <w:b/>
          <w:i/>
          <w:lang w:val="ru-RU"/>
        </w:rPr>
      </w:pPr>
      <w:r>
        <w:rPr>
          <w:b/>
          <w:i/>
          <w:lang w:val="ru-RU"/>
        </w:rPr>
        <w:t>Ограничения использования земельных участков и объектов капитального строительства:</w:t>
      </w:r>
    </w:p>
    <w:p w:rsidR="00D84CCD" w:rsidRDefault="00D84CCD" w:rsidP="00D84CCD">
      <w:pPr>
        <w:pStyle w:val="a9"/>
        <w:rPr>
          <w:lang w:val="ru-RU"/>
        </w:rPr>
      </w:pPr>
      <w:r>
        <w:rPr>
          <w:lang w:val="ru-RU"/>
        </w:rPr>
        <w:t>Не подлежат установлению.</w:t>
      </w:r>
    </w:p>
    <w:p w:rsidR="009E7E25" w:rsidRPr="000E39DF" w:rsidRDefault="009E7E25" w:rsidP="009E7E25">
      <w:pPr>
        <w:pStyle w:val="a9"/>
        <w:ind w:left="709" w:firstLine="0"/>
        <w:rPr>
          <w:lang w:val="ru-RU"/>
        </w:rPr>
      </w:pPr>
    </w:p>
    <w:p w:rsidR="009E7E25" w:rsidRPr="00032FD7" w:rsidRDefault="009E7E25" w:rsidP="009E7E25">
      <w:pPr>
        <w:pStyle w:val="a9"/>
        <w:numPr>
          <w:ilvl w:val="0"/>
          <w:numId w:val="28"/>
        </w:numPr>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9E7E25" w:rsidRDefault="009E7E25" w:rsidP="009E7E25">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9E7E25" w:rsidRPr="0085373B" w:rsidRDefault="009E7E25" w:rsidP="009E7E25">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w:t>
      </w:r>
      <w:r w:rsidRPr="0085373B">
        <w:rPr>
          <w:rFonts w:ascii="Times New Roman" w:eastAsia="Times New Roman" w:hAnsi="Times New Roman"/>
          <w:color w:val="000000"/>
          <w:sz w:val="24"/>
          <w:szCs w:val="24"/>
          <w:lang w:eastAsia="ru-RU"/>
        </w:rPr>
        <w:lastRenderedPageBreak/>
        <w:t xml:space="preserve">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9E7E25" w:rsidRPr="0075339E" w:rsidRDefault="009E7E25" w:rsidP="009E7E25">
      <w:pPr>
        <w:pStyle w:val="a9"/>
        <w:ind w:left="709" w:firstLine="0"/>
        <w:rPr>
          <w:b/>
          <w:i/>
          <w:lang w:val="ru-RU"/>
        </w:rPr>
      </w:pPr>
    </w:p>
    <w:p w:rsidR="009F1922" w:rsidRPr="000E39DF" w:rsidRDefault="009F1922" w:rsidP="009F192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9F1922" w:rsidRPr="009F1922" w:rsidTr="0015474E">
        <w:trPr>
          <w:trHeight w:val="336"/>
        </w:trPr>
        <w:tc>
          <w:tcPr>
            <w:tcW w:w="3652" w:type="dxa"/>
          </w:tcPr>
          <w:p w:rsidR="009F1922" w:rsidRPr="009F1922" w:rsidRDefault="009F1922" w:rsidP="0015474E">
            <w:pPr>
              <w:suppressAutoHyphens/>
              <w:spacing w:line="240" w:lineRule="auto"/>
              <w:rPr>
                <w:rFonts w:ascii="Times New Roman" w:hAnsi="Times New Roman"/>
                <w:b/>
                <w:sz w:val="24"/>
                <w:szCs w:val="24"/>
              </w:rPr>
            </w:pPr>
            <w:r w:rsidRPr="009F1922">
              <w:rPr>
                <w:rFonts w:ascii="Times New Roman" w:hAnsi="Times New Roman"/>
                <w:b/>
                <w:sz w:val="24"/>
                <w:szCs w:val="24"/>
              </w:rPr>
              <w:t>Вид использования</w:t>
            </w:r>
          </w:p>
        </w:tc>
        <w:tc>
          <w:tcPr>
            <w:tcW w:w="5557" w:type="dxa"/>
          </w:tcPr>
          <w:p w:rsidR="009F1922" w:rsidRPr="009F1922" w:rsidRDefault="009F1922" w:rsidP="0015474E">
            <w:pPr>
              <w:suppressAutoHyphens/>
              <w:spacing w:line="240" w:lineRule="auto"/>
              <w:rPr>
                <w:rFonts w:ascii="Times New Roman" w:hAnsi="Times New Roman"/>
                <w:sz w:val="24"/>
                <w:szCs w:val="24"/>
              </w:rPr>
            </w:pPr>
            <w:r w:rsidRPr="009F19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F1922" w:rsidRPr="009F1922" w:rsidTr="0015474E">
        <w:trPr>
          <w:trHeight w:val="70"/>
        </w:trPr>
        <w:tc>
          <w:tcPr>
            <w:tcW w:w="3652" w:type="dxa"/>
          </w:tcPr>
          <w:p w:rsidR="009F1922" w:rsidRPr="009F1922" w:rsidRDefault="009F1922" w:rsidP="0015474E">
            <w:pPr>
              <w:pStyle w:val="ab"/>
              <w:jc w:val="left"/>
            </w:pPr>
            <w:r w:rsidRPr="009F1922">
              <w:t>Автомобильный транспорт (7.2)</w:t>
            </w:r>
          </w:p>
        </w:tc>
        <w:tc>
          <w:tcPr>
            <w:tcW w:w="5557" w:type="dxa"/>
          </w:tcPr>
          <w:p w:rsidR="009F1922" w:rsidRPr="009F1922" w:rsidRDefault="009F1922" w:rsidP="0015474E">
            <w:pPr>
              <w:pStyle w:val="ConsNormal"/>
              <w:widowControl/>
              <w:spacing w:before="0"/>
              <w:ind w:right="0" w:firstLine="372"/>
              <w:rPr>
                <w:rFonts w:ascii="Times New Roman" w:hAnsi="Times New Roman" w:cs="Times New Roman"/>
                <w:sz w:val="24"/>
                <w:szCs w:val="24"/>
              </w:rPr>
            </w:pPr>
            <w:r w:rsidRPr="009F1922">
              <w:rPr>
                <w:rFonts w:ascii="Times New Roman" w:hAnsi="Times New Roman" w:cs="Times New Roman"/>
                <w:sz w:val="24"/>
                <w:szCs w:val="24"/>
              </w:rPr>
              <w:t>Не подлежат установлению.</w:t>
            </w:r>
          </w:p>
        </w:tc>
      </w:tr>
      <w:tr w:rsidR="009F1922" w:rsidRPr="009F1922" w:rsidTr="0015474E">
        <w:trPr>
          <w:trHeight w:val="832"/>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Коммунальное обслуживание (3.1)</w:t>
            </w:r>
          </w:p>
        </w:tc>
        <w:tc>
          <w:tcPr>
            <w:tcW w:w="5557" w:type="dxa"/>
          </w:tcPr>
          <w:p w:rsidR="009F1922" w:rsidRPr="009F1922" w:rsidRDefault="009F1922" w:rsidP="0015474E">
            <w:pPr>
              <w:pStyle w:val="ConsNormal"/>
              <w:widowControl/>
              <w:spacing w:before="0"/>
              <w:ind w:right="0" w:firstLine="372"/>
              <w:rPr>
                <w:rFonts w:ascii="Times New Roman" w:hAnsi="Times New Roman" w:cs="Times New Roman"/>
                <w:sz w:val="24"/>
                <w:szCs w:val="24"/>
              </w:rPr>
            </w:pPr>
            <w:r w:rsidRPr="009F1922">
              <w:rPr>
                <w:rFonts w:ascii="Times New Roman" w:hAnsi="Times New Roman" w:cs="Times New Roman"/>
                <w:sz w:val="24"/>
                <w:szCs w:val="24"/>
              </w:rPr>
              <w:t>Не подлежат установлению.</w:t>
            </w:r>
          </w:p>
          <w:p w:rsidR="009F1922" w:rsidRPr="009F1922" w:rsidRDefault="009F1922" w:rsidP="0015474E">
            <w:pPr>
              <w:pStyle w:val="ConsNormal"/>
              <w:widowControl/>
              <w:spacing w:before="0"/>
              <w:ind w:right="0" w:firstLine="372"/>
              <w:rPr>
                <w:rFonts w:ascii="Times New Roman" w:hAnsi="Times New Roman" w:cs="Times New Roman"/>
                <w:sz w:val="24"/>
                <w:szCs w:val="24"/>
              </w:rPr>
            </w:pPr>
            <w:r w:rsidRPr="009F19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Трубопроводный транспорт (7.5)</w:t>
            </w:r>
          </w:p>
        </w:tc>
        <w:tc>
          <w:tcPr>
            <w:tcW w:w="5557" w:type="dxa"/>
            <w:vMerge w:val="restart"/>
          </w:tcPr>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не подлежат установлению.</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не подлежат установлению.</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3. Предельное количество этажей – не подлежит установлению.</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Энергетика (6.7)</w:t>
            </w:r>
          </w:p>
        </w:tc>
        <w:tc>
          <w:tcPr>
            <w:tcW w:w="5557" w:type="dxa"/>
            <w:vMerge/>
          </w:tcPr>
          <w:p w:rsidR="009F1922" w:rsidRPr="009F1922" w:rsidRDefault="009F1922" w:rsidP="0015474E">
            <w:pPr>
              <w:pStyle w:val="ConsNormal"/>
              <w:widowControl/>
              <w:spacing w:before="0"/>
              <w:ind w:right="0" w:firstLine="372"/>
              <w:rPr>
                <w:rFonts w:ascii="Times New Roman" w:hAnsi="Times New Roman" w:cs="Times New Roman"/>
                <w:sz w:val="24"/>
                <w:szCs w:val="24"/>
              </w:rPr>
            </w:pPr>
          </w:p>
        </w:tc>
      </w:tr>
      <w:tr w:rsidR="009F1922" w:rsidRPr="009F1922" w:rsidTr="0015474E">
        <w:trPr>
          <w:trHeight w:val="250"/>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 xml:space="preserve">Связь (6.8) - </w:t>
            </w:r>
          </w:p>
        </w:tc>
        <w:tc>
          <w:tcPr>
            <w:tcW w:w="5557" w:type="dxa"/>
            <w:vMerge/>
          </w:tcPr>
          <w:p w:rsidR="009F1922" w:rsidRPr="009F1922" w:rsidRDefault="009F1922" w:rsidP="0015474E">
            <w:pPr>
              <w:pStyle w:val="ConsNormal"/>
              <w:widowControl/>
              <w:spacing w:before="0"/>
              <w:ind w:right="0" w:firstLine="372"/>
              <w:rPr>
                <w:rFonts w:ascii="Times New Roman" w:hAnsi="Times New Roman" w:cs="Times New Roman"/>
                <w:sz w:val="24"/>
                <w:szCs w:val="24"/>
              </w:rPr>
            </w:pPr>
          </w:p>
        </w:tc>
      </w:tr>
      <w:tr w:rsidR="009F1922" w:rsidRPr="009F1922" w:rsidTr="0015474E">
        <w:trPr>
          <w:trHeight w:val="3812"/>
        </w:trPr>
        <w:tc>
          <w:tcPr>
            <w:tcW w:w="3652" w:type="dxa"/>
          </w:tcPr>
          <w:p w:rsidR="009F1922" w:rsidRPr="009F1922" w:rsidRDefault="009F1922" w:rsidP="0015474E">
            <w:pPr>
              <w:pStyle w:val="ab"/>
            </w:pPr>
            <w:r w:rsidRPr="009F1922">
              <w:t>Спорт (5.1)</w:t>
            </w:r>
          </w:p>
        </w:tc>
        <w:tc>
          <w:tcPr>
            <w:tcW w:w="5557" w:type="dxa"/>
          </w:tcPr>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площадь земельного участка- от 1000 до 10000 кв. м;</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ширина земельного участка – от 20 до 100 м;</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длина земельного участка – от 20 до 100 м.</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- 3 м.</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3. Предельное количество этажей – 1 этаж.</w:t>
            </w:r>
          </w:p>
          <w:p w:rsidR="009F1922" w:rsidRPr="009F1922" w:rsidRDefault="009F1922" w:rsidP="0015474E">
            <w:pPr>
              <w:pStyle w:val="ConsNormal"/>
              <w:widowControl/>
              <w:spacing w:before="0"/>
              <w:ind w:right="0" w:firstLine="372"/>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60 %.</w:t>
            </w:r>
          </w:p>
        </w:tc>
      </w:tr>
      <w:tr w:rsidR="009F1922" w:rsidRPr="009F1922" w:rsidTr="0015474E">
        <w:trPr>
          <w:trHeight w:val="569"/>
        </w:trPr>
        <w:tc>
          <w:tcPr>
            <w:tcW w:w="3652" w:type="dxa"/>
          </w:tcPr>
          <w:p w:rsidR="009F1922" w:rsidRPr="009F1922" w:rsidRDefault="009F1922" w:rsidP="0015474E">
            <w:pPr>
              <w:pStyle w:val="ab"/>
              <w:jc w:val="left"/>
            </w:pPr>
            <w:r w:rsidRPr="009F1922">
              <w:t>Обслуживание автотранспорта (4.9)</w:t>
            </w:r>
          </w:p>
          <w:p w:rsidR="009F1922" w:rsidRPr="009F1922" w:rsidRDefault="009F1922" w:rsidP="0015474E">
            <w:pPr>
              <w:suppressAutoHyphens/>
              <w:spacing w:line="240" w:lineRule="auto"/>
              <w:jc w:val="left"/>
              <w:rPr>
                <w:rFonts w:ascii="Times New Roman" w:eastAsia="Times New Roman" w:hAnsi="Times New Roman"/>
                <w:sz w:val="24"/>
                <w:szCs w:val="24"/>
                <w:lang w:eastAsia="ru-RU"/>
              </w:rPr>
            </w:pPr>
          </w:p>
        </w:tc>
        <w:tc>
          <w:tcPr>
            <w:tcW w:w="5557" w:type="dxa"/>
            <w:vMerge w:val="restart"/>
          </w:tcPr>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 площадь земельного участка - от 25 до 10000 кв. м;</w:t>
            </w:r>
          </w:p>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 ширина земельного участка – от 20 до 100 м;</w:t>
            </w:r>
          </w:p>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 длина земельного участка – от 20 до 100 м.</w:t>
            </w:r>
          </w:p>
          <w:p w:rsidR="009F1922" w:rsidRPr="009F1922" w:rsidRDefault="009F1922" w:rsidP="0015474E">
            <w:pPr>
              <w:pStyle w:val="af0"/>
              <w:spacing w:before="0"/>
              <w:ind w:left="0"/>
              <w:rPr>
                <w:sz w:val="24"/>
                <w:szCs w:val="24"/>
              </w:rPr>
            </w:pPr>
            <w:r w:rsidRPr="009F1922">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9F1922" w:rsidRPr="009F1922" w:rsidRDefault="009F1922" w:rsidP="0015474E">
            <w:pPr>
              <w:pStyle w:val="af0"/>
              <w:spacing w:before="0"/>
              <w:ind w:left="0"/>
              <w:rPr>
                <w:sz w:val="24"/>
                <w:szCs w:val="24"/>
              </w:rPr>
            </w:pPr>
            <w:r w:rsidRPr="009F1922">
              <w:rPr>
                <w:sz w:val="24"/>
                <w:szCs w:val="24"/>
              </w:rPr>
              <w:t xml:space="preserve">одноэтажных - </w:t>
            </w:r>
            <w:smartTag w:uri="urn:schemas-microsoft-com:office:smarttags" w:element="metricconverter">
              <w:smartTagPr>
                <w:attr w:name="ProductID" w:val="30 кв. м"/>
              </w:smartTagPr>
              <w:r w:rsidRPr="009F1922">
                <w:rPr>
                  <w:sz w:val="24"/>
                  <w:szCs w:val="24"/>
                </w:rPr>
                <w:t>30 кв. м</w:t>
              </w:r>
            </w:smartTag>
            <w:r w:rsidRPr="009F1922">
              <w:rPr>
                <w:sz w:val="24"/>
                <w:szCs w:val="24"/>
              </w:rPr>
              <w:t>;</w:t>
            </w:r>
          </w:p>
          <w:p w:rsidR="009F1922" w:rsidRPr="009F1922" w:rsidRDefault="009F1922" w:rsidP="0015474E">
            <w:pPr>
              <w:pStyle w:val="af0"/>
              <w:spacing w:before="0"/>
              <w:ind w:left="0"/>
              <w:rPr>
                <w:sz w:val="24"/>
                <w:szCs w:val="24"/>
              </w:rPr>
            </w:pPr>
            <w:r w:rsidRPr="009F1922">
              <w:rPr>
                <w:sz w:val="24"/>
                <w:szCs w:val="24"/>
              </w:rPr>
              <w:lastRenderedPageBreak/>
              <w:t xml:space="preserve">2-х этажных </w:t>
            </w:r>
            <w:smartTag w:uri="urn:schemas-microsoft-com:office:smarttags" w:element="metricconverter">
              <w:smartTagPr>
                <w:attr w:name="ProductID" w:val="-20 кв. м"/>
              </w:smartTagPr>
              <w:r w:rsidRPr="009F1922">
                <w:rPr>
                  <w:sz w:val="24"/>
                  <w:szCs w:val="24"/>
                </w:rPr>
                <w:t>-20 кв. м</w:t>
              </w:r>
            </w:smartTag>
            <w:r w:rsidRPr="009F1922">
              <w:rPr>
                <w:sz w:val="24"/>
                <w:szCs w:val="24"/>
              </w:rPr>
              <w:t>;</w:t>
            </w:r>
          </w:p>
          <w:p w:rsidR="009F1922" w:rsidRPr="009F1922" w:rsidRDefault="009F1922" w:rsidP="0015474E">
            <w:pPr>
              <w:pStyle w:val="af0"/>
              <w:spacing w:before="0"/>
              <w:ind w:left="0"/>
              <w:rPr>
                <w:sz w:val="24"/>
                <w:szCs w:val="24"/>
              </w:rPr>
            </w:pPr>
            <w:r w:rsidRPr="009F1922">
              <w:rPr>
                <w:sz w:val="24"/>
                <w:szCs w:val="24"/>
              </w:rPr>
              <w:t xml:space="preserve">3-х этажных - </w:t>
            </w:r>
            <w:smartTag w:uri="urn:schemas-microsoft-com:office:smarttags" w:element="metricconverter">
              <w:smartTagPr>
                <w:attr w:name="ProductID" w:val="14 кв. м"/>
              </w:smartTagPr>
              <w:r w:rsidRPr="009F1922">
                <w:rPr>
                  <w:sz w:val="24"/>
                  <w:szCs w:val="24"/>
                </w:rPr>
                <w:t>14 кв. м</w:t>
              </w:r>
            </w:smartTag>
            <w:r w:rsidRPr="009F1922">
              <w:rPr>
                <w:sz w:val="24"/>
                <w:szCs w:val="24"/>
              </w:rPr>
              <w:t>;</w:t>
            </w:r>
          </w:p>
          <w:p w:rsidR="009F1922" w:rsidRPr="009F1922" w:rsidRDefault="009F1922" w:rsidP="0015474E">
            <w:pPr>
              <w:pStyle w:val="af0"/>
              <w:spacing w:before="0"/>
              <w:ind w:left="0"/>
              <w:rPr>
                <w:sz w:val="24"/>
                <w:szCs w:val="24"/>
              </w:rPr>
            </w:pPr>
            <w:r w:rsidRPr="009F1922">
              <w:rPr>
                <w:sz w:val="24"/>
                <w:szCs w:val="24"/>
              </w:rPr>
              <w:t xml:space="preserve">4-х этажных – </w:t>
            </w:r>
            <w:smartTag w:uri="urn:schemas-microsoft-com:office:smarttags" w:element="metricconverter">
              <w:smartTagPr>
                <w:attr w:name="ProductID" w:val="12 кв. м"/>
              </w:smartTagPr>
              <w:r w:rsidRPr="009F1922">
                <w:rPr>
                  <w:sz w:val="24"/>
                  <w:szCs w:val="24"/>
                </w:rPr>
                <w:t>12 кв. м</w:t>
              </w:r>
            </w:smartTag>
            <w:r w:rsidRPr="009F1922">
              <w:rPr>
                <w:sz w:val="24"/>
                <w:szCs w:val="24"/>
              </w:rPr>
              <w:t>;</w:t>
            </w:r>
          </w:p>
          <w:p w:rsidR="009F1922" w:rsidRPr="009F1922" w:rsidRDefault="009F1922" w:rsidP="0015474E">
            <w:pPr>
              <w:pStyle w:val="af0"/>
              <w:spacing w:before="0"/>
              <w:ind w:left="0"/>
              <w:rPr>
                <w:sz w:val="24"/>
                <w:szCs w:val="24"/>
              </w:rPr>
            </w:pPr>
            <w:r w:rsidRPr="009F1922">
              <w:rPr>
                <w:sz w:val="24"/>
                <w:szCs w:val="24"/>
              </w:rPr>
              <w:t xml:space="preserve">5-и этажных – </w:t>
            </w:r>
            <w:smartTag w:uri="urn:schemas-microsoft-com:office:smarttags" w:element="metricconverter">
              <w:smartTagPr>
                <w:attr w:name="ProductID" w:val="10 кв. м"/>
              </w:smartTagPr>
              <w:r w:rsidRPr="009F1922">
                <w:rPr>
                  <w:sz w:val="24"/>
                  <w:szCs w:val="24"/>
                </w:rPr>
                <w:t>10 кв. м</w:t>
              </w:r>
            </w:smartTag>
            <w:r w:rsidRPr="009F1922">
              <w:rPr>
                <w:sz w:val="24"/>
                <w:szCs w:val="24"/>
              </w:rPr>
              <w:t>.</w:t>
            </w:r>
          </w:p>
          <w:p w:rsidR="009F1922" w:rsidRPr="009F1922" w:rsidRDefault="009F1922" w:rsidP="0015474E">
            <w:pPr>
              <w:pStyle w:val="af0"/>
              <w:spacing w:before="0"/>
              <w:ind w:left="0"/>
              <w:rPr>
                <w:sz w:val="24"/>
                <w:szCs w:val="24"/>
              </w:rPr>
            </w:pPr>
            <w:r w:rsidRPr="009F1922">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9F1922">
                <w:rPr>
                  <w:sz w:val="24"/>
                  <w:szCs w:val="24"/>
                </w:rPr>
                <w:t>25 кв. м</w:t>
              </w:r>
            </w:smartTag>
            <w:r w:rsidRPr="009F1922">
              <w:rPr>
                <w:sz w:val="24"/>
                <w:szCs w:val="24"/>
              </w:rPr>
              <w:t>.</w:t>
            </w:r>
          </w:p>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- 3 м.</w:t>
            </w:r>
          </w:p>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3. Предельное количество этажей – 2 этажа.</w:t>
            </w:r>
          </w:p>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60 %.</w:t>
            </w:r>
          </w:p>
          <w:p w:rsidR="009F1922" w:rsidRPr="009F1922" w:rsidRDefault="009F1922" w:rsidP="0015474E">
            <w:pPr>
              <w:pStyle w:val="ConsNormal"/>
              <w:widowControl/>
              <w:spacing w:before="0"/>
              <w:ind w:left="0" w:right="0" w:firstLine="0"/>
              <w:rPr>
                <w:rFonts w:ascii="Times New Roman" w:hAnsi="Times New Roman" w:cs="Times New Roman"/>
                <w:sz w:val="24"/>
                <w:szCs w:val="24"/>
              </w:rPr>
            </w:pPr>
            <w:r w:rsidRPr="009F1922">
              <w:rPr>
                <w:rFonts w:ascii="Times New Roman" w:hAnsi="Times New Roman" w:cs="Times New Roman"/>
                <w:sz w:val="24"/>
                <w:szCs w:val="24"/>
              </w:rPr>
              <w:t>5. Иные показатели - вместимость – до 300 машиномест</w:t>
            </w:r>
          </w:p>
        </w:tc>
      </w:tr>
      <w:tr w:rsidR="009F1922" w:rsidRPr="009F1922" w:rsidTr="0015474E">
        <w:trPr>
          <w:trHeight w:val="569"/>
        </w:trPr>
        <w:tc>
          <w:tcPr>
            <w:tcW w:w="3652" w:type="dxa"/>
          </w:tcPr>
          <w:p w:rsidR="009F1922" w:rsidRPr="009F1922" w:rsidRDefault="009F1922" w:rsidP="0015474E">
            <w:pPr>
              <w:pStyle w:val="ab"/>
              <w:jc w:val="left"/>
              <w:rPr>
                <w:i/>
              </w:rPr>
            </w:pPr>
            <w:r w:rsidRPr="009F1922">
              <w:t xml:space="preserve">Объекты придорожного сервиса (4.9.1) </w:t>
            </w:r>
          </w:p>
        </w:tc>
        <w:tc>
          <w:tcPr>
            <w:tcW w:w="5557" w:type="dxa"/>
            <w:vMerge/>
          </w:tcPr>
          <w:p w:rsidR="009F1922" w:rsidRPr="009F1922" w:rsidRDefault="009F1922" w:rsidP="0015474E">
            <w:pPr>
              <w:pStyle w:val="ConsNormal"/>
              <w:widowControl/>
              <w:spacing w:before="0"/>
              <w:ind w:left="0" w:right="0" w:firstLine="0"/>
              <w:rPr>
                <w:rFonts w:ascii="Times New Roman" w:hAnsi="Times New Roman" w:cs="Times New Roman"/>
                <w:sz w:val="24"/>
                <w:szCs w:val="24"/>
              </w:rPr>
            </w:pP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 xml:space="preserve">Гостиничное обслуживание (4.7) </w:t>
            </w:r>
          </w:p>
        </w:tc>
        <w:tc>
          <w:tcPr>
            <w:tcW w:w="5557" w:type="dxa"/>
          </w:tcPr>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площадь земельного участка- от 400 до 6000 кв.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ширина земельного участка – от 20 до 100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длина земельного участка – от 20 до 100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- 3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3. Предельное количество этажей – 3 этажа.</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70 %.</w:t>
            </w: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Общественное питание (4.6)</w:t>
            </w:r>
          </w:p>
        </w:tc>
        <w:tc>
          <w:tcPr>
            <w:tcW w:w="5557" w:type="dxa"/>
          </w:tcPr>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площадь земельного участка – от 400 до 20000 кв.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ширина земельного участка – от 20 до 100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длинна земельного участка – от 20 до 100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- 3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3. Предельное количество этажей – 3 этажа.</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70 %.</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Магазины (4.4)</w:t>
            </w:r>
          </w:p>
        </w:tc>
        <w:tc>
          <w:tcPr>
            <w:tcW w:w="5557" w:type="dxa"/>
          </w:tcPr>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площадь земельного участка- от 400 до 5000 кв.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ширина земельного участка – от 15 до 100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 длина земельного участка – от 15 до 100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- 3 м.</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lastRenderedPageBreak/>
              <w:t>3. Предельное количество этажей – 2 этажа.</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70 %.</w:t>
            </w:r>
          </w:p>
          <w:p w:rsidR="009F1922" w:rsidRPr="009F1922" w:rsidRDefault="009F1922" w:rsidP="0015474E">
            <w:pPr>
              <w:pStyle w:val="ConsNormal"/>
              <w:widowControl/>
              <w:spacing w:before="0"/>
              <w:ind w:left="34" w:right="0" w:firstLine="0"/>
              <w:rPr>
                <w:rFonts w:ascii="Times New Roman" w:hAnsi="Times New Roman" w:cs="Times New Roman"/>
                <w:sz w:val="24"/>
                <w:szCs w:val="24"/>
              </w:rPr>
            </w:pPr>
            <w:r w:rsidRPr="009F1922">
              <w:rPr>
                <w:rFonts w:ascii="Times New Roman" w:hAnsi="Times New Roman" w:cs="Times New Roman"/>
                <w:sz w:val="24"/>
                <w:szCs w:val="24"/>
              </w:rPr>
              <w:t>5. Иные показатели - максимальная высота оград – 1м. в легких конструкциях</w:t>
            </w: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lastRenderedPageBreak/>
              <w:t>Деловое управление (4.1)</w:t>
            </w:r>
          </w:p>
        </w:tc>
        <w:tc>
          <w:tcPr>
            <w:tcW w:w="5557" w:type="dxa"/>
          </w:tcPr>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площадь земельного участка- от 400 до 50000 кв. м;</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ширина земельного участка – от 15 до 100 м;</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длина земельного участка – от 15 до 100 м.</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- 5 м.</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3. Предельное количество этажей – 3 этажа.</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70 %.</w:t>
            </w: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Склады (6.9)</w:t>
            </w:r>
          </w:p>
        </w:tc>
        <w:tc>
          <w:tcPr>
            <w:tcW w:w="5557" w:type="dxa"/>
          </w:tcPr>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1. Предельные (минимальные и (или) максимальные) размеры земельных участков:</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площадь земельного участка- от 10 до 15000000 кв. м;</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ширина земельного участка – от 4 м;</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r w:rsidRPr="009F1922">
              <w:rPr>
                <w:rFonts w:ascii="Times New Roman" w:hAnsi="Times New Roman" w:cs="Times New Roman"/>
                <w:sz w:val="24"/>
                <w:szCs w:val="24"/>
              </w:rPr>
              <w:t>- длина земельного участка – от 4 м.</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2. Минимальные отступы от границ земельных участков – не подлежат установлению.</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3. Предельное количество этажей – не подлежит установлению.</w:t>
            </w:r>
          </w:p>
          <w:p w:rsidR="009F1922" w:rsidRPr="009F1922" w:rsidRDefault="009F1922" w:rsidP="0015474E">
            <w:pPr>
              <w:pStyle w:val="ConsNormal"/>
              <w:widowControl/>
              <w:spacing w:before="0"/>
              <w:ind w:left="360" w:right="0" w:firstLine="0"/>
              <w:rPr>
                <w:rFonts w:ascii="Times New Roman" w:hAnsi="Times New Roman" w:cs="Times New Roman"/>
                <w:sz w:val="24"/>
                <w:szCs w:val="24"/>
              </w:rPr>
            </w:pPr>
            <w:r w:rsidRPr="009F1922">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9F1922" w:rsidRPr="009F1922" w:rsidRDefault="009F1922" w:rsidP="0015474E">
            <w:pPr>
              <w:pStyle w:val="ConsNormal"/>
              <w:widowControl/>
              <w:spacing w:before="0"/>
              <w:ind w:left="720" w:right="0" w:firstLine="0"/>
              <w:rPr>
                <w:rFonts w:ascii="Times New Roman" w:hAnsi="Times New Roman" w:cs="Times New Roman"/>
                <w:sz w:val="24"/>
                <w:szCs w:val="24"/>
              </w:rPr>
            </w:pPr>
          </w:p>
        </w:tc>
      </w:tr>
      <w:tr w:rsidR="009F1922" w:rsidRPr="009F1922" w:rsidTr="0015474E">
        <w:trPr>
          <w:trHeight w:val="569"/>
        </w:trPr>
        <w:tc>
          <w:tcPr>
            <w:tcW w:w="3652" w:type="dxa"/>
          </w:tcPr>
          <w:p w:rsidR="009F1922" w:rsidRPr="009F1922" w:rsidRDefault="009F1922" w:rsidP="0015474E">
            <w:pPr>
              <w:suppressAutoHyphens/>
              <w:spacing w:line="240" w:lineRule="auto"/>
              <w:jc w:val="both"/>
              <w:rPr>
                <w:rFonts w:ascii="Times New Roman" w:eastAsia="Times New Roman" w:hAnsi="Times New Roman"/>
                <w:sz w:val="24"/>
                <w:szCs w:val="24"/>
                <w:lang w:eastAsia="ru-RU"/>
              </w:rPr>
            </w:pPr>
            <w:r w:rsidRPr="009F1922">
              <w:rPr>
                <w:rFonts w:ascii="Times New Roman" w:eastAsia="Times New Roman" w:hAnsi="Times New Roman"/>
                <w:sz w:val="24"/>
                <w:szCs w:val="24"/>
                <w:lang w:eastAsia="ru-RU"/>
              </w:rPr>
              <w:t>Земельные участки общего пользования (12.0)</w:t>
            </w:r>
          </w:p>
        </w:tc>
        <w:tc>
          <w:tcPr>
            <w:tcW w:w="5557" w:type="dxa"/>
          </w:tcPr>
          <w:p w:rsidR="009F1922" w:rsidRPr="009F1922" w:rsidRDefault="009F1922" w:rsidP="0015474E">
            <w:pPr>
              <w:pStyle w:val="ConsNormal"/>
              <w:widowControl/>
              <w:spacing w:line="360" w:lineRule="exact"/>
              <w:ind w:right="0" w:firstLine="372"/>
              <w:rPr>
                <w:rFonts w:ascii="Times New Roman" w:hAnsi="Times New Roman" w:cs="Times New Roman"/>
                <w:sz w:val="24"/>
                <w:szCs w:val="24"/>
              </w:rPr>
            </w:pPr>
            <w:r w:rsidRPr="009F1922">
              <w:rPr>
                <w:rFonts w:ascii="Times New Roman" w:hAnsi="Times New Roman" w:cs="Times New Roman"/>
                <w:sz w:val="24"/>
                <w:szCs w:val="24"/>
              </w:rPr>
              <w:t>Не подлежат установлению.</w:t>
            </w:r>
          </w:p>
          <w:p w:rsidR="009F1922" w:rsidRPr="009F1922" w:rsidRDefault="009F1922" w:rsidP="0015474E">
            <w:pPr>
              <w:pStyle w:val="ConsNormal"/>
              <w:widowControl/>
              <w:spacing w:before="0"/>
              <w:ind w:right="0" w:firstLine="372"/>
              <w:rPr>
                <w:rFonts w:ascii="Times New Roman" w:hAnsi="Times New Roman" w:cs="Times New Roman"/>
                <w:sz w:val="24"/>
                <w:szCs w:val="24"/>
              </w:rPr>
            </w:pPr>
            <w:r w:rsidRPr="009F19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9F1922" w:rsidRPr="000E39DF" w:rsidRDefault="009F1922" w:rsidP="009F192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9F1922" w:rsidRPr="0075339E" w:rsidTr="0015474E">
        <w:trPr>
          <w:trHeight w:val="336"/>
        </w:trPr>
        <w:tc>
          <w:tcPr>
            <w:tcW w:w="3652" w:type="dxa"/>
          </w:tcPr>
          <w:p w:rsidR="009F1922" w:rsidRPr="0075339E" w:rsidRDefault="009F1922" w:rsidP="0015474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557" w:type="dxa"/>
          </w:tcPr>
          <w:p w:rsidR="009F1922" w:rsidRPr="0075339E" w:rsidRDefault="009F1922" w:rsidP="0015474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F1922" w:rsidRPr="0075339E" w:rsidTr="0015474E">
        <w:trPr>
          <w:trHeight w:val="569"/>
        </w:trPr>
        <w:tc>
          <w:tcPr>
            <w:tcW w:w="3652" w:type="dxa"/>
          </w:tcPr>
          <w:p w:rsidR="009F1922" w:rsidRPr="0075339E" w:rsidRDefault="009F1922"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557" w:type="dxa"/>
          </w:tcPr>
          <w:p w:rsidR="009F1922" w:rsidRPr="00032FD7" w:rsidRDefault="009F1922" w:rsidP="0015474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1. Предельные (минимальные и (или) максимальные) размеры земельных участков:</w:t>
            </w:r>
          </w:p>
          <w:p w:rsidR="009F1922" w:rsidRPr="00032FD7" w:rsidRDefault="009F1922" w:rsidP="0015474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площадь земельного участка- от 400 до 10000 кв. м;</w:t>
            </w:r>
          </w:p>
          <w:p w:rsidR="009F1922" w:rsidRPr="00032FD7" w:rsidRDefault="009F1922" w:rsidP="0015474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ширина земельного участка – от 20 до 100 м;</w:t>
            </w:r>
          </w:p>
          <w:p w:rsidR="009F1922" w:rsidRPr="00032FD7" w:rsidRDefault="009F1922" w:rsidP="0015474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длина земельного участка – от 20 до 100 м.</w:t>
            </w:r>
          </w:p>
          <w:p w:rsidR="009F1922" w:rsidRPr="00326019" w:rsidRDefault="009F1922" w:rsidP="0015474E">
            <w:pPr>
              <w:pStyle w:val="ConsNormal"/>
              <w:widowControl/>
              <w:spacing w:before="0"/>
              <w:ind w:left="34" w:right="0" w:firstLine="0"/>
              <w:rPr>
                <w:rFonts w:ascii="Times New Roman" w:hAnsi="Times New Roman" w:cs="Times New Roman"/>
                <w:color w:val="000000"/>
                <w:sz w:val="22"/>
                <w:szCs w:val="22"/>
              </w:rPr>
            </w:pPr>
            <w:r w:rsidRPr="00032FD7">
              <w:rPr>
                <w:rFonts w:ascii="Times New Roman" w:hAnsi="Times New Roman" w:cs="Times New Roman"/>
                <w:color w:val="000000"/>
                <w:sz w:val="24"/>
                <w:szCs w:val="24"/>
              </w:rPr>
              <w:t xml:space="preserve">2. Минимальные отступы от границ </w:t>
            </w:r>
            <w:r>
              <w:rPr>
                <w:rFonts w:ascii="Times New Roman" w:hAnsi="Times New Roman" w:cs="Times New Roman"/>
                <w:color w:val="000000"/>
                <w:sz w:val="22"/>
                <w:szCs w:val="22"/>
              </w:rPr>
              <w:t>земельных участков - 3</w:t>
            </w:r>
            <w:r w:rsidRPr="00326019">
              <w:rPr>
                <w:rFonts w:ascii="Times New Roman" w:hAnsi="Times New Roman" w:cs="Times New Roman"/>
                <w:color w:val="000000"/>
                <w:sz w:val="22"/>
                <w:szCs w:val="22"/>
              </w:rPr>
              <w:t xml:space="preserve"> м.</w:t>
            </w:r>
          </w:p>
          <w:p w:rsidR="009F1922" w:rsidRPr="00032FD7" w:rsidRDefault="009F1922" w:rsidP="0015474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3. Предельное количество этажей – 1 этаж.</w:t>
            </w:r>
          </w:p>
          <w:p w:rsidR="009F1922" w:rsidRPr="00032FD7" w:rsidRDefault="009F1922" w:rsidP="0015474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lastRenderedPageBreak/>
              <w:t>4. Максимальный процент застройки в границах земельного участка – 60 %.</w:t>
            </w:r>
          </w:p>
          <w:p w:rsidR="009F1922" w:rsidRPr="0075339E" w:rsidRDefault="009F1922" w:rsidP="0015474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9F1922" w:rsidRDefault="009F1922" w:rsidP="009F1922">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9F1922" w:rsidRPr="000E39DF" w:rsidRDefault="009F1922" w:rsidP="009F1922">
      <w:pPr>
        <w:pStyle w:val="a9"/>
        <w:numPr>
          <w:ilvl w:val="0"/>
          <w:numId w:val="1"/>
        </w:numPr>
        <w:ind w:left="709"/>
        <w:rPr>
          <w:lang w:val="ru-RU"/>
        </w:rPr>
      </w:pPr>
      <w:r w:rsidRPr="000E39DF">
        <w:rPr>
          <w:lang w:val="ru-RU"/>
        </w:rPr>
        <w:t>Не установлены.</w:t>
      </w:r>
    </w:p>
    <w:p w:rsidR="009F1922" w:rsidRDefault="009F1922" w:rsidP="009F1922">
      <w:pPr>
        <w:pStyle w:val="a9"/>
        <w:rPr>
          <w:b/>
          <w:i/>
          <w:lang w:val="ru-RU"/>
        </w:rPr>
      </w:pPr>
      <w:r>
        <w:rPr>
          <w:b/>
          <w:i/>
          <w:lang w:val="ru-RU"/>
        </w:rPr>
        <w:t>Ограничения использования земельных участков и объектов капитального строительства:</w:t>
      </w:r>
    </w:p>
    <w:p w:rsidR="009F1922" w:rsidRDefault="009F1922" w:rsidP="009F1922">
      <w:pPr>
        <w:pStyle w:val="a9"/>
        <w:rPr>
          <w:lang w:val="ru-RU"/>
        </w:rPr>
      </w:pPr>
      <w:r>
        <w:rPr>
          <w:lang w:val="ru-RU"/>
        </w:rPr>
        <w:t>Не подлежат установлению.</w:t>
      </w:r>
    </w:p>
    <w:p w:rsidR="009E7E25" w:rsidRDefault="009E7E25" w:rsidP="009E7E25">
      <w:pPr>
        <w:pStyle w:val="a9"/>
        <w:rPr>
          <w:lang w:val="ru-RU"/>
        </w:rPr>
      </w:pPr>
    </w:p>
    <w:p w:rsidR="009E7E25" w:rsidRDefault="009E7E25" w:rsidP="009E7E25">
      <w:pPr>
        <w:pStyle w:val="a9"/>
        <w:rPr>
          <w:lang w:val="ru-RU"/>
        </w:rPr>
      </w:pPr>
    </w:p>
    <w:p w:rsidR="009E7E25" w:rsidRPr="00032FD7" w:rsidRDefault="009E7E25" w:rsidP="009E7E25">
      <w:pPr>
        <w:pStyle w:val="a9"/>
        <w:numPr>
          <w:ilvl w:val="0"/>
          <w:numId w:val="28"/>
        </w:numPr>
        <w:rPr>
          <w:b/>
          <w:i/>
          <w:lang w:val="ru-RU"/>
        </w:rPr>
      </w:pPr>
      <w:r w:rsidRPr="0085373B">
        <w:rPr>
          <w:b/>
          <w:i/>
          <w:lang w:val="ru-RU"/>
        </w:rPr>
        <w:t xml:space="preserve">Зона </w:t>
      </w:r>
      <w:r>
        <w:rPr>
          <w:b/>
          <w:i/>
          <w:lang w:val="ru-RU"/>
        </w:rPr>
        <w:t>отвода железных дорог</w:t>
      </w:r>
    </w:p>
    <w:p w:rsidR="009E7E25" w:rsidRDefault="009E7E25" w:rsidP="009E7E25">
      <w:pPr>
        <w:pStyle w:val="a9"/>
        <w:ind w:left="1069" w:firstLine="0"/>
        <w:rPr>
          <w:b/>
          <w:i/>
          <w:lang w:val="ru-RU"/>
        </w:rPr>
      </w:pPr>
      <w:r w:rsidRPr="0075339E">
        <w:rPr>
          <w:b/>
          <w:i/>
          <w:lang w:val="ru-RU"/>
        </w:rPr>
        <w:t>К</w:t>
      </w:r>
      <w:r>
        <w:rPr>
          <w:b/>
          <w:i/>
          <w:lang w:val="ru-RU"/>
        </w:rPr>
        <w:t>од обозначения зоны (индекс) – Т-2</w:t>
      </w:r>
      <w:r w:rsidRPr="0075339E">
        <w:rPr>
          <w:b/>
          <w:i/>
          <w:lang w:val="ru-RU"/>
        </w:rPr>
        <w:t>.</w:t>
      </w:r>
    </w:p>
    <w:p w:rsidR="009E7E25" w:rsidRPr="00D01550" w:rsidRDefault="009E7E25" w:rsidP="009E7E25">
      <w:pPr>
        <w:pStyle w:val="a9"/>
        <w:rPr>
          <w:lang w:val="ru-RU"/>
        </w:rPr>
      </w:pPr>
      <w:r w:rsidRPr="00D01550">
        <w:rPr>
          <w:lang w:val="ru-RU"/>
        </w:rPr>
        <w:t>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w:t>
      </w:r>
    </w:p>
    <w:p w:rsidR="0015474E" w:rsidRPr="00D01550" w:rsidRDefault="0015474E" w:rsidP="0015474E">
      <w:pPr>
        <w:pStyle w:val="a9"/>
        <w:rPr>
          <w:lang w:val="ru-RU"/>
        </w:rPr>
      </w:pPr>
    </w:p>
    <w:p w:rsidR="0015474E" w:rsidRPr="000E39DF" w:rsidRDefault="0015474E" w:rsidP="0015474E">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474E" w:rsidRPr="00A758B7" w:rsidTr="0015474E">
        <w:trPr>
          <w:trHeight w:val="336"/>
        </w:trPr>
        <w:tc>
          <w:tcPr>
            <w:tcW w:w="2660" w:type="dxa"/>
          </w:tcPr>
          <w:p w:rsidR="0015474E" w:rsidRPr="00A758B7" w:rsidRDefault="0015474E" w:rsidP="0015474E">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15474E" w:rsidRPr="00A758B7" w:rsidRDefault="0015474E" w:rsidP="0015474E">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A758B7" w:rsidTr="0015474E">
        <w:trPr>
          <w:trHeight w:val="70"/>
        </w:trPr>
        <w:tc>
          <w:tcPr>
            <w:tcW w:w="2660" w:type="dxa"/>
          </w:tcPr>
          <w:p w:rsidR="0015474E" w:rsidRPr="00A758B7"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6549" w:type="dxa"/>
            <w:vMerge w:val="restart"/>
          </w:tcPr>
          <w:p w:rsidR="0015474E" w:rsidRPr="00A758B7" w:rsidRDefault="0015474E" w:rsidP="0015474E">
            <w:pPr>
              <w:pStyle w:val="ConsNormal"/>
              <w:widowControl/>
              <w:spacing w:line="360" w:lineRule="exact"/>
              <w:ind w:left="0" w:right="0" w:firstLine="0"/>
              <w:rPr>
                <w:rFonts w:ascii="Times New Roman" w:hAnsi="Times New Roman"/>
                <w:color w:val="000000"/>
                <w:sz w:val="24"/>
                <w:szCs w:val="24"/>
              </w:rPr>
            </w:pPr>
            <w:r w:rsidRPr="00D01550">
              <w:rPr>
                <w:rFonts w:ascii="Times New Roman" w:hAnsi="Times New Roman" w:cs="Times New Roman"/>
                <w:color w:val="000000"/>
                <w:sz w:val="24"/>
                <w:szCs w:val="24"/>
              </w:rPr>
              <w:t>Не подлежат установлению.</w:t>
            </w:r>
          </w:p>
        </w:tc>
      </w:tr>
      <w:tr w:rsidR="0015474E" w:rsidRPr="00A758B7" w:rsidTr="0015474E">
        <w:trPr>
          <w:trHeight w:val="70"/>
        </w:trPr>
        <w:tc>
          <w:tcPr>
            <w:tcW w:w="2660" w:type="dxa"/>
          </w:tcPr>
          <w:p w:rsidR="0015474E"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6549" w:type="dxa"/>
            <w:vMerge/>
          </w:tcPr>
          <w:p w:rsidR="0015474E" w:rsidRPr="00A758B7" w:rsidRDefault="0015474E" w:rsidP="0015474E">
            <w:pPr>
              <w:pStyle w:val="ConsNormal"/>
              <w:widowControl/>
              <w:spacing w:before="0"/>
              <w:ind w:left="720" w:right="0" w:firstLine="0"/>
              <w:rPr>
                <w:rFonts w:ascii="Times New Roman" w:hAnsi="Times New Roman"/>
                <w:color w:val="000000"/>
                <w:sz w:val="24"/>
                <w:szCs w:val="24"/>
              </w:rPr>
            </w:pPr>
          </w:p>
        </w:tc>
      </w:tr>
      <w:tr w:rsidR="0015474E" w:rsidRPr="00A758B7" w:rsidTr="0015474E">
        <w:trPr>
          <w:trHeight w:val="70"/>
        </w:trPr>
        <w:tc>
          <w:tcPr>
            <w:tcW w:w="2660" w:type="dxa"/>
          </w:tcPr>
          <w:p w:rsidR="0015474E"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 (4.9)</w:t>
            </w:r>
          </w:p>
        </w:tc>
        <w:tc>
          <w:tcPr>
            <w:tcW w:w="6549" w:type="dxa"/>
          </w:tcPr>
          <w:p w:rsidR="0015474E" w:rsidRPr="002E3DE3" w:rsidRDefault="0015474E" w:rsidP="0015474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15474E" w:rsidRPr="002E3DE3" w:rsidRDefault="0015474E" w:rsidP="0015474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10000 кв. м;</w:t>
            </w:r>
          </w:p>
          <w:p w:rsidR="0015474E" w:rsidRPr="002E3DE3" w:rsidRDefault="0015474E" w:rsidP="0015474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15474E" w:rsidRPr="002E3DE3" w:rsidRDefault="0015474E" w:rsidP="0015474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15474E" w:rsidRPr="002E3DE3" w:rsidRDefault="0015474E" w:rsidP="0015474E">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15474E" w:rsidRPr="002E3DE3" w:rsidRDefault="0015474E" w:rsidP="0015474E">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15474E" w:rsidRPr="002E3DE3" w:rsidRDefault="0015474E" w:rsidP="0015474E">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15474E" w:rsidRPr="002E3DE3" w:rsidRDefault="0015474E" w:rsidP="0015474E">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15474E" w:rsidRPr="002E3DE3" w:rsidRDefault="0015474E" w:rsidP="0015474E">
            <w:pPr>
              <w:pStyle w:val="af0"/>
              <w:spacing w:before="0"/>
              <w:ind w:left="0"/>
            </w:pPr>
            <w:r w:rsidRPr="002E3DE3">
              <w:t xml:space="preserve">4-х этажных – </w:t>
            </w:r>
            <w:smartTag w:uri="urn:schemas-microsoft-com:office:smarttags" w:element="metricconverter">
              <w:smartTagPr>
                <w:attr w:name="ProductID" w:val="12 кв. м"/>
              </w:smartTagPr>
              <w:r w:rsidRPr="002E3DE3">
                <w:t>12 кв. м</w:t>
              </w:r>
            </w:smartTag>
            <w:r w:rsidRPr="002E3DE3">
              <w:t>;</w:t>
            </w:r>
          </w:p>
          <w:p w:rsidR="0015474E" w:rsidRPr="002E3DE3" w:rsidRDefault="0015474E" w:rsidP="0015474E">
            <w:pPr>
              <w:pStyle w:val="af0"/>
              <w:spacing w:before="0"/>
              <w:ind w:left="0"/>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15474E" w:rsidRPr="002E3DE3" w:rsidRDefault="0015474E" w:rsidP="0015474E">
            <w:pPr>
              <w:pStyle w:val="af0"/>
              <w:spacing w:before="0"/>
              <w:ind w:left="0"/>
            </w:pPr>
            <w:r w:rsidRPr="002E3DE3">
              <w:t xml:space="preserve">Площадь застройки и земельных участков для подземных стоянок </w:t>
            </w:r>
            <w:r>
              <w:t xml:space="preserve">на одно машино-место – </w:t>
            </w:r>
            <w:smartTag w:uri="urn:schemas-microsoft-com:office:smarttags" w:element="metricconverter">
              <w:smartTagPr>
                <w:attr w:name="ProductID" w:val="25 кв. м"/>
              </w:smartTagPr>
              <w:r w:rsidRPr="002E3DE3">
                <w:t>25 кв. м</w:t>
              </w:r>
            </w:smartTag>
            <w:r w:rsidRPr="002E3DE3">
              <w:t>.</w:t>
            </w:r>
          </w:p>
          <w:p w:rsidR="0015474E" w:rsidRPr="002E3DE3" w:rsidRDefault="0015474E" w:rsidP="0015474E">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15474E" w:rsidRPr="002E3DE3" w:rsidRDefault="0015474E" w:rsidP="0015474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15474E" w:rsidRPr="002E3DE3" w:rsidRDefault="0015474E" w:rsidP="0015474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4. Максимальный процент застройки в границах земельного участка – 60 %.</w:t>
            </w:r>
          </w:p>
          <w:p w:rsidR="0015474E" w:rsidRPr="0075339E" w:rsidRDefault="0015474E" w:rsidP="0015474E">
            <w:pPr>
              <w:pStyle w:val="ConsNormal"/>
              <w:widowControl/>
              <w:spacing w:before="0"/>
              <w:ind w:left="0" w:right="0" w:firstLine="0"/>
              <w:rPr>
                <w:rFonts w:ascii="Times New Roman" w:hAnsi="Times New Roman" w:cs="Times New Roman"/>
                <w:color w:val="000000"/>
                <w:sz w:val="24"/>
                <w:szCs w:val="24"/>
              </w:rPr>
            </w:pPr>
            <w:r w:rsidRPr="002E3DE3">
              <w:rPr>
                <w:rFonts w:ascii="Times New Roman" w:hAnsi="Times New Roman" w:cs="Times New Roman"/>
                <w:sz w:val="24"/>
                <w:szCs w:val="24"/>
              </w:rPr>
              <w:t>5. Иные показатели - вместимость – до 300 машиномест</w:t>
            </w:r>
          </w:p>
        </w:tc>
      </w:tr>
      <w:tr w:rsidR="0015474E" w:rsidRPr="00A758B7" w:rsidTr="0015474E">
        <w:trPr>
          <w:trHeight w:val="70"/>
        </w:trPr>
        <w:tc>
          <w:tcPr>
            <w:tcW w:w="2660" w:type="dxa"/>
          </w:tcPr>
          <w:p w:rsidR="0015474E"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Коммунальное обслуживание (3.1)</w:t>
            </w:r>
          </w:p>
        </w:tc>
        <w:tc>
          <w:tcPr>
            <w:tcW w:w="6549" w:type="dxa"/>
          </w:tcPr>
          <w:p w:rsidR="0015474E" w:rsidRPr="00A758B7" w:rsidRDefault="0015474E" w:rsidP="0015474E">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15474E" w:rsidRPr="00A758B7" w:rsidRDefault="0015474E" w:rsidP="0015474E">
            <w:pPr>
              <w:pStyle w:val="ConsNormal"/>
              <w:widowControl/>
              <w:spacing w:before="0"/>
              <w:ind w:left="720" w:right="0" w:firstLine="0"/>
              <w:rPr>
                <w:rFonts w:ascii="Times New Roman" w:hAnsi="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5474E" w:rsidRPr="00A758B7" w:rsidTr="0015474E">
        <w:trPr>
          <w:trHeight w:val="573"/>
        </w:trPr>
        <w:tc>
          <w:tcPr>
            <w:tcW w:w="2660" w:type="dxa"/>
          </w:tcPr>
          <w:p w:rsidR="0015474E" w:rsidRPr="00A758B7"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6549" w:type="dxa"/>
            <w:vMerge w:val="restart"/>
          </w:tcPr>
          <w:p w:rsidR="0015474E" w:rsidRPr="00494670" w:rsidRDefault="0015474E" w:rsidP="0015474E">
            <w:pPr>
              <w:pStyle w:val="af0"/>
              <w:spacing w:before="0"/>
              <w:jc w:val="left"/>
            </w:pPr>
            <w:r w:rsidRPr="00494670">
              <w:t>1. Отступ от красной линии в районах новой застройки – не мене 5 м, при реконструкции сложившейся застройки – по красной линии при соответствующем обосновании, ограничения по высоте-</w:t>
            </w:r>
            <w:smartTag w:uri="urn:schemas-microsoft-com:office:smarttags" w:element="metricconverter">
              <w:smartTagPr>
                <w:attr w:name="ProductID" w:val="28 м"/>
              </w:smartTagPr>
              <w:r w:rsidRPr="00494670">
                <w:t>28 м</w:t>
              </w:r>
            </w:smartTag>
            <w:r w:rsidRPr="00494670">
              <w:t>.</w:t>
            </w:r>
          </w:p>
          <w:p w:rsidR="0015474E" w:rsidRPr="00494670" w:rsidRDefault="0015474E" w:rsidP="0015474E">
            <w:pPr>
              <w:pStyle w:val="af0"/>
              <w:spacing w:before="0"/>
              <w:jc w:val="left"/>
            </w:pPr>
            <w:r w:rsidRPr="00494670">
              <w:t xml:space="preserve">2.Минимальные расстояния между жилыми и общественными зданиями принимаются с учетом санитарно-гигиенических требований и </w:t>
            </w:r>
          </w:p>
          <w:p w:rsidR="0015474E" w:rsidRPr="00494670" w:rsidRDefault="0015474E" w:rsidP="0015474E">
            <w:pPr>
              <w:pStyle w:val="af0"/>
              <w:spacing w:before="0"/>
              <w:jc w:val="left"/>
            </w:pPr>
            <w:r w:rsidRPr="00494670">
              <w:t>противопожарной безопасности.</w:t>
            </w:r>
          </w:p>
          <w:p w:rsidR="0015474E" w:rsidRPr="00494670" w:rsidRDefault="0015474E" w:rsidP="0015474E">
            <w:pPr>
              <w:pStyle w:val="af0"/>
              <w:spacing w:before="0"/>
              <w:jc w:val="left"/>
            </w:pPr>
            <w:r w:rsidRPr="00494670">
              <w:t>3. Минимальные площади земельных участков для:</w:t>
            </w:r>
          </w:p>
          <w:p w:rsidR="0015474E" w:rsidRPr="00494670" w:rsidRDefault="0015474E" w:rsidP="0015474E">
            <w:pPr>
              <w:pStyle w:val="af0"/>
              <w:spacing w:before="0"/>
              <w:jc w:val="left"/>
            </w:pPr>
            <w:r w:rsidRPr="00494670">
              <w:t>а) отделения связи от 0.07 до</w:t>
            </w:r>
            <w:smartTag w:uri="urn:schemas-microsoft-com:office:smarttags" w:element="metricconverter">
              <w:smartTagPr>
                <w:attr w:name="ProductID" w:val="0.12 га"/>
              </w:smartTagPr>
              <w:r w:rsidRPr="00494670">
                <w:t>0.12 га</w:t>
              </w:r>
            </w:smartTag>
            <w:r w:rsidRPr="00494670">
              <w:t>;</w:t>
            </w:r>
          </w:p>
          <w:p w:rsidR="0015474E" w:rsidRPr="00494670" w:rsidRDefault="0015474E" w:rsidP="0015474E">
            <w:pPr>
              <w:pStyle w:val="af0"/>
              <w:spacing w:before="0"/>
              <w:jc w:val="left"/>
            </w:pPr>
            <w:r w:rsidRPr="00494670">
              <w:t xml:space="preserve">б) отделения банка от 0.2 до </w:t>
            </w:r>
            <w:smartTag w:uri="urn:schemas-microsoft-com:office:smarttags" w:element="metricconverter">
              <w:smartTagPr>
                <w:attr w:name="ProductID" w:val="0.5 га"/>
              </w:smartTagPr>
              <w:r w:rsidRPr="00494670">
                <w:t>0.5 га</w:t>
              </w:r>
            </w:smartTag>
            <w:r w:rsidRPr="00494670">
              <w:t xml:space="preserve">; </w:t>
            </w:r>
          </w:p>
          <w:p w:rsidR="0015474E" w:rsidRPr="00494670" w:rsidRDefault="0015474E" w:rsidP="0015474E">
            <w:pPr>
              <w:pStyle w:val="af0"/>
              <w:spacing w:before="0"/>
              <w:jc w:val="left"/>
            </w:pPr>
            <w:r w:rsidRPr="00494670">
              <w:t>г) организаций управления на 1 сотрудника:</w:t>
            </w:r>
          </w:p>
          <w:p w:rsidR="0015474E" w:rsidRPr="00494670" w:rsidRDefault="0015474E" w:rsidP="0015474E">
            <w:pPr>
              <w:pStyle w:val="af0"/>
              <w:spacing w:before="0"/>
              <w:jc w:val="left"/>
            </w:pPr>
            <w:r w:rsidRPr="00494670">
              <w:t xml:space="preserve">- при этажности здания в 3-5 этажей от 44 до </w:t>
            </w:r>
            <w:smartTag w:uri="urn:schemas-microsoft-com:office:smarttags" w:element="metricconverter">
              <w:smartTagPr>
                <w:attr w:name="ProductID" w:val="18.5 кв. м"/>
              </w:smartTagPr>
              <w:r w:rsidRPr="00494670">
                <w:t>18.5 кв. м</w:t>
              </w:r>
            </w:smartTag>
            <w:r w:rsidRPr="00494670">
              <w:t>;</w:t>
            </w:r>
          </w:p>
          <w:p w:rsidR="0015474E" w:rsidRPr="00494670" w:rsidRDefault="0015474E" w:rsidP="0015474E">
            <w:pPr>
              <w:pStyle w:val="af0"/>
              <w:spacing w:before="0"/>
              <w:jc w:val="left"/>
            </w:pPr>
            <w:r w:rsidRPr="00494670">
              <w:t xml:space="preserve">- при этажности 9-12 этажей от 13.5 до 11 кв.м </w:t>
            </w:r>
          </w:p>
          <w:p w:rsidR="0015474E" w:rsidRPr="00494670" w:rsidRDefault="0015474E" w:rsidP="0015474E">
            <w:pPr>
              <w:pStyle w:val="af0"/>
              <w:spacing w:before="0"/>
              <w:jc w:val="left"/>
            </w:pPr>
            <w:r w:rsidRPr="00494670">
              <w:t>д) органов власти на 1 сотрудника:</w:t>
            </w:r>
          </w:p>
          <w:p w:rsidR="0015474E" w:rsidRPr="00494670" w:rsidRDefault="0015474E" w:rsidP="0015474E">
            <w:pPr>
              <w:pStyle w:val="af0"/>
              <w:spacing w:before="0"/>
              <w:jc w:val="left"/>
            </w:pPr>
            <w:r w:rsidRPr="00494670">
              <w:t>- при этажности здания в 3-5 этажей от 54-30 кв.м;</w:t>
            </w:r>
          </w:p>
          <w:p w:rsidR="0015474E" w:rsidRPr="00494670" w:rsidRDefault="0015474E" w:rsidP="0015474E">
            <w:pPr>
              <w:pStyle w:val="af0"/>
              <w:spacing w:before="0"/>
              <w:jc w:val="left"/>
            </w:pPr>
            <w:r w:rsidRPr="00494670">
              <w:t xml:space="preserve">- при этажности здания в 9-12 этажей от 12 до </w:t>
            </w:r>
            <w:smartTag w:uri="urn:schemas-microsoft-com:office:smarttags" w:element="metricconverter">
              <w:smartTagPr>
                <w:attr w:name="ProductID" w:val="13 кв. м"/>
              </w:smartTagPr>
              <w:r w:rsidRPr="00494670">
                <w:t>13 кв. м</w:t>
              </w:r>
            </w:smartTag>
            <w:r w:rsidRPr="00494670">
              <w:t>;</w:t>
            </w:r>
          </w:p>
          <w:p w:rsidR="0015474E" w:rsidRPr="00494670" w:rsidRDefault="0015474E" w:rsidP="0015474E">
            <w:pPr>
              <w:pStyle w:val="af0"/>
              <w:spacing w:before="0"/>
              <w:jc w:val="left"/>
            </w:pPr>
            <w:r w:rsidRPr="00494670">
              <w:t>е) проектных организаций на 1 сотрудника:</w:t>
            </w:r>
          </w:p>
          <w:p w:rsidR="0015474E" w:rsidRPr="00494670" w:rsidRDefault="0015474E" w:rsidP="0015474E">
            <w:pPr>
              <w:pStyle w:val="af0"/>
              <w:spacing w:before="0"/>
              <w:jc w:val="left"/>
            </w:pPr>
            <w:r w:rsidRPr="00494670">
              <w:t xml:space="preserve">- при этажности здания в 2-5 этажей от 15 до </w:t>
            </w:r>
            <w:smartTag w:uri="urn:schemas-microsoft-com:office:smarttags" w:element="metricconverter">
              <w:smartTagPr>
                <w:attr w:name="ProductID" w:val="30 кв. м"/>
              </w:smartTagPr>
              <w:r w:rsidRPr="00494670">
                <w:t>30 кв. м</w:t>
              </w:r>
            </w:smartTag>
            <w:r w:rsidRPr="00494670">
              <w:t>;</w:t>
            </w:r>
          </w:p>
          <w:p w:rsidR="0015474E" w:rsidRPr="00494670" w:rsidRDefault="0015474E" w:rsidP="0015474E">
            <w:pPr>
              <w:pStyle w:val="af0"/>
              <w:spacing w:before="0"/>
              <w:jc w:val="left"/>
            </w:pPr>
            <w:r w:rsidRPr="00494670">
              <w:t xml:space="preserve">- при этажности здания в 9-12 этажей от 8.5 до </w:t>
            </w:r>
            <w:smartTag w:uri="urn:schemas-microsoft-com:office:smarttags" w:element="metricconverter">
              <w:smartTagPr>
                <w:attr w:name="ProductID" w:val="9.5 кв. м"/>
              </w:smartTagPr>
              <w:r w:rsidRPr="00494670">
                <w:t>9.5 кв. м</w:t>
              </w:r>
            </w:smartTag>
            <w:r w:rsidRPr="00494670">
              <w:t>;</w:t>
            </w:r>
          </w:p>
          <w:p w:rsidR="0015474E" w:rsidRPr="00494670" w:rsidRDefault="0015474E" w:rsidP="0015474E">
            <w:pPr>
              <w:pStyle w:val="af0"/>
              <w:spacing w:before="0"/>
              <w:jc w:val="left"/>
            </w:pPr>
            <w:r w:rsidRPr="00494670">
              <w:t>ж) районных судов от 0.15 до 0,5 в зависимости от количества судей;</w:t>
            </w:r>
          </w:p>
          <w:p w:rsidR="0015474E" w:rsidRPr="00494670" w:rsidRDefault="0015474E" w:rsidP="0015474E">
            <w:pPr>
              <w:pStyle w:val="af0"/>
              <w:spacing w:before="0"/>
              <w:jc w:val="left"/>
            </w:pPr>
            <w:r w:rsidRPr="00494670">
              <w:t>е) химчисток:</w:t>
            </w:r>
          </w:p>
          <w:p w:rsidR="0015474E" w:rsidRPr="00494670" w:rsidRDefault="0015474E" w:rsidP="0015474E">
            <w:pPr>
              <w:pStyle w:val="af0"/>
              <w:spacing w:before="0"/>
              <w:jc w:val="left"/>
            </w:pPr>
            <w:r w:rsidRPr="00494670">
              <w:t xml:space="preserve">- химчисток - самообслуживания 0.1 – </w:t>
            </w:r>
            <w:smartTag w:uri="urn:schemas-microsoft-com:office:smarttags" w:element="metricconverter">
              <w:smartTagPr>
                <w:attr w:name="ProductID" w:val="0.2 га"/>
              </w:smartTagPr>
              <w:r w:rsidRPr="00494670">
                <w:t>0.2 га</w:t>
              </w:r>
            </w:smartTag>
            <w:r w:rsidRPr="00494670">
              <w:t>;</w:t>
            </w:r>
          </w:p>
          <w:p w:rsidR="0015474E" w:rsidRPr="00494670" w:rsidRDefault="0015474E" w:rsidP="0015474E">
            <w:pPr>
              <w:pStyle w:val="af0"/>
              <w:spacing w:before="0"/>
              <w:jc w:val="left"/>
            </w:pPr>
            <w:r w:rsidRPr="00494670">
              <w:t xml:space="preserve">- фабрик – химчисток 0,5 – </w:t>
            </w:r>
            <w:smartTag w:uri="urn:schemas-microsoft-com:office:smarttags" w:element="metricconverter">
              <w:smartTagPr>
                <w:attr w:name="ProductID" w:val="1,0 га"/>
              </w:smartTagPr>
              <w:r w:rsidRPr="00494670">
                <w:t>1,0 га</w:t>
              </w:r>
            </w:smartTag>
            <w:r w:rsidRPr="00494670">
              <w:t>;</w:t>
            </w:r>
          </w:p>
          <w:p w:rsidR="0015474E" w:rsidRPr="00494670" w:rsidRDefault="0015474E" w:rsidP="0015474E">
            <w:pPr>
              <w:pStyle w:val="af0"/>
              <w:spacing w:before="0"/>
              <w:jc w:val="left"/>
            </w:pPr>
            <w:r w:rsidRPr="00494670">
              <w:t>и) прачечных:</w:t>
            </w:r>
          </w:p>
          <w:p w:rsidR="0015474E" w:rsidRPr="00494670" w:rsidRDefault="0015474E" w:rsidP="0015474E">
            <w:pPr>
              <w:pStyle w:val="af0"/>
              <w:spacing w:before="0"/>
              <w:jc w:val="left"/>
            </w:pPr>
            <w:r w:rsidRPr="00494670">
              <w:t xml:space="preserve">- прачечных самообслуживания 0,1 – </w:t>
            </w:r>
            <w:smartTag w:uri="urn:schemas-microsoft-com:office:smarttags" w:element="metricconverter">
              <w:smartTagPr>
                <w:attr w:name="ProductID" w:val="0,2 га"/>
              </w:smartTagPr>
              <w:r w:rsidRPr="00494670">
                <w:t>0,2 га</w:t>
              </w:r>
            </w:smartTag>
            <w:r w:rsidRPr="00494670">
              <w:t>;</w:t>
            </w:r>
          </w:p>
          <w:p w:rsidR="0015474E" w:rsidRPr="00494670" w:rsidRDefault="0015474E" w:rsidP="0015474E">
            <w:pPr>
              <w:pStyle w:val="af0"/>
              <w:spacing w:before="0"/>
              <w:jc w:val="left"/>
            </w:pPr>
            <w:r w:rsidRPr="00494670">
              <w:t xml:space="preserve">- фабрик-прачечных 0,5 – </w:t>
            </w:r>
            <w:smartTag w:uri="urn:schemas-microsoft-com:office:smarttags" w:element="metricconverter">
              <w:smartTagPr>
                <w:attr w:name="ProductID" w:val="1,0 га"/>
              </w:smartTagPr>
              <w:r w:rsidRPr="00494670">
                <w:t>1,0 га</w:t>
              </w:r>
            </w:smartTag>
            <w:r w:rsidRPr="00494670">
              <w:t>;</w:t>
            </w:r>
          </w:p>
          <w:p w:rsidR="0015474E" w:rsidRPr="00494670" w:rsidRDefault="0015474E" w:rsidP="0015474E">
            <w:pPr>
              <w:pStyle w:val="af0"/>
              <w:spacing w:before="0"/>
              <w:jc w:val="left"/>
            </w:pPr>
            <w:r w:rsidRPr="00494670">
              <w:t xml:space="preserve">к) предприятий бытового обслуживания от 0.1 до </w:t>
            </w:r>
            <w:smartTag w:uri="urn:schemas-microsoft-com:office:smarttags" w:element="metricconverter">
              <w:smartTagPr>
                <w:attr w:name="ProductID" w:val="1,2 га"/>
              </w:smartTagPr>
              <w:r w:rsidRPr="00494670">
                <w:t>1,2 га</w:t>
              </w:r>
            </w:smartTag>
            <w:r w:rsidRPr="00494670">
              <w:t xml:space="preserve"> в зависимости от мощности предприятия;</w:t>
            </w:r>
          </w:p>
          <w:p w:rsidR="0015474E" w:rsidRPr="00494670" w:rsidRDefault="0015474E" w:rsidP="0015474E">
            <w:pPr>
              <w:pStyle w:val="af0"/>
              <w:spacing w:before="0"/>
              <w:jc w:val="left"/>
            </w:pPr>
            <w:r w:rsidRPr="00494670">
              <w:t xml:space="preserve">л) предприятий общественного питания от 0,12 до </w:t>
            </w:r>
            <w:smartTag w:uri="urn:schemas-microsoft-com:office:smarttags" w:element="metricconverter">
              <w:smartTagPr>
                <w:attr w:name="ProductID" w:val="0,3 га"/>
              </w:smartTagPr>
              <w:r w:rsidRPr="00494670">
                <w:t>0,3 га</w:t>
              </w:r>
            </w:smartTag>
            <w:r w:rsidRPr="00494670">
              <w:t xml:space="preserve"> в зависимости от количества мест;</w:t>
            </w:r>
          </w:p>
          <w:p w:rsidR="0015474E" w:rsidRPr="00494670" w:rsidRDefault="0015474E" w:rsidP="0015474E">
            <w:pPr>
              <w:pStyle w:val="af0"/>
              <w:spacing w:before="0"/>
              <w:jc w:val="left"/>
            </w:pPr>
            <w:r w:rsidRPr="00494670">
              <w:t xml:space="preserve">м) рынков на </w:t>
            </w:r>
            <w:smartTag w:uri="urn:schemas-microsoft-com:office:smarttags" w:element="metricconverter">
              <w:smartTagPr>
                <w:attr w:name="ProductID" w:val="1 кв. м"/>
              </w:smartTagPr>
              <w:r w:rsidRPr="00494670">
                <w:t>1 кв. м</w:t>
              </w:r>
            </w:smartTag>
            <w:r w:rsidRPr="00494670">
              <w:t xml:space="preserve"> торговой площади: </w:t>
            </w:r>
          </w:p>
          <w:p w:rsidR="0015474E" w:rsidRPr="00494670" w:rsidRDefault="0015474E" w:rsidP="0015474E">
            <w:pPr>
              <w:pStyle w:val="af0"/>
              <w:spacing w:before="0"/>
              <w:jc w:val="left"/>
            </w:pPr>
            <w:r w:rsidRPr="00494670">
              <w:t xml:space="preserve">- при торговой площади до 600 кв.м - </w:t>
            </w:r>
            <w:smartTag w:uri="urn:schemas-microsoft-com:office:smarttags" w:element="metricconverter">
              <w:smartTagPr>
                <w:attr w:name="ProductID" w:val="14 кв. м"/>
              </w:smartTagPr>
              <w:r w:rsidRPr="00494670">
                <w:t>14 кв. м</w:t>
              </w:r>
            </w:smartTag>
            <w:r w:rsidRPr="00494670">
              <w:t>;</w:t>
            </w:r>
          </w:p>
          <w:p w:rsidR="0015474E" w:rsidRPr="00494670" w:rsidRDefault="0015474E" w:rsidP="0015474E">
            <w:pPr>
              <w:pStyle w:val="af0"/>
              <w:spacing w:before="0"/>
              <w:jc w:val="left"/>
            </w:pPr>
            <w:r w:rsidRPr="00494670">
              <w:t xml:space="preserve">- при торговой площади свыше 3000 кв.м - </w:t>
            </w:r>
            <w:smartTag w:uri="urn:schemas-microsoft-com:office:smarttags" w:element="metricconverter">
              <w:smartTagPr>
                <w:attr w:name="ProductID" w:val="7 кв. м"/>
              </w:smartTagPr>
              <w:r w:rsidRPr="00494670">
                <w:t>7 кв. м</w:t>
              </w:r>
            </w:smartTag>
            <w:r w:rsidRPr="00494670">
              <w:t>;</w:t>
            </w:r>
          </w:p>
          <w:p w:rsidR="0015474E" w:rsidRPr="00494670" w:rsidRDefault="0015474E" w:rsidP="0015474E">
            <w:pPr>
              <w:pStyle w:val="af0"/>
              <w:spacing w:before="0"/>
              <w:jc w:val="left"/>
            </w:pPr>
            <w:r w:rsidRPr="00494670">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494670">
                <w:t>1,4 га</w:t>
              </w:r>
            </w:smartTag>
            <w:r w:rsidRPr="00494670">
              <w:t>;</w:t>
            </w:r>
          </w:p>
          <w:p w:rsidR="0015474E" w:rsidRPr="00494670" w:rsidRDefault="0015474E" w:rsidP="0015474E">
            <w:pPr>
              <w:pStyle w:val="af0"/>
              <w:spacing w:before="0"/>
              <w:jc w:val="left"/>
            </w:pPr>
            <w:r w:rsidRPr="00494670">
              <w:t>п) торговых центров:</w:t>
            </w:r>
          </w:p>
          <w:p w:rsidR="0015474E" w:rsidRPr="00494670" w:rsidRDefault="0015474E" w:rsidP="0015474E">
            <w:pPr>
              <w:pStyle w:val="af0"/>
              <w:spacing w:before="0"/>
              <w:jc w:val="left"/>
            </w:pPr>
            <w:r w:rsidRPr="00494670">
              <w:t xml:space="preserve">- местного значения от 0,4 до </w:t>
            </w:r>
            <w:smartTag w:uri="urn:schemas-microsoft-com:office:smarttags" w:element="metricconverter">
              <w:smartTagPr>
                <w:attr w:name="ProductID" w:val="0,6 га"/>
              </w:smartTagPr>
              <w:r w:rsidRPr="00494670">
                <w:t>0,6 га</w:t>
              </w:r>
            </w:smartTag>
            <w:r w:rsidRPr="00494670">
              <w:t>;</w:t>
            </w:r>
          </w:p>
          <w:p w:rsidR="0015474E" w:rsidRPr="00494670" w:rsidRDefault="0015474E" w:rsidP="0015474E">
            <w:pPr>
              <w:pStyle w:val="af0"/>
              <w:spacing w:before="0"/>
              <w:jc w:val="left"/>
            </w:pPr>
            <w:r w:rsidRPr="00494670">
              <w:t xml:space="preserve">- комплексных от 0,1 до </w:t>
            </w:r>
            <w:smartTag w:uri="urn:schemas-microsoft-com:office:smarttags" w:element="metricconverter">
              <w:smartTagPr>
                <w:attr w:name="ProductID" w:val="1,2 га"/>
              </w:smartTagPr>
              <w:r w:rsidRPr="00494670">
                <w:t>1,2 га</w:t>
              </w:r>
            </w:smartTag>
            <w:r w:rsidRPr="00494670">
              <w:t xml:space="preserve"> в зависимости от количества жителей;</w:t>
            </w:r>
          </w:p>
          <w:p w:rsidR="0015474E" w:rsidRPr="00494670" w:rsidRDefault="0015474E" w:rsidP="0015474E">
            <w:pPr>
              <w:pStyle w:val="af0"/>
              <w:spacing w:before="0"/>
              <w:jc w:val="left"/>
            </w:pPr>
            <w:r w:rsidRPr="00494670">
              <w:t xml:space="preserve">с)аптеки от 0,2 до </w:t>
            </w:r>
            <w:smartTag w:uri="urn:schemas-microsoft-com:office:smarttags" w:element="metricconverter">
              <w:smartTagPr>
                <w:attr w:name="ProductID" w:val="0,3 га"/>
              </w:smartTagPr>
              <w:r w:rsidRPr="00494670">
                <w:t>0,3 га</w:t>
              </w:r>
            </w:smartTag>
            <w:r w:rsidRPr="00494670">
              <w:t>;</w:t>
            </w:r>
          </w:p>
          <w:p w:rsidR="0015474E" w:rsidRPr="00494670" w:rsidRDefault="0015474E" w:rsidP="0015474E">
            <w:pPr>
              <w:pStyle w:val="af0"/>
              <w:spacing w:before="0"/>
              <w:jc w:val="left"/>
            </w:pPr>
            <w:r w:rsidRPr="00494670">
              <w:t xml:space="preserve">т) поликлиник не менее </w:t>
            </w:r>
            <w:smartTag w:uri="urn:schemas-microsoft-com:office:smarttags" w:element="metricconverter">
              <w:smartTagPr>
                <w:attr w:name="ProductID" w:val="0,3 га"/>
              </w:smartTagPr>
              <w:r w:rsidRPr="00494670">
                <w:t>0,3 га</w:t>
              </w:r>
            </w:smartTag>
            <w:r w:rsidRPr="00494670">
              <w:t>;</w:t>
            </w:r>
          </w:p>
          <w:p w:rsidR="0015474E" w:rsidRPr="00494670" w:rsidRDefault="0015474E" w:rsidP="0015474E">
            <w:pPr>
              <w:pStyle w:val="af0"/>
              <w:spacing w:before="0"/>
              <w:jc w:val="left"/>
            </w:pPr>
            <w:r w:rsidRPr="00494670">
              <w:t xml:space="preserve">ф) физкультурно-спортивных сооружений- 0,7 </w:t>
            </w:r>
            <w:smartTag w:uri="urn:schemas-microsoft-com:office:smarttags" w:element="metricconverter">
              <w:smartTagPr>
                <w:attr w:name="ProductID" w:val="0.9 га"/>
              </w:smartTagPr>
              <w:r w:rsidRPr="00494670">
                <w:t>0.9 га</w:t>
              </w:r>
            </w:smartTag>
            <w:r w:rsidRPr="00494670">
              <w:t xml:space="preserve"> на 1 тыс. чел. </w:t>
            </w:r>
          </w:p>
          <w:p w:rsidR="0015474E" w:rsidRPr="00494670" w:rsidRDefault="0015474E" w:rsidP="0015474E">
            <w:pPr>
              <w:pStyle w:val="af0"/>
              <w:spacing w:before="0"/>
              <w:jc w:val="left"/>
            </w:pPr>
            <w:r w:rsidRPr="00494670">
              <w:lastRenderedPageBreak/>
              <w:t>4. Площадь застройки и земельных участков отдельных автостоянок для хранения легковых автомобилей (парковок) на одно машино-место для:</w:t>
            </w:r>
          </w:p>
          <w:p w:rsidR="0015474E" w:rsidRPr="00494670" w:rsidRDefault="0015474E" w:rsidP="0015474E">
            <w:pPr>
              <w:pStyle w:val="af0"/>
              <w:spacing w:before="0"/>
              <w:jc w:val="left"/>
            </w:pPr>
            <w:r w:rsidRPr="00494670">
              <w:t xml:space="preserve">одноэтажных - </w:t>
            </w:r>
            <w:smartTag w:uri="urn:schemas-microsoft-com:office:smarttags" w:element="metricconverter">
              <w:smartTagPr>
                <w:attr w:name="ProductID" w:val="30 кв. м"/>
              </w:smartTagPr>
              <w:r w:rsidRPr="00494670">
                <w:t>30 кв. м</w:t>
              </w:r>
            </w:smartTag>
            <w:r w:rsidRPr="00494670">
              <w:t>;</w:t>
            </w:r>
          </w:p>
          <w:p w:rsidR="0015474E" w:rsidRPr="00494670" w:rsidRDefault="0015474E" w:rsidP="0015474E">
            <w:pPr>
              <w:pStyle w:val="af0"/>
              <w:spacing w:before="0"/>
              <w:jc w:val="left"/>
            </w:pPr>
            <w:r w:rsidRPr="00494670">
              <w:t xml:space="preserve">2-х этажных </w:t>
            </w:r>
            <w:smartTag w:uri="urn:schemas-microsoft-com:office:smarttags" w:element="metricconverter">
              <w:smartTagPr>
                <w:attr w:name="ProductID" w:val="-20 кв. м"/>
              </w:smartTagPr>
              <w:r w:rsidRPr="00494670">
                <w:t>-20 кв. м</w:t>
              </w:r>
            </w:smartTag>
            <w:r w:rsidRPr="00494670">
              <w:t>;</w:t>
            </w:r>
          </w:p>
          <w:p w:rsidR="0015474E" w:rsidRPr="00494670" w:rsidRDefault="0015474E" w:rsidP="0015474E">
            <w:pPr>
              <w:pStyle w:val="af0"/>
              <w:spacing w:before="0"/>
              <w:jc w:val="left"/>
            </w:pPr>
            <w:r w:rsidRPr="00494670">
              <w:t xml:space="preserve">3-х этажных - </w:t>
            </w:r>
            <w:smartTag w:uri="urn:schemas-microsoft-com:office:smarttags" w:element="metricconverter">
              <w:smartTagPr>
                <w:attr w:name="ProductID" w:val="14 кв. м"/>
              </w:smartTagPr>
              <w:r w:rsidRPr="00494670">
                <w:t>14 кв. м</w:t>
              </w:r>
            </w:smartTag>
            <w:r w:rsidRPr="00494670">
              <w:t>;</w:t>
            </w:r>
          </w:p>
          <w:p w:rsidR="0015474E" w:rsidRPr="00494670" w:rsidRDefault="0015474E" w:rsidP="0015474E">
            <w:pPr>
              <w:pStyle w:val="af0"/>
              <w:spacing w:before="0"/>
              <w:jc w:val="left"/>
            </w:pPr>
            <w:r w:rsidRPr="00494670">
              <w:t xml:space="preserve">4-х этажных – </w:t>
            </w:r>
            <w:smartTag w:uri="urn:schemas-microsoft-com:office:smarttags" w:element="metricconverter">
              <w:smartTagPr>
                <w:attr w:name="ProductID" w:val="12 кв. м"/>
              </w:smartTagPr>
              <w:r w:rsidRPr="00494670">
                <w:t>12 кв. м</w:t>
              </w:r>
            </w:smartTag>
            <w:r w:rsidRPr="00494670">
              <w:t>;</w:t>
            </w:r>
          </w:p>
          <w:p w:rsidR="0015474E" w:rsidRPr="00494670" w:rsidRDefault="0015474E" w:rsidP="0015474E">
            <w:pPr>
              <w:pStyle w:val="af0"/>
              <w:spacing w:before="0"/>
              <w:jc w:val="left"/>
            </w:pPr>
            <w:r w:rsidRPr="00494670">
              <w:t xml:space="preserve">5-и этажных – </w:t>
            </w:r>
            <w:smartTag w:uri="urn:schemas-microsoft-com:office:smarttags" w:element="metricconverter">
              <w:smartTagPr>
                <w:attr w:name="ProductID" w:val="10 кв. м"/>
              </w:smartTagPr>
              <w:r w:rsidRPr="00494670">
                <w:t>10 кв. м</w:t>
              </w:r>
            </w:smartTag>
            <w:r w:rsidRPr="00494670">
              <w:t>.</w:t>
            </w:r>
          </w:p>
          <w:p w:rsidR="0015474E" w:rsidRPr="00A758B7" w:rsidRDefault="0015474E" w:rsidP="0015474E">
            <w:pPr>
              <w:pStyle w:val="ConsNormal"/>
              <w:widowControl/>
              <w:spacing w:before="0"/>
              <w:ind w:right="0" w:firstLine="372"/>
              <w:rPr>
                <w:rFonts w:ascii="Times New Roman" w:hAnsi="Times New Roman" w:cs="Times New Roman"/>
                <w:color w:val="000000"/>
                <w:sz w:val="24"/>
                <w:szCs w:val="24"/>
              </w:rPr>
            </w:pPr>
          </w:p>
        </w:tc>
      </w:tr>
      <w:tr w:rsidR="0015474E" w:rsidRPr="00A758B7" w:rsidTr="0015474E">
        <w:trPr>
          <w:trHeight w:val="573"/>
        </w:trPr>
        <w:tc>
          <w:tcPr>
            <w:tcW w:w="2660" w:type="dxa"/>
          </w:tcPr>
          <w:p w:rsidR="0015474E"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6549" w:type="dxa"/>
            <w:vMerge/>
          </w:tcPr>
          <w:p w:rsidR="0015474E" w:rsidRPr="00A758B7" w:rsidRDefault="0015474E" w:rsidP="0015474E">
            <w:pPr>
              <w:pStyle w:val="ConsNormal"/>
              <w:widowControl/>
              <w:spacing w:before="0"/>
              <w:ind w:right="0" w:firstLine="372"/>
              <w:rPr>
                <w:rFonts w:ascii="Times New Roman" w:hAnsi="Times New Roman" w:cs="Times New Roman"/>
                <w:color w:val="000000"/>
                <w:sz w:val="24"/>
                <w:szCs w:val="24"/>
              </w:rPr>
            </w:pPr>
          </w:p>
        </w:tc>
      </w:tr>
      <w:tr w:rsidR="0015474E" w:rsidRPr="00A758B7" w:rsidTr="0015474E">
        <w:trPr>
          <w:trHeight w:val="70"/>
        </w:trPr>
        <w:tc>
          <w:tcPr>
            <w:tcW w:w="2660" w:type="dxa"/>
          </w:tcPr>
          <w:p w:rsidR="0015474E" w:rsidRPr="00A758B7"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питание(4.6)</w:t>
            </w:r>
          </w:p>
        </w:tc>
        <w:tc>
          <w:tcPr>
            <w:tcW w:w="6549" w:type="dxa"/>
            <w:vMerge/>
          </w:tcPr>
          <w:p w:rsidR="0015474E" w:rsidRPr="00A758B7" w:rsidRDefault="0015474E" w:rsidP="0015474E">
            <w:pPr>
              <w:pStyle w:val="ConsNormal"/>
              <w:widowControl/>
              <w:spacing w:before="0"/>
              <w:ind w:left="720" w:right="0" w:firstLine="0"/>
              <w:rPr>
                <w:rFonts w:ascii="Times New Roman" w:hAnsi="Times New Roman" w:cs="Times New Roman"/>
                <w:color w:val="000000"/>
                <w:sz w:val="24"/>
                <w:szCs w:val="24"/>
              </w:rPr>
            </w:pPr>
          </w:p>
        </w:tc>
      </w:tr>
      <w:tr w:rsidR="0015474E" w:rsidRPr="00A758B7" w:rsidTr="0015474E">
        <w:trPr>
          <w:trHeight w:val="70"/>
        </w:trPr>
        <w:tc>
          <w:tcPr>
            <w:tcW w:w="2660" w:type="dxa"/>
          </w:tcPr>
          <w:p w:rsidR="0015474E" w:rsidRPr="00A758B7"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6549" w:type="dxa"/>
            <w:vMerge/>
          </w:tcPr>
          <w:p w:rsidR="0015474E" w:rsidRPr="00A758B7" w:rsidRDefault="0015474E" w:rsidP="0015474E">
            <w:pPr>
              <w:pStyle w:val="ConsNormal"/>
              <w:widowControl/>
              <w:spacing w:before="0"/>
              <w:ind w:left="720" w:right="0" w:firstLine="0"/>
              <w:rPr>
                <w:rFonts w:ascii="Times New Roman" w:hAnsi="Times New Roman" w:cs="Times New Roman"/>
                <w:color w:val="000000"/>
                <w:sz w:val="24"/>
                <w:szCs w:val="24"/>
              </w:rPr>
            </w:pPr>
          </w:p>
        </w:tc>
      </w:tr>
      <w:tr w:rsidR="0015474E" w:rsidRPr="00A758B7" w:rsidTr="0015474E">
        <w:trPr>
          <w:trHeight w:val="70"/>
        </w:trPr>
        <w:tc>
          <w:tcPr>
            <w:tcW w:w="2660" w:type="dxa"/>
          </w:tcPr>
          <w:p w:rsidR="0015474E" w:rsidRPr="00674B19"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общего пользования (12.0)</w:t>
            </w:r>
          </w:p>
        </w:tc>
        <w:tc>
          <w:tcPr>
            <w:tcW w:w="6549" w:type="dxa"/>
          </w:tcPr>
          <w:p w:rsidR="0015474E" w:rsidRPr="002E3DE3" w:rsidRDefault="0015474E" w:rsidP="0015474E">
            <w:pPr>
              <w:pStyle w:val="ConsNormal"/>
              <w:widowControl/>
              <w:spacing w:line="360" w:lineRule="exact"/>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15474E" w:rsidRPr="00A758B7" w:rsidRDefault="0015474E" w:rsidP="0015474E">
            <w:pPr>
              <w:pStyle w:val="ConsNormal"/>
              <w:widowControl/>
              <w:spacing w:before="0"/>
              <w:ind w:left="0" w:right="0" w:firstLine="0"/>
              <w:rPr>
                <w:rFonts w:ascii="Times New Roman" w:hAnsi="Times New Roman"/>
                <w:color w:val="000000"/>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15474E" w:rsidRPr="000E39DF" w:rsidRDefault="0015474E" w:rsidP="0015474E">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474E" w:rsidRPr="000E39DF" w:rsidRDefault="0015474E" w:rsidP="0015474E">
      <w:pPr>
        <w:pStyle w:val="a9"/>
        <w:numPr>
          <w:ilvl w:val="0"/>
          <w:numId w:val="1"/>
        </w:numPr>
        <w:ind w:left="709"/>
        <w:rPr>
          <w:lang w:val="ru-RU"/>
        </w:rPr>
      </w:pPr>
      <w:r w:rsidRPr="000E39DF">
        <w:rPr>
          <w:lang w:val="ru-RU"/>
        </w:rPr>
        <w:t>Не установлены.</w:t>
      </w:r>
    </w:p>
    <w:p w:rsidR="0015474E" w:rsidRPr="000E39DF" w:rsidRDefault="0015474E" w:rsidP="0015474E">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15474E" w:rsidRDefault="0015474E" w:rsidP="0015474E">
      <w:pPr>
        <w:pStyle w:val="a9"/>
        <w:numPr>
          <w:ilvl w:val="0"/>
          <w:numId w:val="1"/>
        </w:numPr>
        <w:ind w:left="709"/>
        <w:rPr>
          <w:lang w:val="ru-RU"/>
        </w:rPr>
      </w:pPr>
      <w:r w:rsidRPr="000E39DF">
        <w:rPr>
          <w:lang w:val="ru-RU"/>
        </w:rPr>
        <w:t>Не установлены.</w:t>
      </w:r>
    </w:p>
    <w:p w:rsidR="0015474E" w:rsidRDefault="0015474E" w:rsidP="0015474E">
      <w:pPr>
        <w:pStyle w:val="a9"/>
        <w:rPr>
          <w:lang w:val="ru-RU"/>
        </w:rPr>
      </w:pPr>
    </w:p>
    <w:p w:rsidR="0015474E" w:rsidRDefault="0015474E" w:rsidP="0015474E">
      <w:pPr>
        <w:pStyle w:val="a9"/>
        <w:rPr>
          <w:b/>
          <w:i/>
          <w:lang w:val="ru-RU"/>
        </w:rPr>
      </w:pPr>
      <w:r>
        <w:rPr>
          <w:b/>
          <w:i/>
          <w:lang w:val="ru-RU"/>
        </w:rPr>
        <w:t>Ограничения использования земельных участков и объектов капитального строительства:</w:t>
      </w:r>
    </w:p>
    <w:p w:rsidR="009E7E25" w:rsidRPr="003326E5" w:rsidRDefault="0015474E" w:rsidP="0015474E">
      <w:pPr>
        <w:pStyle w:val="a9"/>
        <w:rPr>
          <w:lang w:val="ru-RU"/>
        </w:rPr>
      </w:pPr>
      <w:r>
        <w:rPr>
          <w:lang w:val="ru-RU"/>
        </w:rPr>
        <w:t>Не подлежат установлению.</w:t>
      </w:r>
    </w:p>
    <w:p w:rsidR="009E7E25" w:rsidRDefault="009E7E25" w:rsidP="009E7E25">
      <w:pPr>
        <w:pStyle w:val="3"/>
        <w:keepLines w:val="0"/>
        <w:suppressAutoHyphens/>
        <w:spacing w:before="180" w:after="120" w:line="240" w:lineRule="auto"/>
        <w:jc w:val="both"/>
        <w:rPr>
          <w:rFonts w:eastAsia="Times New Roman" w:cs="Times New Roman"/>
          <w:bCs/>
          <w:lang w:eastAsia="ar-SA"/>
        </w:rPr>
      </w:pPr>
      <w:bookmarkStart w:id="312" w:name="_Toc282347549"/>
      <w:bookmarkStart w:id="313" w:name="_Toc327955120"/>
      <w:bookmarkStart w:id="314" w:name="_Toc379293285"/>
      <w:bookmarkStart w:id="315" w:name="_Toc380581562"/>
      <w:bookmarkStart w:id="316" w:name="_Toc392516694"/>
      <w:bookmarkStart w:id="317" w:name="_Toc400454241"/>
      <w:bookmarkStart w:id="318" w:name="_Toc410315219"/>
      <w:bookmarkStart w:id="319" w:name="_Toc424120778"/>
      <w:bookmarkStart w:id="320" w:name="_Toc429415696"/>
      <w:bookmarkStart w:id="321" w:name="_Toc465861014"/>
      <w:bookmarkStart w:id="322" w:name="_Toc489435524"/>
      <w:bookmarkStart w:id="323" w:name="_Toc491858805"/>
      <w:r w:rsidRPr="000E39DF">
        <w:rPr>
          <w:rFonts w:eastAsia="Times New Roman" w:cs="Times New Roman"/>
          <w:bCs/>
          <w:lang w:eastAsia="ar-SA"/>
        </w:rPr>
        <w:t>Статья 30.</w:t>
      </w:r>
      <w:bookmarkEnd w:id="312"/>
      <w:bookmarkEnd w:id="313"/>
      <w:bookmarkEnd w:id="314"/>
      <w:bookmarkEnd w:id="315"/>
      <w:bookmarkEnd w:id="316"/>
      <w:bookmarkEnd w:id="317"/>
      <w:bookmarkEnd w:id="318"/>
      <w:bookmarkEnd w:id="319"/>
      <w:bookmarkEnd w:id="320"/>
      <w:r w:rsidRPr="000E39DF">
        <w:rPr>
          <w:rFonts w:eastAsia="Times New Roman" w:cs="Times New Roman"/>
          <w:bCs/>
          <w:lang w:eastAsia="ar-SA"/>
        </w:rPr>
        <w:t xml:space="preserve"> </w:t>
      </w:r>
      <w:bookmarkEnd w:id="321"/>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2"/>
      <w:bookmarkEnd w:id="323"/>
    </w:p>
    <w:p w:rsidR="009E7E25" w:rsidRPr="00CA0519" w:rsidRDefault="009E7E25" w:rsidP="009E7E25">
      <w:pPr>
        <w:pStyle w:val="a9"/>
        <w:numPr>
          <w:ilvl w:val="0"/>
          <w:numId w:val="29"/>
        </w:numPr>
        <w:rPr>
          <w:b/>
          <w:i/>
          <w:lang w:val="ru-RU"/>
        </w:rPr>
      </w:pPr>
      <w:r>
        <w:rPr>
          <w:b/>
          <w:i/>
          <w:lang w:val="ru-RU"/>
        </w:rPr>
        <w:t>П</w:t>
      </w:r>
      <w:r w:rsidRPr="00E4183A">
        <w:rPr>
          <w:b/>
          <w:i/>
          <w:lang w:val="ru-RU"/>
        </w:rPr>
        <w:t>роизводственная зона с размещением предприятий IV и V классов опасности</w:t>
      </w:r>
      <w:r w:rsidRPr="00E4183A">
        <w:rPr>
          <w:lang w:val="ru-RU"/>
        </w:rPr>
        <w:t xml:space="preserve"> </w:t>
      </w:r>
    </w:p>
    <w:p w:rsidR="009E7E25" w:rsidRDefault="009E7E25" w:rsidP="009E7E25">
      <w:pPr>
        <w:pStyle w:val="a9"/>
        <w:numPr>
          <w:ilvl w:val="0"/>
          <w:numId w:val="29"/>
        </w:numPr>
        <w:rPr>
          <w:b/>
          <w:i/>
          <w:lang w:val="ru-RU"/>
        </w:rPr>
      </w:pPr>
      <w:r>
        <w:rPr>
          <w:b/>
          <w:i/>
          <w:lang w:val="ru-RU"/>
        </w:rPr>
        <w:t>П</w:t>
      </w:r>
      <w:r w:rsidRPr="00CA0519">
        <w:rPr>
          <w:b/>
          <w:i/>
          <w:lang w:val="ru-RU"/>
        </w:rPr>
        <w:t>роизводственная зона c размещением предприятий III, IV и V классов опасности.</w:t>
      </w:r>
    </w:p>
    <w:p w:rsidR="009E7E25" w:rsidRPr="009E7E25" w:rsidRDefault="009E7E25" w:rsidP="009E7E25">
      <w:pPr>
        <w:pStyle w:val="a9"/>
        <w:numPr>
          <w:ilvl w:val="0"/>
          <w:numId w:val="29"/>
        </w:numPr>
        <w:rPr>
          <w:b/>
          <w:i/>
          <w:lang w:val="ru-RU"/>
        </w:rPr>
      </w:pPr>
      <w:r>
        <w:rPr>
          <w:b/>
          <w:i/>
          <w:lang w:val="ru-RU"/>
        </w:rPr>
        <w:t>П</w:t>
      </w:r>
      <w:r w:rsidRPr="00CA0519">
        <w:rPr>
          <w:b/>
          <w:i/>
          <w:lang w:val="ru-RU"/>
        </w:rPr>
        <w:t xml:space="preserve">роизводственная зона c размещением предприятий </w:t>
      </w:r>
      <w:r>
        <w:rPr>
          <w:b/>
          <w:i/>
        </w:rPr>
        <w:t>II</w:t>
      </w:r>
      <w:r>
        <w:rPr>
          <w:b/>
          <w:i/>
          <w:lang w:val="ru-RU"/>
        </w:rPr>
        <w:t xml:space="preserve">, </w:t>
      </w:r>
      <w:r w:rsidRPr="00CA0519">
        <w:rPr>
          <w:b/>
          <w:i/>
          <w:lang w:val="ru-RU"/>
        </w:rPr>
        <w:t>III, IV и V классов опасности.</w:t>
      </w:r>
    </w:p>
    <w:p w:rsidR="009E7E25" w:rsidRPr="00DB7D29" w:rsidRDefault="009E7E25" w:rsidP="009E7E25">
      <w:pPr>
        <w:pStyle w:val="a9"/>
        <w:ind w:left="1069" w:firstLine="0"/>
        <w:rPr>
          <w:rStyle w:val="5"/>
          <w:bCs w:val="0"/>
          <w:iCs w:val="0"/>
          <w:sz w:val="24"/>
          <w:szCs w:val="24"/>
          <w:u w:val="none"/>
          <w:shd w:val="clear" w:color="auto" w:fill="auto"/>
          <w:lang w:val="ru-RU" w:bidi="en-US"/>
        </w:rPr>
      </w:pPr>
      <w:r w:rsidRPr="00A758B7">
        <w:rPr>
          <w:b/>
          <w:i/>
          <w:lang w:val="ru-RU"/>
        </w:rPr>
        <w:t>Кодовое обозначение зоны (индекс) – П</w:t>
      </w:r>
      <w:r>
        <w:rPr>
          <w:b/>
          <w:i/>
          <w:lang w:val="ru-RU"/>
        </w:rPr>
        <w:t>1-1, П1-2 , П1-3</w:t>
      </w:r>
    </w:p>
    <w:p w:rsidR="0015474E" w:rsidRPr="000E39DF" w:rsidRDefault="0015474E" w:rsidP="0015474E">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22"/>
        <w:gridCol w:w="5450"/>
      </w:tblGrid>
      <w:tr w:rsidR="0015474E" w:rsidRPr="00C664AF" w:rsidTr="0015474E">
        <w:trPr>
          <w:trHeight w:val="336"/>
        </w:trPr>
        <w:tc>
          <w:tcPr>
            <w:tcW w:w="3622" w:type="dxa"/>
          </w:tcPr>
          <w:p w:rsidR="0015474E" w:rsidRPr="00C664AF" w:rsidRDefault="0015474E" w:rsidP="0015474E">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450" w:type="dxa"/>
          </w:tcPr>
          <w:p w:rsidR="0015474E" w:rsidRPr="00C664AF" w:rsidRDefault="0015474E" w:rsidP="0015474E">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450" w:type="dxa"/>
            <w:vMerge w:val="restart"/>
          </w:tcPr>
          <w:p w:rsidR="0015474E" w:rsidRPr="00C664AF" w:rsidRDefault="0015474E" w:rsidP="0015474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15474E" w:rsidRPr="00C664AF" w:rsidRDefault="0015474E" w:rsidP="0015474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10 до 15000000 кв. м;</w:t>
            </w:r>
          </w:p>
          <w:p w:rsidR="0015474E" w:rsidRPr="00C664AF" w:rsidRDefault="0015474E" w:rsidP="0015474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15474E" w:rsidRPr="00C664AF" w:rsidRDefault="0015474E" w:rsidP="0015474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15474E" w:rsidRPr="00C664AF" w:rsidRDefault="0015474E" w:rsidP="0015474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15474E" w:rsidRPr="00C664AF" w:rsidRDefault="0015474E" w:rsidP="0015474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15474E" w:rsidRPr="00C664AF" w:rsidRDefault="0015474E" w:rsidP="0015474E">
            <w:pPr>
              <w:pStyle w:val="ConsNormal"/>
              <w:widowControl/>
              <w:spacing w:before="0"/>
              <w:ind w:left="360"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не подлежит установлению.</w:t>
            </w:r>
          </w:p>
          <w:p w:rsidR="0015474E" w:rsidRPr="00C664AF" w:rsidRDefault="0015474E" w:rsidP="0015474E">
            <w:pPr>
              <w:pStyle w:val="ConsNormal"/>
              <w:widowControl/>
              <w:spacing w:before="0"/>
              <w:ind w:left="720" w:right="0" w:firstLine="0"/>
              <w:rPr>
                <w:rFonts w:ascii="Times New Roman" w:hAnsi="Times New Roman"/>
                <w:sz w:val="24"/>
                <w:szCs w:val="24"/>
              </w:rPr>
            </w:pPr>
          </w:p>
        </w:tc>
      </w:tr>
      <w:tr w:rsidR="0015474E" w:rsidRPr="00C664AF" w:rsidTr="0015474E">
        <w:trPr>
          <w:trHeight w:val="573"/>
        </w:trPr>
        <w:tc>
          <w:tcPr>
            <w:tcW w:w="3622" w:type="dxa"/>
          </w:tcPr>
          <w:p w:rsidR="0015474E" w:rsidRPr="00C664AF" w:rsidRDefault="0015474E" w:rsidP="0015474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450" w:type="dxa"/>
            <w:vMerge/>
          </w:tcPr>
          <w:p w:rsidR="0015474E" w:rsidRPr="00C664AF" w:rsidRDefault="0015474E" w:rsidP="0015474E">
            <w:pPr>
              <w:pStyle w:val="ConsNormal"/>
              <w:widowControl/>
              <w:spacing w:before="0"/>
              <w:ind w:right="0" w:firstLine="372"/>
              <w:rPr>
                <w:rFonts w:ascii="Times New Roman" w:hAnsi="Times New Roman" w:cs="Times New Roman"/>
                <w:sz w:val="24"/>
                <w:szCs w:val="24"/>
              </w:rPr>
            </w:pP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450" w:type="dxa"/>
            <w:vMerge/>
          </w:tcPr>
          <w:p w:rsidR="0015474E" w:rsidRPr="00C664AF" w:rsidRDefault="0015474E" w:rsidP="0015474E">
            <w:pPr>
              <w:pStyle w:val="ConsNormal"/>
              <w:widowControl/>
              <w:spacing w:before="0"/>
              <w:ind w:left="720" w:right="0" w:firstLine="0"/>
              <w:rPr>
                <w:rFonts w:ascii="Times New Roman" w:hAnsi="Times New Roman" w:cs="Times New Roman"/>
                <w:sz w:val="24"/>
                <w:szCs w:val="24"/>
              </w:rPr>
            </w:pP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450" w:type="dxa"/>
            <w:vMerge/>
          </w:tcPr>
          <w:p w:rsidR="0015474E" w:rsidRPr="00C664AF" w:rsidRDefault="0015474E" w:rsidP="0015474E">
            <w:pPr>
              <w:pStyle w:val="ConsNormal"/>
              <w:widowControl/>
              <w:spacing w:before="0"/>
              <w:ind w:right="0" w:firstLine="372"/>
              <w:rPr>
                <w:rFonts w:ascii="Times New Roman" w:hAnsi="Times New Roman" w:cs="Times New Roman"/>
                <w:sz w:val="24"/>
                <w:szCs w:val="24"/>
              </w:rPr>
            </w:pP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t xml:space="preserve">Строительная промышленность (6.6) </w:t>
            </w:r>
          </w:p>
        </w:tc>
        <w:tc>
          <w:tcPr>
            <w:tcW w:w="5450" w:type="dxa"/>
            <w:vMerge/>
          </w:tcPr>
          <w:p w:rsidR="0015474E" w:rsidRPr="00C664AF" w:rsidRDefault="0015474E" w:rsidP="0015474E">
            <w:pPr>
              <w:pStyle w:val="ConsNormal"/>
              <w:widowControl/>
              <w:spacing w:before="0"/>
              <w:ind w:left="720" w:right="0" w:firstLine="0"/>
              <w:rPr>
                <w:rFonts w:ascii="Times New Roman" w:hAnsi="Times New Roman"/>
                <w:sz w:val="24"/>
                <w:szCs w:val="24"/>
              </w:rPr>
            </w:pPr>
          </w:p>
        </w:tc>
      </w:tr>
      <w:tr w:rsidR="0015474E" w:rsidRPr="00C664AF" w:rsidTr="0015474E">
        <w:trPr>
          <w:trHeight w:val="70"/>
        </w:trPr>
        <w:tc>
          <w:tcPr>
            <w:tcW w:w="3622" w:type="dxa"/>
          </w:tcPr>
          <w:p w:rsidR="0015474E" w:rsidRPr="00C664AF" w:rsidRDefault="0015474E" w:rsidP="0015474E">
            <w:pPr>
              <w:pStyle w:val="ab"/>
              <w:jc w:val="left"/>
            </w:pPr>
            <w:r w:rsidRPr="00C664AF">
              <w:t>Недропользование (6.1)</w:t>
            </w:r>
          </w:p>
        </w:tc>
        <w:tc>
          <w:tcPr>
            <w:tcW w:w="5450" w:type="dxa"/>
            <w:vMerge/>
          </w:tcPr>
          <w:p w:rsidR="0015474E" w:rsidRPr="00C664AF" w:rsidRDefault="0015474E" w:rsidP="0015474E">
            <w:pPr>
              <w:pStyle w:val="ConsNormal"/>
              <w:widowControl/>
              <w:spacing w:before="0"/>
              <w:ind w:left="720" w:right="0" w:firstLine="0"/>
              <w:rPr>
                <w:rFonts w:ascii="Times New Roman" w:hAnsi="Times New Roman"/>
                <w:sz w:val="24"/>
                <w:szCs w:val="24"/>
              </w:rPr>
            </w:pPr>
          </w:p>
        </w:tc>
      </w:tr>
      <w:tr w:rsidR="0015474E" w:rsidRPr="00C664AF" w:rsidTr="0015474E">
        <w:trPr>
          <w:trHeight w:val="70"/>
        </w:trPr>
        <w:tc>
          <w:tcPr>
            <w:tcW w:w="3622" w:type="dxa"/>
          </w:tcPr>
          <w:p w:rsidR="0015474E" w:rsidRPr="00C664AF" w:rsidRDefault="0015474E" w:rsidP="0015474E">
            <w:pPr>
              <w:pStyle w:val="ab"/>
              <w:jc w:val="left"/>
            </w:pPr>
            <w:r w:rsidRPr="00C664AF">
              <w:t>Связь (6.8)</w:t>
            </w:r>
          </w:p>
        </w:tc>
        <w:tc>
          <w:tcPr>
            <w:tcW w:w="5450" w:type="dxa"/>
            <w:vMerge/>
          </w:tcPr>
          <w:p w:rsidR="0015474E" w:rsidRPr="00C664AF" w:rsidRDefault="0015474E" w:rsidP="0015474E">
            <w:pPr>
              <w:pStyle w:val="ConsNormal"/>
              <w:widowControl/>
              <w:spacing w:before="0"/>
              <w:ind w:left="720" w:right="0" w:firstLine="0"/>
              <w:rPr>
                <w:rFonts w:ascii="Times New Roman" w:hAnsi="Times New Roman"/>
                <w:sz w:val="24"/>
                <w:szCs w:val="24"/>
              </w:rPr>
            </w:pP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r w:rsidRPr="00C664AF">
              <w:rPr>
                <w:rFonts w:ascii="Times New Roman" w:hAnsi="Times New Roman"/>
                <w:i/>
              </w:rPr>
              <w:t xml:space="preserve"> </w:t>
            </w:r>
          </w:p>
        </w:tc>
        <w:tc>
          <w:tcPr>
            <w:tcW w:w="5450" w:type="dxa"/>
            <w:vMerge/>
          </w:tcPr>
          <w:p w:rsidR="0015474E" w:rsidRPr="00C664AF" w:rsidRDefault="0015474E" w:rsidP="0015474E">
            <w:pPr>
              <w:pStyle w:val="ConsNormal"/>
              <w:widowControl/>
              <w:spacing w:before="0"/>
              <w:ind w:left="720" w:right="0" w:firstLine="0"/>
              <w:rPr>
                <w:rFonts w:ascii="Times New Roman" w:hAnsi="Times New Roman"/>
                <w:sz w:val="24"/>
                <w:szCs w:val="24"/>
              </w:rPr>
            </w:pP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Обслуживание автотранспорта (4.9)</w:t>
            </w:r>
          </w:p>
        </w:tc>
        <w:tc>
          <w:tcPr>
            <w:tcW w:w="5450" w:type="dxa"/>
          </w:tcPr>
          <w:p w:rsidR="0015474E" w:rsidRPr="00C664AF" w:rsidRDefault="0015474E" w:rsidP="0015474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15474E" w:rsidRPr="00C664AF" w:rsidRDefault="0015474E" w:rsidP="0015474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15474E" w:rsidRPr="00C664AF" w:rsidRDefault="0015474E" w:rsidP="0015474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15474E" w:rsidRPr="00C664AF" w:rsidRDefault="0015474E" w:rsidP="0015474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15474E" w:rsidRPr="00C664AF" w:rsidRDefault="0015474E" w:rsidP="0015474E">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15474E" w:rsidRPr="00C664AF" w:rsidRDefault="0015474E" w:rsidP="0015474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15474E" w:rsidRPr="00C664AF" w:rsidRDefault="0015474E" w:rsidP="0015474E">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15474E" w:rsidRPr="00C664AF" w:rsidRDefault="0015474E" w:rsidP="0015474E">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15474E" w:rsidRPr="00C664AF" w:rsidRDefault="0015474E" w:rsidP="0015474E">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15474E" w:rsidRPr="00C664AF" w:rsidRDefault="0015474E" w:rsidP="0015474E">
            <w:pPr>
              <w:pStyle w:val="ConsNormal"/>
              <w:widowControl/>
              <w:spacing w:before="0"/>
              <w:ind w:left="-108" w:right="0" w:firstLine="0"/>
              <w:rPr>
                <w:rFonts w:ascii="Times New Roman" w:hAnsi="Times New Roman" w:cs="Times New Roman"/>
                <w:sz w:val="22"/>
                <w:szCs w:val="22"/>
              </w:rPr>
            </w:pPr>
            <w:r w:rsidRPr="00C664AF">
              <w:rPr>
                <w:rFonts w:ascii="Times New Roman" w:hAnsi="Times New Roman" w:cs="Times New Roman"/>
                <w:sz w:val="24"/>
                <w:szCs w:val="24"/>
              </w:rPr>
              <w:t xml:space="preserve"> 2.Минимальные отступы от границ </w:t>
            </w:r>
            <w:r w:rsidRPr="00C664AF">
              <w:rPr>
                <w:rFonts w:ascii="Times New Roman" w:hAnsi="Times New Roman" w:cs="Times New Roman"/>
                <w:sz w:val="22"/>
                <w:szCs w:val="22"/>
              </w:rPr>
              <w:t>земельных участков - 1 м.</w:t>
            </w:r>
          </w:p>
          <w:p w:rsidR="0015474E" w:rsidRPr="00C664AF" w:rsidRDefault="0015474E" w:rsidP="0015474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15474E" w:rsidRPr="00C664AF" w:rsidRDefault="0015474E" w:rsidP="0015474E">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90 %.</w:t>
            </w:r>
          </w:p>
          <w:p w:rsidR="0015474E" w:rsidRPr="00C664AF" w:rsidRDefault="0015474E" w:rsidP="0015474E">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5. Иные показатели - вместимость – до 300 машиномест</w:t>
            </w: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t>Коммунальное обслуживание (3.1)</w:t>
            </w:r>
          </w:p>
        </w:tc>
        <w:tc>
          <w:tcPr>
            <w:tcW w:w="5450" w:type="dxa"/>
          </w:tcPr>
          <w:p w:rsidR="0015474E" w:rsidRPr="00C664AF" w:rsidRDefault="0015474E" w:rsidP="0015474E">
            <w:pPr>
              <w:pStyle w:val="ConsNormal"/>
              <w:widowControl/>
              <w:spacing w:before="0"/>
              <w:ind w:left="0"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15474E" w:rsidRPr="00C664AF" w:rsidRDefault="0015474E" w:rsidP="0015474E">
            <w:pPr>
              <w:pStyle w:val="ConsNormal"/>
              <w:widowControl/>
              <w:spacing w:before="0"/>
              <w:ind w:left="0" w:right="0" w:firstLine="372"/>
              <w:rPr>
                <w:rFonts w:ascii="Times New Roman" w:hAnsi="Times New Roman"/>
                <w:sz w:val="24"/>
                <w:szCs w:val="24"/>
              </w:rPr>
            </w:pPr>
            <w:r w:rsidRPr="00C664A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450" w:type="dxa"/>
          </w:tcPr>
          <w:p w:rsidR="0015474E" w:rsidRPr="00C664AF" w:rsidRDefault="0015474E" w:rsidP="0015474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15474E" w:rsidRPr="00C664AF" w:rsidRDefault="0015474E" w:rsidP="0015474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10000 кв. м;</w:t>
            </w:r>
          </w:p>
          <w:p w:rsidR="0015474E" w:rsidRPr="00C664AF" w:rsidRDefault="0015474E" w:rsidP="0015474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15474E" w:rsidRPr="00C664AF" w:rsidRDefault="0015474E" w:rsidP="0015474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20 до 100 м.</w:t>
            </w:r>
          </w:p>
          <w:p w:rsidR="0015474E" w:rsidRPr="00C664AF" w:rsidRDefault="0015474E" w:rsidP="0015474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- 5 м.</w:t>
            </w:r>
          </w:p>
          <w:p w:rsidR="0015474E" w:rsidRPr="00C664AF" w:rsidRDefault="0015474E" w:rsidP="0015474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1 этаж.</w:t>
            </w:r>
          </w:p>
          <w:p w:rsidR="0015474E" w:rsidRPr="00C664AF" w:rsidRDefault="0015474E" w:rsidP="0015474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60 %.</w:t>
            </w:r>
          </w:p>
          <w:p w:rsidR="0015474E" w:rsidRPr="00C664AF" w:rsidRDefault="0015474E" w:rsidP="0015474E">
            <w:pPr>
              <w:pStyle w:val="ConsNormal"/>
              <w:widowControl/>
              <w:spacing w:before="0"/>
              <w:ind w:left="360"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474E" w:rsidRPr="00C664AF" w:rsidTr="0015474E">
        <w:trPr>
          <w:trHeight w:val="70"/>
        </w:trPr>
        <w:tc>
          <w:tcPr>
            <w:tcW w:w="3622" w:type="dxa"/>
          </w:tcPr>
          <w:p w:rsidR="0015474E" w:rsidRPr="00C664AF" w:rsidRDefault="0015474E" w:rsidP="0015474E">
            <w:pPr>
              <w:pStyle w:val="ab"/>
            </w:pPr>
            <w:r w:rsidRPr="00C664AF">
              <w:t>Рынки (4.3)</w:t>
            </w:r>
          </w:p>
        </w:tc>
        <w:tc>
          <w:tcPr>
            <w:tcW w:w="5450" w:type="dxa"/>
            <w:vMerge w:val="restart"/>
          </w:tcPr>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lastRenderedPageBreak/>
              <w:t>- площадь земельного участка- от 400 до 20000 кв. м;</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15474E" w:rsidRPr="00C664AF" w:rsidRDefault="0015474E" w:rsidP="0015474E">
            <w:pPr>
              <w:pStyle w:val="af0"/>
              <w:spacing w:before="0"/>
              <w:ind w:left="0"/>
            </w:pPr>
            <w:r w:rsidRPr="00C664AF">
              <w:t>Площадь застройки и земельных участков отдельных автостоянок для хранения легковых автомобилей (парковок)на одно машино-место для:</w:t>
            </w:r>
          </w:p>
          <w:p w:rsidR="0015474E" w:rsidRPr="00C664AF" w:rsidRDefault="0015474E" w:rsidP="0015474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15474E" w:rsidRPr="00C664AF" w:rsidRDefault="0015474E" w:rsidP="0015474E">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15474E" w:rsidRPr="00C664AF" w:rsidRDefault="0015474E" w:rsidP="0015474E">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15474E" w:rsidRPr="00C664AF" w:rsidRDefault="0015474E" w:rsidP="0015474E">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15474E" w:rsidRPr="00C664AF" w:rsidRDefault="0015474E" w:rsidP="0015474E">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 м.</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15474E" w:rsidRPr="00C664AF" w:rsidRDefault="0015474E" w:rsidP="0015474E">
            <w:pPr>
              <w:pStyle w:val="ConsNorma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максимальная высота оград – 1м в легких конструкциях</w:t>
            </w:r>
          </w:p>
        </w:tc>
      </w:tr>
      <w:tr w:rsidR="0015474E" w:rsidRPr="00C664AF" w:rsidTr="0015474E">
        <w:trPr>
          <w:trHeight w:val="70"/>
        </w:trPr>
        <w:tc>
          <w:tcPr>
            <w:tcW w:w="3622" w:type="dxa"/>
          </w:tcPr>
          <w:p w:rsidR="0015474E" w:rsidRPr="00C664AF" w:rsidRDefault="0015474E" w:rsidP="0015474E">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450" w:type="dxa"/>
            <w:vMerge/>
          </w:tcPr>
          <w:p w:rsidR="0015474E" w:rsidRPr="00C664AF" w:rsidRDefault="0015474E" w:rsidP="0015474E">
            <w:pPr>
              <w:pStyle w:val="ConsNormal"/>
              <w:widowControl/>
              <w:spacing w:before="0"/>
              <w:ind w:left="-73" w:right="0" w:firstLine="0"/>
              <w:rPr>
                <w:rFonts w:ascii="Times New Roman" w:hAnsi="Times New Roman"/>
                <w:sz w:val="24"/>
                <w:szCs w:val="24"/>
              </w:rPr>
            </w:pP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t>Общественное питание (4.6)</w:t>
            </w:r>
          </w:p>
        </w:tc>
        <w:tc>
          <w:tcPr>
            <w:tcW w:w="5450" w:type="dxa"/>
          </w:tcPr>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Предельные (минимальные и (или) максимальные) размеры земельных участков:</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400 до 20000 кв. м;</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длинна земельного участка – от 20 до 100 м.</w:t>
            </w:r>
          </w:p>
          <w:p w:rsidR="0015474E" w:rsidRPr="00C664AF" w:rsidRDefault="0015474E" w:rsidP="0015474E">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-3 м.</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15474E" w:rsidRPr="00C664AF" w:rsidRDefault="0015474E" w:rsidP="0015474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15474E" w:rsidRPr="00C664AF" w:rsidRDefault="0015474E" w:rsidP="0015474E">
            <w:pPr>
              <w:pStyle w:val="ConsNormal"/>
              <w:widowContro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t>Деловое управление (4.1)</w:t>
            </w:r>
          </w:p>
        </w:tc>
        <w:tc>
          <w:tcPr>
            <w:tcW w:w="5450" w:type="dxa"/>
            <w:vMerge w:val="restart"/>
          </w:tcPr>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50000 кв. м;</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15474E" w:rsidRPr="00C664AF" w:rsidRDefault="0015474E" w:rsidP="0015474E">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15474E" w:rsidRPr="00C664AF" w:rsidRDefault="0015474E" w:rsidP="0015474E">
            <w:pPr>
              <w:pStyle w:val="ConsNormal"/>
              <w:widowControl/>
              <w:spacing w:before="0"/>
              <w:ind w:left="69" w:right="0" w:firstLine="0"/>
              <w:rPr>
                <w:rFonts w:ascii="Times New Roman" w:hAnsi="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hAnsi="Times New Roman"/>
                <w:sz w:val="24"/>
                <w:szCs w:val="24"/>
              </w:rPr>
              <w:t>Обеспечение научной деятельности (3.9)</w:t>
            </w:r>
          </w:p>
        </w:tc>
        <w:tc>
          <w:tcPr>
            <w:tcW w:w="5450" w:type="dxa"/>
            <w:vMerge/>
          </w:tcPr>
          <w:p w:rsidR="0015474E" w:rsidRPr="00C664AF" w:rsidRDefault="0015474E" w:rsidP="0015474E">
            <w:pPr>
              <w:pStyle w:val="ConsNormal"/>
              <w:widowControl/>
              <w:spacing w:before="0"/>
              <w:ind w:left="720" w:right="0" w:firstLine="0"/>
              <w:rPr>
                <w:rFonts w:ascii="Times New Roman" w:hAnsi="Times New Roman"/>
                <w:sz w:val="24"/>
                <w:szCs w:val="24"/>
              </w:rPr>
            </w:pP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eastAsia="Times New Roman" w:hAnsi="Times New Roman"/>
                <w:i/>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450" w:type="dxa"/>
          </w:tcPr>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lastRenderedPageBreak/>
              <w:t>- площадь земельного участка- от 400 до 50000 кв. м;</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15474E" w:rsidRPr="00C664AF" w:rsidRDefault="0015474E" w:rsidP="0015474E">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15474E" w:rsidRPr="00C664AF" w:rsidRDefault="0015474E" w:rsidP="0015474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15474E" w:rsidRPr="00C664AF" w:rsidRDefault="0015474E" w:rsidP="0015474E">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15474E" w:rsidRPr="00C664AF" w:rsidTr="0015474E">
        <w:trPr>
          <w:trHeight w:val="70"/>
        </w:trPr>
        <w:tc>
          <w:tcPr>
            <w:tcW w:w="3622" w:type="dxa"/>
          </w:tcPr>
          <w:p w:rsidR="0015474E" w:rsidRPr="00C664AF" w:rsidRDefault="0015474E" w:rsidP="0015474E">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lastRenderedPageBreak/>
              <w:t>Земельные участки общего пользования (12.0)</w:t>
            </w:r>
          </w:p>
        </w:tc>
        <w:tc>
          <w:tcPr>
            <w:tcW w:w="5450" w:type="dxa"/>
          </w:tcPr>
          <w:p w:rsidR="0015474E" w:rsidRPr="00C664AF" w:rsidRDefault="0015474E" w:rsidP="0015474E">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15474E" w:rsidRPr="00C664AF" w:rsidRDefault="0015474E" w:rsidP="0015474E">
            <w:pPr>
              <w:pStyle w:val="ConsNormal"/>
              <w:widowControl/>
              <w:spacing w:before="0"/>
              <w:ind w:right="0" w:firstLine="372"/>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15474E" w:rsidRPr="000E39DF" w:rsidRDefault="0015474E" w:rsidP="0015474E">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474E" w:rsidRPr="000E39DF" w:rsidRDefault="0015474E" w:rsidP="0015474E">
      <w:pPr>
        <w:pStyle w:val="a9"/>
        <w:numPr>
          <w:ilvl w:val="0"/>
          <w:numId w:val="1"/>
        </w:numPr>
        <w:ind w:left="709"/>
        <w:rPr>
          <w:lang w:val="ru-RU"/>
        </w:rPr>
      </w:pPr>
      <w:r w:rsidRPr="000E39DF">
        <w:rPr>
          <w:lang w:val="ru-RU"/>
        </w:rPr>
        <w:t>Не установлены.</w:t>
      </w:r>
    </w:p>
    <w:p w:rsidR="0015474E" w:rsidRPr="000E39DF" w:rsidRDefault="0015474E" w:rsidP="0015474E">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15474E" w:rsidRDefault="0015474E" w:rsidP="0015474E">
      <w:pPr>
        <w:pStyle w:val="a9"/>
        <w:numPr>
          <w:ilvl w:val="0"/>
          <w:numId w:val="1"/>
        </w:numPr>
        <w:ind w:left="709"/>
        <w:rPr>
          <w:lang w:val="ru-RU"/>
        </w:rPr>
      </w:pPr>
      <w:r w:rsidRPr="000E39DF">
        <w:rPr>
          <w:lang w:val="ru-RU"/>
        </w:rPr>
        <w:t>Не установлены.</w:t>
      </w:r>
    </w:p>
    <w:p w:rsidR="0015474E" w:rsidRDefault="0015474E" w:rsidP="0015474E">
      <w:pPr>
        <w:pStyle w:val="a9"/>
        <w:ind w:left="709" w:firstLine="0"/>
        <w:rPr>
          <w:lang w:val="ru-RU"/>
        </w:rPr>
      </w:pPr>
    </w:p>
    <w:p w:rsidR="0015474E" w:rsidRDefault="0015474E" w:rsidP="0015474E">
      <w:pPr>
        <w:pStyle w:val="a9"/>
        <w:rPr>
          <w:b/>
          <w:i/>
          <w:lang w:val="ru-RU"/>
        </w:rPr>
      </w:pPr>
      <w:r>
        <w:rPr>
          <w:b/>
          <w:i/>
          <w:lang w:val="ru-RU"/>
        </w:rPr>
        <w:t>Ограничения использования земельных участков и объектов капитального строительства:</w:t>
      </w:r>
    </w:p>
    <w:p w:rsidR="0015474E" w:rsidRDefault="0015474E" w:rsidP="0015474E">
      <w:pPr>
        <w:pStyle w:val="a9"/>
        <w:rPr>
          <w:lang w:val="ru-RU"/>
        </w:rPr>
      </w:pPr>
      <w:r>
        <w:rPr>
          <w:lang w:val="ru-RU"/>
        </w:rPr>
        <w:t>Не подлежат установлению.</w:t>
      </w:r>
    </w:p>
    <w:p w:rsidR="009E7E25" w:rsidRDefault="009E7E25" w:rsidP="009E7E25">
      <w:pPr>
        <w:pStyle w:val="a9"/>
        <w:ind w:left="709" w:firstLine="0"/>
        <w:rPr>
          <w:lang w:val="ru-RU"/>
        </w:rPr>
      </w:pPr>
    </w:p>
    <w:p w:rsidR="009E7E25" w:rsidRDefault="009E7E25" w:rsidP="009E7E25">
      <w:pPr>
        <w:pStyle w:val="a9"/>
        <w:numPr>
          <w:ilvl w:val="0"/>
          <w:numId w:val="29"/>
        </w:numPr>
        <w:rPr>
          <w:b/>
          <w:i/>
          <w:lang w:val="ru-RU"/>
        </w:rPr>
      </w:pPr>
      <w:r>
        <w:rPr>
          <w:b/>
          <w:i/>
          <w:lang w:val="ru-RU"/>
        </w:rPr>
        <w:t>Коммунально-складская зона</w:t>
      </w:r>
    </w:p>
    <w:p w:rsidR="009E7E25" w:rsidRPr="00B15500" w:rsidRDefault="009E7E25" w:rsidP="009E7E25">
      <w:pPr>
        <w:pStyle w:val="a9"/>
        <w:ind w:left="1069" w:firstLine="0"/>
        <w:rPr>
          <w:b/>
          <w:i/>
          <w:lang w:val="ru-RU"/>
        </w:rPr>
      </w:pPr>
      <w:r w:rsidRPr="00B15500">
        <w:rPr>
          <w:b/>
          <w:i/>
          <w:lang w:val="ru-RU"/>
        </w:rPr>
        <w:t>Кодовое обозначение зоны (индекс) – П</w:t>
      </w:r>
      <w:r>
        <w:rPr>
          <w:b/>
          <w:i/>
          <w:lang w:val="ru-RU"/>
        </w:rPr>
        <w:t>-2</w:t>
      </w:r>
      <w:r w:rsidRPr="00B15500">
        <w:rPr>
          <w:b/>
          <w:i/>
          <w:lang w:val="ru-RU"/>
        </w:rPr>
        <w:t>.</w:t>
      </w:r>
    </w:p>
    <w:p w:rsidR="009E7E25" w:rsidRDefault="009E7E25" w:rsidP="009E7E25">
      <w:pPr>
        <w:pStyle w:val="a9"/>
        <w:ind w:left="709" w:firstLine="0"/>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15474E" w:rsidRPr="000E39DF" w:rsidRDefault="0015474E" w:rsidP="0015474E">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15474E" w:rsidRPr="00641BEF" w:rsidTr="0015474E">
        <w:trPr>
          <w:trHeight w:val="336"/>
        </w:trPr>
        <w:tc>
          <w:tcPr>
            <w:tcW w:w="3652" w:type="dxa"/>
          </w:tcPr>
          <w:p w:rsidR="0015474E" w:rsidRPr="00641BEF" w:rsidRDefault="0015474E" w:rsidP="0015474E">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557" w:type="dxa"/>
          </w:tcPr>
          <w:p w:rsidR="0015474E" w:rsidRPr="00641BEF" w:rsidRDefault="0015474E" w:rsidP="0015474E">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641BEF" w:rsidTr="0015474E">
        <w:trPr>
          <w:trHeight w:val="70"/>
        </w:trPr>
        <w:tc>
          <w:tcPr>
            <w:tcW w:w="3652" w:type="dxa"/>
          </w:tcPr>
          <w:p w:rsidR="0015474E" w:rsidRPr="00641BEF" w:rsidRDefault="0015474E" w:rsidP="0015474E">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r w:rsidRPr="00641BEF">
              <w:rPr>
                <w:rFonts w:ascii="Times New Roman" w:hAnsi="Times New Roman"/>
                <w:i/>
              </w:rPr>
              <w:t xml:space="preserve"> </w:t>
            </w:r>
          </w:p>
        </w:tc>
        <w:tc>
          <w:tcPr>
            <w:tcW w:w="5557" w:type="dxa"/>
            <w:vMerge w:val="restart"/>
          </w:tcPr>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15474E" w:rsidRPr="00641BEF" w:rsidRDefault="0015474E" w:rsidP="0015474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15474E" w:rsidRPr="00641BEF" w:rsidRDefault="0015474E" w:rsidP="0015474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15474E" w:rsidRPr="00641BEF" w:rsidRDefault="0015474E" w:rsidP="0015474E">
            <w:pPr>
              <w:pStyle w:val="ConsNormal"/>
              <w:widowControl/>
              <w:spacing w:before="0"/>
              <w:ind w:left="720" w:right="0" w:firstLine="0"/>
              <w:rPr>
                <w:rFonts w:ascii="Times New Roman" w:hAnsi="Times New Roman" w:cs="Times New Roman"/>
                <w:sz w:val="24"/>
                <w:szCs w:val="24"/>
              </w:rPr>
            </w:pPr>
          </w:p>
        </w:tc>
      </w:tr>
      <w:tr w:rsidR="0015474E" w:rsidRPr="00641BEF" w:rsidTr="0015474E">
        <w:trPr>
          <w:trHeight w:val="539"/>
        </w:trPr>
        <w:tc>
          <w:tcPr>
            <w:tcW w:w="3652"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hAnsi="Times New Roman"/>
                <w:sz w:val="24"/>
                <w:szCs w:val="24"/>
              </w:rPr>
              <w:t>Пищевая промышленность (6.4)</w:t>
            </w:r>
          </w:p>
        </w:tc>
        <w:tc>
          <w:tcPr>
            <w:tcW w:w="5557" w:type="dxa"/>
            <w:vMerge/>
          </w:tcPr>
          <w:p w:rsidR="0015474E" w:rsidRPr="00641BEF" w:rsidRDefault="0015474E" w:rsidP="0015474E">
            <w:pPr>
              <w:pStyle w:val="ConsNormal"/>
              <w:widowControl/>
              <w:spacing w:before="0"/>
              <w:ind w:left="720" w:right="0" w:firstLine="0"/>
              <w:rPr>
                <w:rFonts w:ascii="Times New Roman" w:hAnsi="Times New Roman"/>
                <w:sz w:val="24"/>
                <w:szCs w:val="24"/>
              </w:rPr>
            </w:pPr>
          </w:p>
        </w:tc>
      </w:tr>
      <w:tr w:rsidR="0015474E" w:rsidRPr="00641BEF" w:rsidTr="0015474E">
        <w:trPr>
          <w:trHeight w:val="70"/>
        </w:trPr>
        <w:tc>
          <w:tcPr>
            <w:tcW w:w="3652" w:type="dxa"/>
          </w:tcPr>
          <w:p w:rsidR="0015474E" w:rsidRPr="00641BEF" w:rsidRDefault="0015474E" w:rsidP="0015474E">
            <w:pPr>
              <w:suppressAutoHyphens/>
              <w:spacing w:line="240" w:lineRule="auto"/>
              <w:jc w:val="both"/>
              <w:rPr>
                <w:rFonts w:ascii="Times New Roman" w:hAnsi="Times New Roman"/>
                <w:b/>
                <w:sz w:val="24"/>
                <w:szCs w:val="24"/>
              </w:rPr>
            </w:pPr>
            <w:r w:rsidRPr="00641BEF">
              <w:rPr>
                <w:rFonts w:ascii="Times New Roman" w:hAnsi="Times New Roman"/>
                <w:sz w:val="24"/>
                <w:szCs w:val="24"/>
              </w:rPr>
              <w:t>Строительная промышленность (6.6)</w:t>
            </w:r>
          </w:p>
        </w:tc>
        <w:tc>
          <w:tcPr>
            <w:tcW w:w="5557" w:type="dxa"/>
            <w:vMerge/>
          </w:tcPr>
          <w:p w:rsidR="0015474E" w:rsidRPr="00641BEF" w:rsidRDefault="0015474E" w:rsidP="0015474E">
            <w:pPr>
              <w:pStyle w:val="ConsNormal"/>
              <w:widowControl/>
              <w:spacing w:before="0"/>
              <w:ind w:left="720" w:right="0" w:firstLine="0"/>
              <w:rPr>
                <w:rFonts w:ascii="Times New Roman" w:hAnsi="Times New Roman"/>
                <w:sz w:val="24"/>
                <w:szCs w:val="24"/>
              </w:rPr>
            </w:pPr>
          </w:p>
        </w:tc>
      </w:tr>
      <w:tr w:rsidR="0015474E" w:rsidRPr="00641BEF" w:rsidTr="0015474E">
        <w:trPr>
          <w:trHeight w:val="70"/>
        </w:trPr>
        <w:tc>
          <w:tcPr>
            <w:tcW w:w="3652" w:type="dxa"/>
          </w:tcPr>
          <w:p w:rsidR="0015474E" w:rsidRPr="00641BEF" w:rsidRDefault="0015474E" w:rsidP="0015474E">
            <w:pPr>
              <w:pStyle w:val="ab"/>
            </w:pPr>
            <w:r w:rsidRPr="00641BEF">
              <w:t>Связь (6.8)</w:t>
            </w:r>
          </w:p>
        </w:tc>
        <w:tc>
          <w:tcPr>
            <w:tcW w:w="5557" w:type="dxa"/>
          </w:tcPr>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15474E" w:rsidRPr="00641BEF" w:rsidTr="0015474E">
        <w:trPr>
          <w:trHeight w:val="70"/>
        </w:trPr>
        <w:tc>
          <w:tcPr>
            <w:tcW w:w="3652"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hAnsi="Times New Roman"/>
                <w:sz w:val="24"/>
                <w:szCs w:val="24"/>
              </w:rPr>
              <w:lastRenderedPageBreak/>
              <w:t>Обслуживание автотранспорта (4.9)</w:t>
            </w:r>
          </w:p>
        </w:tc>
        <w:tc>
          <w:tcPr>
            <w:tcW w:w="5557" w:type="dxa"/>
            <w:vMerge w:val="restart"/>
          </w:tcPr>
          <w:p w:rsidR="0015474E" w:rsidRPr="00641BEF" w:rsidRDefault="0015474E" w:rsidP="0015474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641BEF">
              <w:rPr>
                <w:rFonts w:ascii="Times New Roman" w:hAnsi="Times New Roman" w:cs="Times New Roman"/>
                <w:sz w:val="24"/>
                <w:szCs w:val="24"/>
              </w:rPr>
              <w:t xml:space="preserve"> до 10000 кв. м;</w:t>
            </w:r>
          </w:p>
          <w:p w:rsidR="0015474E" w:rsidRPr="00641BEF" w:rsidRDefault="0015474E" w:rsidP="0015474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до 100 м;</w:t>
            </w:r>
          </w:p>
          <w:p w:rsidR="0015474E" w:rsidRPr="00641BEF" w:rsidRDefault="0015474E" w:rsidP="0015474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6 до 200 м.</w:t>
            </w:r>
          </w:p>
          <w:p w:rsidR="0015474E" w:rsidRPr="00641BEF" w:rsidRDefault="0015474E" w:rsidP="0015474E">
            <w:pPr>
              <w:pStyle w:val="af0"/>
              <w:spacing w:before="0"/>
              <w:ind w:left="0"/>
            </w:pPr>
            <w:r w:rsidRPr="00641BEF">
              <w:t>Площадь застройки и земельных участков отдельных автостоянок для хранения легковых автомобилей (парковок) на одно машино-место для:</w:t>
            </w:r>
          </w:p>
          <w:p w:rsidR="0015474E" w:rsidRPr="00641BEF" w:rsidRDefault="0015474E" w:rsidP="0015474E">
            <w:pPr>
              <w:pStyle w:val="af0"/>
              <w:spacing w:before="0"/>
              <w:ind w:left="0"/>
            </w:pPr>
            <w:r w:rsidRPr="00641BEF">
              <w:t xml:space="preserve">одноэтажных - </w:t>
            </w:r>
            <w:smartTag w:uri="urn:schemas-microsoft-com:office:smarttags" w:element="metricconverter">
              <w:smartTagPr>
                <w:attr w:name="ProductID" w:val="30 кв. м"/>
              </w:smartTagPr>
              <w:r w:rsidRPr="00641BEF">
                <w:t>30 кв. м</w:t>
              </w:r>
            </w:smartTag>
            <w:r w:rsidRPr="00641BEF">
              <w:t>;</w:t>
            </w:r>
          </w:p>
          <w:p w:rsidR="0015474E" w:rsidRPr="00641BEF" w:rsidRDefault="0015474E" w:rsidP="0015474E">
            <w:pPr>
              <w:pStyle w:val="af0"/>
              <w:spacing w:before="0"/>
              <w:ind w:left="0"/>
            </w:pPr>
            <w:r w:rsidRPr="00641BEF">
              <w:t xml:space="preserve">2-х этажных </w:t>
            </w:r>
            <w:smartTag w:uri="urn:schemas-microsoft-com:office:smarttags" w:element="metricconverter">
              <w:smartTagPr>
                <w:attr w:name="ProductID" w:val="-20 кв. м"/>
              </w:smartTagPr>
              <w:r w:rsidRPr="00641BEF">
                <w:t>-20 кв. м</w:t>
              </w:r>
            </w:smartTag>
            <w:r w:rsidRPr="00641BEF">
              <w:t>;</w:t>
            </w:r>
          </w:p>
          <w:p w:rsidR="0015474E" w:rsidRPr="00641BEF" w:rsidRDefault="0015474E" w:rsidP="0015474E">
            <w:pPr>
              <w:pStyle w:val="af0"/>
              <w:spacing w:before="0"/>
              <w:ind w:left="0"/>
            </w:pPr>
            <w:r w:rsidRPr="00641BEF">
              <w:t xml:space="preserve">3-х этажных - </w:t>
            </w:r>
            <w:smartTag w:uri="urn:schemas-microsoft-com:office:smarttags" w:element="metricconverter">
              <w:smartTagPr>
                <w:attr w:name="ProductID" w:val="14 кв. м"/>
              </w:smartTagPr>
              <w:r w:rsidRPr="00641BEF">
                <w:t>14 кв. м</w:t>
              </w:r>
            </w:smartTag>
            <w:r w:rsidRPr="00641BEF">
              <w:t>;</w:t>
            </w:r>
          </w:p>
          <w:p w:rsidR="0015474E" w:rsidRPr="00641BEF" w:rsidRDefault="0015474E" w:rsidP="0015474E">
            <w:pPr>
              <w:pStyle w:val="af0"/>
              <w:spacing w:before="0"/>
              <w:ind w:left="0"/>
            </w:pPr>
            <w:r w:rsidRPr="00641BE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641BEF">
                <w:t>25 кв. м</w:t>
              </w:r>
            </w:smartTag>
            <w:r w:rsidRPr="00641BEF">
              <w:t>.</w:t>
            </w:r>
          </w:p>
          <w:p w:rsidR="0015474E" w:rsidRPr="00641BEF" w:rsidRDefault="0015474E" w:rsidP="0015474E">
            <w:pPr>
              <w:pStyle w:val="ConsNormal"/>
              <w:widowControl/>
              <w:spacing w:before="0"/>
              <w:ind w:left="-108" w:right="0" w:firstLine="0"/>
              <w:rPr>
                <w:rFonts w:ascii="Times New Roman" w:hAnsi="Times New Roman" w:cs="Times New Roman"/>
                <w:sz w:val="22"/>
                <w:szCs w:val="22"/>
              </w:rPr>
            </w:pPr>
            <w:r w:rsidRPr="00641BEF">
              <w:rPr>
                <w:rFonts w:ascii="Times New Roman" w:hAnsi="Times New Roman" w:cs="Times New Roman"/>
                <w:sz w:val="24"/>
                <w:szCs w:val="24"/>
              </w:rPr>
              <w:t xml:space="preserve">2.Минимальные отступы от границ </w:t>
            </w:r>
            <w:r w:rsidRPr="00641BEF">
              <w:rPr>
                <w:rFonts w:ascii="Times New Roman" w:hAnsi="Times New Roman" w:cs="Times New Roman"/>
                <w:sz w:val="22"/>
                <w:szCs w:val="22"/>
              </w:rPr>
              <w:t>земельных участков-1 м.</w:t>
            </w:r>
          </w:p>
          <w:p w:rsidR="0015474E" w:rsidRPr="00641BEF" w:rsidRDefault="0015474E" w:rsidP="0015474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90 %.</w:t>
            </w:r>
          </w:p>
          <w:p w:rsidR="0015474E" w:rsidRPr="00641BEF" w:rsidRDefault="0015474E" w:rsidP="0015474E">
            <w:pPr>
              <w:pStyle w:val="ConsNormal"/>
              <w:widowControl/>
              <w:spacing w:before="0"/>
              <w:ind w:left="0" w:right="0" w:firstLine="0"/>
              <w:rPr>
                <w:rFonts w:ascii="Times New Roman" w:hAnsi="Times New Roman"/>
                <w:sz w:val="24"/>
                <w:szCs w:val="24"/>
              </w:rPr>
            </w:pPr>
            <w:r w:rsidRPr="00641BEF">
              <w:rPr>
                <w:rFonts w:ascii="Times New Roman" w:hAnsi="Times New Roman" w:cs="Times New Roman"/>
                <w:sz w:val="24"/>
                <w:szCs w:val="24"/>
              </w:rPr>
              <w:t>5. Иные показатели - вместимость – до 300 машиномест</w:t>
            </w:r>
          </w:p>
        </w:tc>
      </w:tr>
      <w:tr w:rsidR="0015474E" w:rsidRPr="00641BEF" w:rsidTr="0015474E">
        <w:trPr>
          <w:trHeight w:val="70"/>
        </w:trPr>
        <w:tc>
          <w:tcPr>
            <w:tcW w:w="3652"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hAnsi="Times New Roman"/>
                <w:sz w:val="24"/>
                <w:szCs w:val="24"/>
              </w:rPr>
              <w:t>Объекты придорожного сервиса (4.9.1)</w:t>
            </w:r>
          </w:p>
        </w:tc>
        <w:tc>
          <w:tcPr>
            <w:tcW w:w="5557" w:type="dxa"/>
            <w:vMerge/>
          </w:tcPr>
          <w:p w:rsidR="0015474E" w:rsidRPr="00641BEF" w:rsidRDefault="0015474E" w:rsidP="0015474E">
            <w:pPr>
              <w:pStyle w:val="ConsNormal"/>
              <w:widowControl/>
              <w:spacing w:before="0"/>
              <w:ind w:left="0" w:right="0" w:firstLine="0"/>
              <w:rPr>
                <w:rFonts w:ascii="Times New Roman" w:hAnsi="Times New Roman" w:cs="Times New Roman"/>
                <w:sz w:val="24"/>
                <w:szCs w:val="24"/>
              </w:rPr>
            </w:pPr>
          </w:p>
        </w:tc>
      </w:tr>
      <w:tr w:rsidR="0015474E" w:rsidRPr="00641BEF" w:rsidTr="0015474E">
        <w:trPr>
          <w:trHeight w:val="70"/>
        </w:trPr>
        <w:tc>
          <w:tcPr>
            <w:tcW w:w="3652" w:type="dxa"/>
          </w:tcPr>
          <w:p w:rsidR="0015474E" w:rsidRPr="00641BEF" w:rsidRDefault="0015474E" w:rsidP="0015474E">
            <w:pPr>
              <w:pStyle w:val="ab"/>
            </w:pPr>
            <w:r>
              <w:t>Рынки (4.3)</w:t>
            </w:r>
          </w:p>
        </w:tc>
        <w:tc>
          <w:tcPr>
            <w:tcW w:w="5557" w:type="dxa"/>
          </w:tcPr>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600 до 20000 кв. м.;</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15 до 100 м;</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15 до 100 м.</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70 %.</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5. Иные показатели - максимальная высота оград – 1м. в легких конструкциях</w:t>
            </w:r>
          </w:p>
        </w:tc>
      </w:tr>
      <w:tr w:rsidR="0015474E" w:rsidRPr="00641BEF" w:rsidTr="0015474E">
        <w:trPr>
          <w:trHeight w:val="70"/>
        </w:trPr>
        <w:tc>
          <w:tcPr>
            <w:tcW w:w="3652"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557" w:type="dxa"/>
          </w:tcPr>
          <w:p w:rsidR="0015474E" w:rsidRPr="00641BEF" w:rsidRDefault="0015474E" w:rsidP="0015474E">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15474E" w:rsidRPr="00641BEF" w:rsidRDefault="0015474E" w:rsidP="0015474E">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5474E" w:rsidRPr="00641BEF" w:rsidTr="0015474E">
        <w:trPr>
          <w:trHeight w:val="70"/>
        </w:trPr>
        <w:tc>
          <w:tcPr>
            <w:tcW w:w="3652" w:type="dxa"/>
          </w:tcPr>
          <w:p w:rsidR="0015474E" w:rsidRPr="00641BEF" w:rsidRDefault="0015474E" w:rsidP="0015474E">
            <w:pPr>
              <w:suppressAutoHyphens/>
              <w:spacing w:line="240" w:lineRule="auto"/>
              <w:jc w:val="both"/>
              <w:rPr>
                <w:rFonts w:ascii="Times New Roman" w:hAnsi="Times New Roman"/>
                <w:sz w:val="24"/>
                <w:szCs w:val="24"/>
              </w:rPr>
            </w:pPr>
            <w:r>
              <w:rPr>
                <w:rFonts w:ascii="Times New Roman" w:hAnsi="Times New Roman"/>
                <w:sz w:val="24"/>
                <w:szCs w:val="24"/>
              </w:rPr>
              <w:t>Бытовое обслуживание (3.3)</w:t>
            </w:r>
          </w:p>
        </w:tc>
        <w:tc>
          <w:tcPr>
            <w:tcW w:w="5557" w:type="dxa"/>
          </w:tcPr>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400 до 10000 кв. м;</w:t>
            </w:r>
          </w:p>
          <w:p w:rsidR="0015474E" w:rsidRPr="00641BEF" w:rsidRDefault="0015474E" w:rsidP="0015474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 м;</w:t>
            </w:r>
          </w:p>
          <w:p w:rsidR="0015474E" w:rsidRPr="00641BEF" w:rsidRDefault="0015474E" w:rsidP="0015474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100 м.</w:t>
            </w:r>
          </w:p>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1 этаж.</w:t>
            </w:r>
          </w:p>
          <w:p w:rsidR="0015474E" w:rsidRPr="00641BEF" w:rsidRDefault="0015474E" w:rsidP="0015474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4. Максимальный процент застройки в границах земельного участка – 60 %.</w:t>
            </w:r>
          </w:p>
          <w:p w:rsidR="0015474E" w:rsidRPr="00641BEF" w:rsidRDefault="0015474E" w:rsidP="0015474E">
            <w:pPr>
              <w:pStyle w:val="ConsNormal"/>
              <w:widowControl/>
              <w:spacing w:before="0"/>
              <w:ind w:left="360" w:right="0" w:firstLine="0"/>
              <w:rPr>
                <w:rFonts w:ascii="Times New Roman" w:hAnsi="Times New Roman"/>
                <w:sz w:val="24"/>
                <w:szCs w:val="24"/>
              </w:rPr>
            </w:pPr>
            <w:r w:rsidRPr="00641BE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474E" w:rsidRPr="00641BEF" w:rsidTr="0015474E">
        <w:trPr>
          <w:trHeight w:val="70"/>
        </w:trPr>
        <w:tc>
          <w:tcPr>
            <w:tcW w:w="3652"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hAnsi="Times New Roman"/>
                <w:sz w:val="24"/>
                <w:szCs w:val="24"/>
              </w:rPr>
              <w:lastRenderedPageBreak/>
              <w:t>Земельные участки (территории) общего пользования (12.0)</w:t>
            </w:r>
          </w:p>
        </w:tc>
        <w:tc>
          <w:tcPr>
            <w:tcW w:w="5557" w:type="dxa"/>
          </w:tcPr>
          <w:p w:rsidR="0015474E" w:rsidRPr="00641BEF" w:rsidRDefault="0015474E" w:rsidP="0015474E">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15474E" w:rsidRPr="00641BEF" w:rsidRDefault="0015474E" w:rsidP="0015474E">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15474E" w:rsidRPr="000E39DF" w:rsidRDefault="0015474E" w:rsidP="0015474E">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2932"/>
        <w:gridCol w:w="6277"/>
      </w:tblGrid>
      <w:tr w:rsidR="0015474E" w:rsidRPr="007709D8" w:rsidTr="0015474E">
        <w:trPr>
          <w:trHeight w:val="70"/>
        </w:trPr>
        <w:tc>
          <w:tcPr>
            <w:tcW w:w="2932" w:type="dxa"/>
          </w:tcPr>
          <w:p w:rsidR="0015474E" w:rsidRDefault="0015474E" w:rsidP="0015474E">
            <w:pPr>
              <w:suppressAutoHyphens/>
              <w:spacing w:line="240" w:lineRule="auto"/>
              <w:jc w:val="both"/>
              <w:rPr>
                <w:rFonts w:ascii="Times New Roman" w:hAnsi="Times New Roman"/>
                <w:sz w:val="24"/>
                <w:szCs w:val="24"/>
              </w:rPr>
            </w:pPr>
            <w:r>
              <w:rPr>
                <w:rFonts w:ascii="Times New Roman" w:hAnsi="Times New Roman"/>
                <w:sz w:val="24"/>
                <w:szCs w:val="24"/>
              </w:rPr>
              <w:t>Обслуживание автотранспорта (4.9)</w:t>
            </w:r>
          </w:p>
        </w:tc>
        <w:tc>
          <w:tcPr>
            <w:tcW w:w="6277" w:type="dxa"/>
          </w:tcPr>
          <w:p w:rsidR="0015474E" w:rsidRPr="001F50FE" w:rsidRDefault="0015474E" w:rsidP="0015474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1. Предельные (минимальные и (или) максимальные) размеры земельных участков:</w:t>
            </w:r>
          </w:p>
          <w:p w:rsidR="0015474E" w:rsidRPr="001F50FE" w:rsidRDefault="0015474E" w:rsidP="0015474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площадь земельного участка - от 2</w:t>
            </w:r>
            <w:r>
              <w:rPr>
                <w:rFonts w:ascii="Times New Roman" w:hAnsi="Times New Roman" w:cs="Times New Roman"/>
                <w:sz w:val="24"/>
                <w:szCs w:val="24"/>
              </w:rPr>
              <w:t>5</w:t>
            </w:r>
            <w:r w:rsidRPr="001F50FE">
              <w:rPr>
                <w:rFonts w:ascii="Times New Roman" w:hAnsi="Times New Roman" w:cs="Times New Roman"/>
                <w:sz w:val="24"/>
                <w:szCs w:val="24"/>
              </w:rPr>
              <w:t xml:space="preserve"> до 10000 кв. м;</w:t>
            </w:r>
          </w:p>
          <w:p w:rsidR="0015474E" w:rsidRPr="001F50FE" w:rsidRDefault="0015474E" w:rsidP="0015474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ширина земельного участка – от 4 до 100 м;</w:t>
            </w:r>
          </w:p>
          <w:p w:rsidR="0015474E" w:rsidRPr="001F50FE" w:rsidRDefault="0015474E" w:rsidP="0015474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длина земельного участка – от 6 до 200 м.</w:t>
            </w:r>
          </w:p>
          <w:p w:rsidR="0015474E" w:rsidRPr="001F50FE" w:rsidRDefault="0015474E" w:rsidP="0015474E">
            <w:pPr>
              <w:pStyle w:val="af0"/>
              <w:spacing w:before="0"/>
              <w:ind w:left="0"/>
            </w:pPr>
            <w:r w:rsidRPr="001F50FE">
              <w:t>Площадь застройки и земельных участков отдельных автостоянок для хранения легковых автомобилей (парковок) на одно машино-место для:</w:t>
            </w:r>
          </w:p>
          <w:p w:rsidR="0015474E" w:rsidRPr="001F50FE" w:rsidRDefault="0015474E" w:rsidP="0015474E">
            <w:pPr>
              <w:pStyle w:val="af0"/>
              <w:spacing w:before="0"/>
              <w:ind w:left="0"/>
            </w:pPr>
            <w:r w:rsidRPr="001F50FE">
              <w:t xml:space="preserve">одноэтажных - </w:t>
            </w:r>
            <w:smartTag w:uri="urn:schemas-microsoft-com:office:smarttags" w:element="metricconverter">
              <w:smartTagPr>
                <w:attr w:name="ProductID" w:val="30 кв. м"/>
              </w:smartTagPr>
              <w:r w:rsidRPr="001F50FE">
                <w:t>30 кв. м</w:t>
              </w:r>
            </w:smartTag>
            <w:r w:rsidRPr="001F50FE">
              <w:t>;</w:t>
            </w:r>
          </w:p>
          <w:p w:rsidR="0015474E" w:rsidRPr="001F50FE" w:rsidRDefault="0015474E" w:rsidP="0015474E">
            <w:pPr>
              <w:pStyle w:val="af0"/>
              <w:spacing w:before="0"/>
              <w:ind w:left="0"/>
            </w:pPr>
            <w:r w:rsidRPr="001F50FE">
              <w:t xml:space="preserve">2-х этажных </w:t>
            </w:r>
            <w:smartTag w:uri="urn:schemas-microsoft-com:office:smarttags" w:element="metricconverter">
              <w:smartTagPr>
                <w:attr w:name="ProductID" w:val="-20 кв. м"/>
              </w:smartTagPr>
              <w:r w:rsidRPr="001F50FE">
                <w:t>-20 кв. м</w:t>
              </w:r>
            </w:smartTag>
            <w:r w:rsidRPr="001F50FE">
              <w:t>;</w:t>
            </w:r>
          </w:p>
          <w:p w:rsidR="0015474E" w:rsidRPr="001F50FE" w:rsidRDefault="0015474E" w:rsidP="0015474E">
            <w:pPr>
              <w:pStyle w:val="af0"/>
              <w:spacing w:before="0"/>
              <w:ind w:left="0"/>
            </w:pPr>
            <w:r w:rsidRPr="001F50FE">
              <w:t xml:space="preserve">3-х этажных - </w:t>
            </w:r>
            <w:smartTag w:uri="urn:schemas-microsoft-com:office:smarttags" w:element="metricconverter">
              <w:smartTagPr>
                <w:attr w:name="ProductID" w:val="14 кв. м"/>
              </w:smartTagPr>
              <w:r w:rsidRPr="001F50FE">
                <w:t>14 кв. м</w:t>
              </w:r>
            </w:smartTag>
            <w:r w:rsidRPr="001F50FE">
              <w:t>;</w:t>
            </w:r>
          </w:p>
          <w:p w:rsidR="0015474E" w:rsidRPr="001F50FE" w:rsidRDefault="0015474E" w:rsidP="0015474E">
            <w:pPr>
              <w:pStyle w:val="af0"/>
              <w:spacing w:before="0"/>
              <w:ind w:left="0"/>
            </w:pPr>
            <w:r w:rsidRPr="001F50F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F50FE">
                <w:t>25 кв. м</w:t>
              </w:r>
            </w:smartTag>
            <w:r w:rsidRPr="001F50FE">
              <w:t>.</w:t>
            </w:r>
          </w:p>
          <w:p w:rsidR="0015474E" w:rsidRPr="001F50FE" w:rsidRDefault="0015474E" w:rsidP="0015474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2. Минимальные отступы от границ земельных участков - 1 м.</w:t>
            </w:r>
          </w:p>
          <w:p w:rsidR="0015474E" w:rsidRPr="001F50FE" w:rsidRDefault="0015474E" w:rsidP="0015474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3. Предельное количество этажей – 2 этажа.</w:t>
            </w:r>
          </w:p>
          <w:p w:rsidR="0015474E" w:rsidRPr="00684C1F" w:rsidRDefault="0015474E" w:rsidP="0015474E">
            <w:pPr>
              <w:pStyle w:val="ConsNormal"/>
              <w:widowControl/>
              <w:spacing w:before="0"/>
              <w:ind w:left="34" w:right="0" w:firstLine="0"/>
              <w:rPr>
                <w:rFonts w:ascii="Times New Roman" w:hAnsi="Times New Roman" w:cs="Times New Roman"/>
                <w:sz w:val="24"/>
                <w:szCs w:val="24"/>
              </w:rPr>
            </w:pPr>
            <w:r w:rsidRPr="001F50FE">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bl>
    <w:p w:rsidR="0015474E" w:rsidRPr="000E39DF" w:rsidRDefault="0015474E" w:rsidP="0015474E">
      <w:pPr>
        <w:pStyle w:val="a9"/>
        <w:ind w:firstLine="0"/>
        <w:rPr>
          <w:lang w:val="ru-RU"/>
        </w:rPr>
      </w:pPr>
    </w:p>
    <w:p w:rsidR="0015474E" w:rsidRDefault="0015474E" w:rsidP="0015474E">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14" w:type="dxa"/>
        <w:tblInd w:w="-5" w:type="dxa"/>
        <w:tblLook w:val="04A0" w:firstRow="1" w:lastRow="0" w:firstColumn="1" w:lastColumn="0" w:noHBand="0" w:noVBand="1"/>
      </w:tblPr>
      <w:tblGrid>
        <w:gridCol w:w="3832"/>
        <w:gridCol w:w="5382"/>
      </w:tblGrid>
      <w:tr w:rsidR="0015474E" w:rsidRPr="00A758B7" w:rsidTr="0015474E">
        <w:trPr>
          <w:trHeight w:val="70"/>
        </w:trPr>
        <w:tc>
          <w:tcPr>
            <w:tcW w:w="3832" w:type="dxa"/>
          </w:tcPr>
          <w:p w:rsidR="0015474E" w:rsidRDefault="0015474E" w:rsidP="0015474E">
            <w:pPr>
              <w:pStyle w:val="ab"/>
              <w:jc w:val="left"/>
            </w:pPr>
            <w:r>
              <w:t>Связь (6.8)</w:t>
            </w:r>
          </w:p>
        </w:tc>
        <w:tc>
          <w:tcPr>
            <w:tcW w:w="5382" w:type="dxa"/>
          </w:tcPr>
          <w:p w:rsidR="0015474E" w:rsidRPr="005B3173" w:rsidRDefault="0015474E" w:rsidP="0015474E">
            <w:pPr>
              <w:pStyle w:val="ConsNormal"/>
              <w:widowControl/>
              <w:spacing w:before="0"/>
              <w:ind w:right="0" w:firstLine="372"/>
              <w:rPr>
                <w:rFonts w:ascii="Times New Roman" w:hAnsi="Times New Roman" w:cs="Times New Roman"/>
                <w:color w:val="000000"/>
                <w:sz w:val="24"/>
                <w:szCs w:val="24"/>
              </w:rPr>
            </w:pPr>
            <w:r w:rsidRPr="00211D5E">
              <w:rPr>
                <w:rFonts w:ascii="Times New Roman" w:hAnsi="Times New Roman" w:cs="Times New Roman"/>
                <w:color w:val="000000"/>
                <w:sz w:val="24"/>
                <w:szCs w:val="24"/>
              </w:rPr>
              <w:t>Не подлежат установлению.</w:t>
            </w:r>
          </w:p>
        </w:tc>
      </w:tr>
    </w:tbl>
    <w:p w:rsidR="0015474E" w:rsidRDefault="0015474E" w:rsidP="0015474E">
      <w:pPr>
        <w:pStyle w:val="a9"/>
        <w:ind w:firstLine="0"/>
        <w:rPr>
          <w:rStyle w:val="5"/>
          <w:b w:val="0"/>
          <w:color w:val="000000"/>
          <w:lang w:val="ru-RU"/>
        </w:rPr>
      </w:pPr>
    </w:p>
    <w:p w:rsidR="0015474E" w:rsidRDefault="0015474E" w:rsidP="0015474E">
      <w:pPr>
        <w:pStyle w:val="a9"/>
        <w:rPr>
          <w:b/>
          <w:i/>
          <w:lang w:val="ru-RU"/>
        </w:rPr>
      </w:pPr>
      <w:r>
        <w:rPr>
          <w:b/>
          <w:i/>
          <w:lang w:val="ru-RU"/>
        </w:rPr>
        <w:t>Ограничения использования земельных участков и объектов капитального строительства:</w:t>
      </w:r>
    </w:p>
    <w:p w:rsidR="0015474E" w:rsidRPr="00175479" w:rsidRDefault="0015474E" w:rsidP="0015474E">
      <w:pPr>
        <w:pStyle w:val="a9"/>
        <w:rPr>
          <w:rStyle w:val="5"/>
          <w:b w:val="0"/>
          <w:bCs w:val="0"/>
          <w:i w:val="0"/>
          <w:iCs w:val="0"/>
          <w:sz w:val="24"/>
          <w:szCs w:val="24"/>
          <w:u w:val="none"/>
          <w:shd w:val="clear" w:color="auto" w:fill="auto"/>
          <w:lang w:val="ru-RU" w:bidi="en-US"/>
        </w:rPr>
      </w:pPr>
      <w:r>
        <w:rPr>
          <w:lang w:val="ru-RU"/>
        </w:rPr>
        <w:t>Не подлежат установлению.</w:t>
      </w:r>
    </w:p>
    <w:p w:rsidR="0015474E" w:rsidRPr="00B15500" w:rsidRDefault="0015474E" w:rsidP="0015474E">
      <w:pPr>
        <w:pStyle w:val="a9"/>
        <w:ind w:left="709" w:firstLine="0"/>
        <w:rPr>
          <w:lang w:val="ru-RU"/>
        </w:rPr>
      </w:pPr>
    </w:p>
    <w:p w:rsidR="009E7E25" w:rsidRPr="00B15500" w:rsidRDefault="009E7E25" w:rsidP="009E7E25">
      <w:pPr>
        <w:pStyle w:val="a9"/>
        <w:ind w:left="709" w:firstLine="0"/>
        <w:rPr>
          <w:lang w:val="ru-RU"/>
        </w:rPr>
      </w:pPr>
    </w:p>
    <w:p w:rsidR="009E7E25" w:rsidRDefault="009E7E25" w:rsidP="009E7E25">
      <w:pPr>
        <w:pStyle w:val="3"/>
        <w:keepLines w:val="0"/>
        <w:suppressAutoHyphens/>
        <w:spacing w:before="180" w:after="120" w:line="240" w:lineRule="auto"/>
        <w:jc w:val="both"/>
        <w:rPr>
          <w:rFonts w:eastAsia="Times New Roman" w:cs="Times New Roman"/>
          <w:bCs/>
          <w:lang w:eastAsia="ar-SA"/>
        </w:rPr>
      </w:pPr>
      <w:bookmarkStart w:id="324" w:name="_Toc429415697"/>
      <w:bookmarkStart w:id="325" w:name="_Toc465861015"/>
      <w:bookmarkStart w:id="326" w:name="_Toc489435525"/>
      <w:bookmarkStart w:id="327" w:name="_Toc491858806"/>
      <w:r w:rsidRPr="000E39DF">
        <w:rPr>
          <w:rFonts w:eastAsia="Times New Roman" w:cs="Times New Roman"/>
          <w:bCs/>
          <w:lang w:eastAsia="ar-SA"/>
        </w:rPr>
        <w:t xml:space="preserve">Статья 31. </w:t>
      </w:r>
      <w:bookmarkEnd w:id="324"/>
      <w:bookmarkEnd w:id="325"/>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6"/>
      <w:bookmarkEnd w:id="327"/>
    </w:p>
    <w:p w:rsidR="009E7E25" w:rsidRPr="00A758B7" w:rsidRDefault="009E7E25" w:rsidP="009E7E25">
      <w:pPr>
        <w:pStyle w:val="a9"/>
        <w:numPr>
          <w:ilvl w:val="0"/>
          <w:numId w:val="30"/>
        </w:numPr>
        <w:rPr>
          <w:b/>
          <w:i/>
          <w:lang w:val="ru-RU"/>
        </w:rPr>
      </w:pPr>
      <w:r w:rsidRPr="00A758B7">
        <w:rPr>
          <w:b/>
          <w:i/>
          <w:lang w:val="ru-RU"/>
        </w:rPr>
        <w:t>З</w:t>
      </w:r>
      <w:r>
        <w:rPr>
          <w:b/>
          <w:i/>
          <w:lang w:val="ru-RU"/>
        </w:rPr>
        <w:t>она сельскохозяйственных угодий</w:t>
      </w:r>
    </w:p>
    <w:p w:rsidR="009E7E25" w:rsidRPr="00A758B7" w:rsidRDefault="009E7E25" w:rsidP="009E7E25">
      <w:pPr>
        <w:pStyle w:val="a9"/>
        <w:ind w:left="709" w:firstLine="0"/>
        <w:rPr>
          <w:b/>
          <w:i/>
          <w:lang w:val="ru-RU"/>
        </w:rPr>
      </w:pPr>
      <w:r w:rsidRPr="00A758B7">
        <w:rPr>
          <w:b/>
          <w:i/>
          <w:lang w:val="ru-RU"/>
        </w:rPr>
        <w:t xml:space="preserve">Код обозначения зоны (индекс) </w:t>
      </w:r>
      <w:r>
        <w:rPr>
          <w:b/>
          <w:i/>
          <w:lang w:val="ru-RU"/>
        </w:rPr>
        <w:t>– Сх1</w:t>
      </w:r>
      <w:r w:rsidRPr="00A758B7">
        <w:rPr>
          <w:b/>
          <w:i/>
          <w:lang w:val="ru-RU"/>
        </w:rPr>
        <w:t>.</w:t>
      </w:r>
    </w:p>
    <w:p w:rsidR="0015474E" w:rsidRPr="000E39DF" w:rsidRDefault="0015474E" w:rsidP="0015474E">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3936"/>
        <w:gridCol w:w="5273"/>
      </w:tblGrid>
      <w:tr w:rsidR="0015474E" w:rsidRPr="00641BEF" w:rsidTr="0015474E">
        <w:trPr>
          <w:trHeight w:val="336"/>
        </w:trPr>
        <w:tc>
          <w:tcPr>
            <w:tcW w:w="3936" w:type="dxa"/>
          </w:tcPr>
          <w:p w:rsidR="0015474E" w:rsidRPr="00641BEF" w:rsidRDefault="0015474E" w:rsidP="0015474E">
            <w:pPr>
              <w:suppressAutoHyphens/>
              <w:spacing w:line="360" w:lineRule="exact"/>
              <w:rPr>
                <w:rFonts w:ascii="Times New Roman" w:hAnsi="Times New Roman"/>
                <w:b/>
                <w:sz w:val="24"/>
                <w:szCs w:val="24"/>
              </w:rPr>
            </w:pPr>
            <w:r w:rsidRPr="00641BEF">
              <w:rPr>
                <w:rFonts w:ascii="Times New Roman" w:hAnsi="Times New Roman"/>
                <w:b/>
                <w:sz w:val="24"/>
                <w:szCs w:val="24"/>
              </w:rPr>
              <w:lastRenderedPageBreak/>
              <w:t>Вид использования</w:t>
            </w:r>
          </w:p>
        </w:tc>
        <w:tc>
          <w:tcPr>
            <w:tcW w:w="5273" w:type="dxa"/>
          </w:tcPr>
          <w:p w:rsidR="0015474E" w:rsidRPr="00641BEF" w:rsidRDefault="0015474E" w:rsidP="0015474E">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641BEF" w:rsidTr="0015474E">
        <w:trPr>
          <w:trHeight w:val="1208"/>
        </w:trPr>
        <w:tc>
          <w:tcPr>
            <w:tcW w:w="3936" w:type="dxa"/>
          </w:tcPr>
          <w:p w:rsidR="0015474E" w:rsidRPr="00641BEF" w:rsidRDefault="0015474E" w:rsidP="0015474E">
            <w:pPr>
              <w:pStyle w:val="ab"/>
            </w:pPr>
            <w:r w:rsidRPr="00641BEF">
              <w:t>Растениеводство (1.1)</w:t>
            </w:r>
          </w:p>
        </w:tc>
        <w:tc>
          <w:tcPr>
            <w:tcW w:w="5273" w:type="dxa"/>
            <w:vMerge w:val="restart"/>
          </w:tcPr>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15474E" w:rsidRPr="00641BEF" w:rsidRDefault="0015474E" w:rsidP="0015474E">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15474E" w:rsidRPr="00641BEF" w:rsidTr="0015474E">
        <w:trPr>
          <w:trHeight w:val="1208"/>
        </w:trPr>
        <w:tc>
          <w:tcPr>
            <w:tcW w:w="3936" w:type="dxa"/>
          </w:tcPr>
          <w:p w:rsidR="0015474E" w:rsidRPr="00641BEF" w:rsidRDefault="0015474E" w:rsidP="0015474E">
            <w:pPr>
              <w:pStyle w:val="ab"/>
              <w:rPr>
                <w:i/>
                <w:sz w:val="22"/>
                <w:szCs w:val="22"/>
              </w:rPr>
            </w:pPr>
            <w:r w:rsidRPr="00641BEF">
              <w:t>Выращивание зерновых и иных сельскохозяйственных культур (1.2)</w:t>
            </w:r>
          </w:p>
        </w:tc>
        <w:tc>
          <w:tcPr>
            <w:tcW w:w="5273"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Овощеводство (1.3)</w:t>
            </w:r>
          </w:p>
        </w:tc>
        <w:tc>
          <w:tcPr>
            <w:tcW w:w="5273"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Выращивание тонизирующих, лекарственных, цветочных культур (1.4)</w:t>
            </w:r>
          </w:p>
        </w:tc>
        <w:tc>
          <w:tcPr>
            <w:tcW w:w="5273"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Садоводство (1.5)</w:t>
            </w:r>
          </w:p>
        </w:tc>
        <w:tc>
          <w:tcPr>
            <w:tcW w:w="5273"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Выращивание льна и конопли (1.6)</w:t>
            </w:r>
          </w:p>
        </w:tc>
        <w:tc>
          <w:tcPr>
            <w:tcW w:w="5273"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70"/>
        </w:trPr>
        <w:tc>
          <w:tcPr>
            <w:tcW w:w="3936"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273" w:type="dxa"/>
            <w:vMerge/>
          </w:tcPr>
          <w:p w:rsidR="0015474E" w:rsidRPr="00641BEF" w:rsidRDefault="0015474E" w:rsidP="0015474E">
            <w:pPr>
              <w:pStyle w:val="ConsNormal"/>
              <w:widowControl/>
              <w:spacing w:before="0"/>
              <w:ind w:left="33" w:right="0" w:firstLine="0"/>
              <w:rPr>
                <w:rFonts w:ascii="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Скотоводство (1.8)</w:t>
            </w:r>
          </w:p>
        </w:tc>
        <w:tc>
          <w:tcPr>
            <w:tcW w:w="5273"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Звероводство (1.9)</w:t>
            </w:r>
          </w:p>
        </w:tc>
        <w:tc>
          <w:tcPr>
            <w:tcW w:w="5273"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Птицеводство (1.10)</w:t>
            </w:r>
          </w:p>
        </w:tc>
        <w:tc>
          <w:tcPr>
            <w:tcW w:w="5273"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Свиноводство (1.11)</w:t>
            </w:r>
          </w:p>
        </w:tc>
        <w:tc>
          <w:tcPr>
            <w:tcW w:w="5273"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433"/>
        </w:trPr>
        <w:tc>
          <w:tcPr>
            <w:tcW w:w="3936" w:type="dxa"/>
          </w:tcPr>
          <w:p w:rsidR="0015474E" w:rsidRPr="00641BEF" w:rsidRDefault="0015474E" w:rsidP="0015474E">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273"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433"/>
        </w:trPr>
        <w:tc>
          <w:tcPr>
            <w:tcW w:w="3936" w:type="dxa"/>
          </w:tcPr>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15474E"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273"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bl>
    <w:p w:rsidR="0015474E" w:rsidRDefault="0015474E" w:rsidP="0015474E">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3936"/>
        <w:gridCol w:w="5273"/>
      </w:tblGrid>
      <w:tr w:rsidR="0015474E" w:rsidRPr="00641BEF" w:rsidTr="0015474E">
        <w:tc>
          <w:tcPr>
            <w:tcW w:w="3936" w:type="dxa"/>
          </w:tcPr>
          <w:p w:rsidR="0015474E" w:rsidRPr="00641BEF" w:rsidRDefault="0015474E" w:rsidP="0015474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273" w:type="dxa"/>
          </w:tcPr>
          <w:p w:rsidR="0015474E" w:rsidRPr="00641BEF" w:rsidRDefault="0015474E" w:rsidP="0015474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641BEF" w:rsidTr="0015474E">
        <w:tc>
          <w:tcPr>
            <w:tcW w:w="3936" w:type="dxa"/>
          </w:tcPr>
          <w:p w:rsidR="0015474E" w:rsidRPr="00641BEF" w:rsidRDefault="0015474E" w:rsidP="0015474E">
            <w:pPr>
              <w:pStyle w:val="ab"/>
            </w:pPr>
            <w:r w:rsidRPr="00641BEF">
              <w:t xml:space="preserve">Питомники </w:t>
            </w:r>
            <w:r>
              <w:t>(1.17)</w:t>
            </w:r>
          </w:p>
        </w:tc>
        <w:tc>
          <w:tcPr>
            <w:tcW w:w="5273" w:type="dxa"/>
          </w:tcPr>
          <w:p w:rsidR="0015474E" w:rsidRPr="00641BEF" w:rsidRDefault="0015474E" w:rsidP="0015474E">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15474E" w:rsidRPr="000E39DF" w:rsidRDefault="0015474E" w:rsidP="0015474E">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4077"/>
        <w:gridCol w:w="5132"/>
      </w:tblGrid>
      <w:tr w:rsidR="0015474E" w:rsidRPr="00641BEF" w:rsidTr="0015474E">
        <w:tc>
          <w:tcPr>
            <w:tcW w:w="4077" w:type="dxa"/>
          </w:tcPr>
          <w:p w:rsidR="0015474E" w:rsidRPr="00641BEF" w:rsidRDefault="0015474E" w:rsidP="0015474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2" w:type="dxa"/>
          </w:tcPr>
          <w:p w:rsidR="0015474E" w:rsidRPr="00641BEF" w:rsidRDefault="0015474E" w:rsidP="0015474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641BEF" w:rsidTr="0015474E">
        <w:tc>
          <w:tcPr>
            <w:tcW w:w="4077" w:type="dxa"/>
          </w:tcPr>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15474E" w:rsidRPr="00641BEF" w:rsidRDefault="0015474E" w:rsidP="0015474E">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132" w:type="dxa"/>
            <w:vMerge w:val="restart"/>
          </w:tcPr>
          <w:p w:rsidR="0015474E" w:rsidRPr="00526C95" w:rsidRDefault="0015474E" w:rsidP="0015474E">
            <w:pPr>
              <w:pStyle w:val="a9"/>
              <w:ind w:firstLine="0"/>
              <w:rPr>
                <w:lang w:val="ru-RU"/>
              </w:rPr>
            </w:pPr>
            <w:r w:rsidRPr="00641BEF">
              <w:rPr>
                <w:lang w:val="ru-RU"/>
              </w:rPr>
              <w:t>Не подлежат установлению</w:t>
            </w:r>
          </w:p>
        </w:tc>
      </w:tr>
      <w:tr w:rsidR="0015474E" w:rsidRPr="00641BEF" w:rsidTr="0015474E">
        <w:tc>
          <w:tcPr>
            <w:tcW w:w="4077" w:type="dxa"/>
          </w:tcPr>
          <w:p w:rsidR="0015474E" w:rsidRPr="00641BEF" w:rsidRDefault="0015474E" w:rsidP="0015474E">
            <w:pPr>
              <w:pStyle w:val="a9"/>
              <w:ind w:firstLine="0"/>
              <w:rPr>
                <w:lang w:val="ru-RU"/>
              </w:rPr>
            </w:pPr>
            <w:r>
              <w:rPr>
                <w:lang w:val="ru-RU" w:eastAsia="ru-RU"/>
              </w:rPr>
              <w:t>Связь (6.8)</w:t>
            </w:r>
          </w:p>
        </w:tc>
        <w:tc>
          <w:tcPr>
            <w:tcW w:w="5132" w:type="dxa"/>
            <w:vMerge/>
          </w:tcPr>
          <w:p w:rsidR="0015474E" w:rsidRPr="00641BEF" w:rsidRDefault="0015474E" w:rsidP="0015474E">
            <w:pPr>
              <w:pStyle w:val="ConsNormal"/>
              <w:spacing w:before="0"/>
              <w:ind w:left="0" w:right="0"/>
            </w:pPr>
          </w:p>
        </w:tc>
      </w:tr>
      <w:tr w:rsidR="0015474E" w:rsidRPr="00641BEF" w:rsidTr="0015474E">
        <w:tc>
          <w:tcPr>
            <w:tcW w:w="4077" w:type="dxa"/>
          </w:tcPr>
          <w:p w:rsidR="0015474E" w:rsidRPr="00641BEF" w:rsidRDefault="0015474E" w:rsidP="0015474E">
            <w:pPr>
              <w:pStyle w:val="a9"/>
              <w:ind w:firstLine="0"/>
              <w:rPr>
                <w:lang w:val="ru-RU" w:eastAsia="ru-RU"/>
              </w:rPr>
            </w:pPr>
            <w:r w:rsidRPr="00641BEF">
              <w:rPr>
                <w:lang w:val="ru-RU"/>
              </w:rPr>
              <w:t>Ко</w:t>
            </w:r>
            <w:r>
              <w:rPr>
                <w:lang w:val="ru-RU"/>
              </w:rPr>
              <w:t>ммунальное обслуживание (3.1)</w:t>
            </w:r>
          </w:p>
        </w:tc>
        <w:tc>
          <w:tcPr>
            <w:tcW w:w="5132" w:type="dxa"/>
            <w:vMerge/>
          </w:tcPr>
          <w:p w:rsidR="0015474E" w:rsidRPr="00641BEF" w:rsidRDefault="0015474E" w:rsidP="0015474E">
            <w:pPr>
              <w:pStyle w:val="ConsNormal"/>
              <w:spacing w:before="0"/>
              <w:ind w:left="0" w:right="0"/>
            </w:pPr>
          </w:p>
        </w:tc>
      </w:tr>
      <w:tr w:rsidR="0015474E" w:rsidRPr="00641BEF" w:rsidTr="0015474E">
        <w:tc>
          <w:tcPr>
            <w:tcW w:w="4077" w:type="dxa"/>
          </w:tcPr>
          <w:p w:rsidR="0015474E" w:rsidRPr="00641BEF" w:rsidRDefault="0015474E" w:rsidP="0015474E">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132" w:type="dxa"/>
            <w:vMerge/>
          </w:tcPr>
          <w:p w:rsidR="0015474E" w:rsidRPr="00641BEF" w:rsidRDefault="0015474E" w:rsidP="0015474E">
            <w:pPr>
              <w:pStyle w:val="ConsNormal"/>
              <w:widowControl/>
              <w:spacing w:before="0"/>
              <w:ind w:left="0" w:right="0" w:firstLine="0"/>
              <w:rPr>
                <w:rFonts w:ascii="Times New Roman" w:hAnsi="Times New Roman" w:cs="Times New Roman"/>
                <w:sz w:val="24"/>
                <w:szCs w:val="24"/>
              </w:rPr>
            </w:pPr>
          </w:p>
        </w:tc>
      </w:tr>
      <w:tr w:rsidR="0015474E" w:rsidRPr="00641BEF" w:rsidTr="0015474E">
        <w:tc>
          <w:tcPr>
            <w:tcW w:w="4077"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5132" w:type="dxa"/>
          </w:tcPr>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площадь земельного участка – от 300 до 20000 кв. м;</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15474E" w:rsidRPr="00641BEF" w:rsidTr="0015474E">
        <w:tc>
          <w:tcPr>
            <w:tcW w:w="4077" w:type="dxa"/>
          </w:tcPr>
          <w:p w:rsidR="0015474E" w:rsidRPr="00641BEF" w:rsidRDefault="0015474E" w:rsidP="0015474E">
            <w:pPr>
              <w:pStyle w:val="ab"/>
              <w:rPr>
                <w:i/>
                <w:sz w:val="22"/>
                <w:szCs w:val="22"/>
              </w:rPr>
            </w:pPr>
            <w:r w:rsidRPr="00641BEF">
              <w:lastRenderedPageBreak/>
              <w:t>Недропользование (6.1)</w:t>
            </w:r>
          </w:p>
        </w:tc>
        <w:tc>
          <w:tcPr>
            <w:tcW w:w="5132" w:type="dxa"/>
          </w:tcPr>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15474E" w:rsidRPr="00641BEF" w:rsidTr="0015474E">
        <w:tc>
          <w:tcPr>
            <w:tcW w:w="4077" w:type="dxa"/>
          </w:tcPr>
          <w:p w:rsidR="0015474E" w:rsidRPr="00641BEF" w:rsidRDefault="0015474E" w:rsidP="0015474E">
            <w:pPr>
              <w:pStyle w:val="ab"/>
            </w:pPr>
            <w:r w:rsidRPr="00641BEF">
              <w:t>Тр</w:t>
            </w:r>
            <w:r>
              <w:t>убопроводный транспорт (7.5)</w:t>
            </w:r>
          </w:p>
        </w:tc>
        <w:tc>
          <w:tcPr>
            <w:tcW w:w="5132" w:type="dxa"/>
          </w:tcPr>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15474E" w:rsidRPr="00DB7D29" w:rsidRDefault="0015474E" w:rsidP="0015474E">
      <w:pPr>
        <w:pStyle w:val="a9"/>
        <w:ind w:firstLine="0"/>
        <w:rPr>
          <w:lang w:val="ru-RU"/>
        </w:rPr>
      </w:pPr>
    </w:p>
    <w:p w:rsidR="0015474E" w:rsidRDefault="0015474E" w:rsidP="0015474E">
      <w:pPr>
        <w:pStyle w:val="a9"/>
        <w:rPr>
          <w:b/>
          <w:i/>
          <w:lang w:val="ru-RU"/>
        </w:rPr>
      </w:pPr>
      <w:r>
        <w:rPr>
          <w:b/>
          <w:i/>
          <w:lang w:val="ru-RU"/>
        </w:rPr>
        <w:t>Ограничения использования земельных участков и объектов капитального строительства:</w:t>
      </w:r>
    </w:p>
    <w:p w:rsidR="0015474E" w:rsidRPr="00801405" w:rsidRDefault="0015474E" w:rsidP="0015474E">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15474E" w:rsidRDefault="0015474E" w:rsidP="0015474E">
      <w:pPr>
        <w:pStyle w:val="a9"/>
        <w:numPr>
          <w:ilvl w:val="0"/>
          <w:numId w:val="26"/>
        </w:numPr>
        <w:rPr>
          <w:lang w:val="ru-RU"/>
        </w:rPr>
      </w:pPr>
      <w:r>
        <w:rPr>
          <w:lang w:val="ru-RU"/>
        </w:rPr>
        <w:t>Водоохранная зона;</w:t>
      </w:r>
    </w:p>
    <w:p w:rsidR="0015474E" w:rsidRDefault="0015474E" w:rsidP="0015474E">
      <w:pPr>
        <w:pStyle w:val="a9"/>
        <w:numPr>
          <w:ilvl w:val="0"/>
          <w:numId w:val="26"/>
        </w:numPr>
        <w:rPr>
          <w:lang w:val="ru-RU"/>
        </w:rPr>
      </w:pPr>
      <w:r>
        <w:rPr>
          <w:lang w:val="ru-RU"/>
        </w:rPr>
        <w:t>Прибрежная защитная полоса;</w:t>
      </w:r>
    </w:p>
    <w:p w:rsidR="0015474E" w:rsidRDefault="0015474E" w:rsidP="0015474E">
      <w:pPr>
        <w:pStyle w:val="a9"/>
        <w:numPr>
          <w:ilvl w:val="0"/>
          <w:numId w:val="26"/>
        </w:numPr>
        <w:rPr>
          <w:lang w:val="ru-RU"/>
        </w:rPr>
      </w:pPr>
      <w:r>
        <w:rPr>
          <w:lang w:val="ru-RU"/>
        </w:rPr>
        <w:t>Зона санитарной охраны источников питьевого водоснабжения;</w:t>
      </w:r>
    </w:p>
    <w:p w:rsidR="0015474E" w:rsidRDefault="0015474E" w:rsidP="0015474E">
      <w:pPr>
        <w:pStyle w:val="a9"/>
        <w:numPr>
          <w:ilvl w:val="0"/>
          <w:numId w:val="26"/>
        </w:numPr>
        <w:rPr>
          <w:lang w:val="ru-RU"/>
        </w:rPr>
      </w:pPr>
      <w:r>
        <w:rPr>
          <w:lang w:val="ru-RU"/>
        </w:rPr>
        <w:t>Придорожные полосы.</w:t>
      </w:r>
    </w:p>
    <w:p w:rsidR="0015474E" w:rsidRDefault="0015474E" w:rsidP="001547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E7E25" w:rsidRPr="00A758B7" w:rsidRDefault="009E7E25" w:rsidP="009E7E25">
      <w:pPr>
        <w:pStyle w:val="a9"/>
        <w:numPr>
          <w:ilvl w:val="0"/>
          <w:numId w:val="30"/>
        </w:numPr>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9E7E25" w:rsidRPr="00A758B7" w:rsidRDefault="009E7E25" w:rsidP="009E7E25">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15474E" w:rsidRPr="000E39DF" w:rsidRDefault="0015474E" w:rsidP="0015474E">
      <w:pPr>
        <w:pStyle w:val="a9"/>
        <w:rPr>
          <w:rStyle w:val="5"/>
          <w:b w:val="0"/>
          <w:color w:val="000000"/>
          <w:lang w:val="ru-RU"/>
        </w:rPr>
      </w:pPr>
      <w:bookmarkStart w:id="328" w:name="_Toc410315220"/>
      <w:bookmarkStart w:id="329" w:name="_Toc424120779"/>
      <w:bookmarkStart w:id="330" w:name="_Toc429415698"/>
      <w:bookmarkStart w:id="331" w:name="_Toc465861016"/>
      <w:bookmarkStart w:id="332" w:name="_Toc489435526"/>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67" w:type="dxa"/>
        <w:tblLayout w:type="fixed"/>
        <w:tblLook w:val="04A0" w:firstRow="1" w:lastRow="0" w:firstColumn="1" w:lastColumn="0" w:noHBand="0" w:noVBand="1"/>
      </w:tblPr>
      <w:tblGrid>
        <w:gridCol w:w="3936"/>
        <w:gridCol w:w="5131"/>
      </w:tblGrid>
      <w:tr w:rsidR="0015474E" w:rsidRPr="00641BEF" w:rsidTr="0015474E">
        <w:trPr>
          <w:trHeight w:val="336"/>
        </w:trPr>
        <w:tc>
          <w:tcPr>
            <w:tcW w:w="3936" w:type="dxa"/>
          </w:tcPr>
          <w:p w:rsidR="0015474E" w:rsidRPr="00641BEF" w:rsidRDefault="0015474E" w:rsidP="0015474E">
            <w:pPr>
              <w:suppressAutoHyphens/>
              <w:spacing w:line="360" w:lineRule="exact"/>
              <w:rPr>
                <w:rFonts w:ascii="Times New Roman" w:hAnsi="Times New Roman"/>
                <w:b/>
                <w:sz w:val="24"/>
                <w:szCs w:val="24"/>
              </w:rPr>
            </w:pPr>
            <w:r w:rsidRPr="00641BEF">
              <w:rPr>
                <w:rFonts w:ascii="Times New Roman" w:hAnsi="Times New Roman"/>
                <w:b/>
                <w:sz w:val="24"/>
                <w:szCs w:val="24"/>
              </w:rPr>
              <w:lastRenderedPageBreak/>
              <w:t>Вид использования</w:t>
            </w:r>
          </w:p>
        </w:tc>
        <w:tc>
          <w:tcPr>
            <w:tcW w:w="5131" w:type="dxa"/>
          </w:tcPr>
          <w:p w:rsidR="0015474E" w:rsidRPr="00641BEF" w:rsidRDefault="0015474E" w:rsidP="0015474E">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641BEF" w:rsidTr="0015474E">
        <w:trPr>
          <w:trHeight w:val="1208"/>
        </w:trPr>
        <w:tc>
          <w:tcPr>
            <w:tcW w:w="3936" w:type="dxa"/>
          </w:tcPr>
          <w:p w:rsidR="0015474E" w:rsidRPr="00641BEF" w:rsidRDefault="0015474E" w:rsidP="0015474E">
            <w:pPr>
              <w:pStyle w:val="ab"/>
            </w:pPr>
            <w:r w:rsidRPr="00641BEF">
              <w:t>Растениеводство (1.1)</w:t>
            </w:r>
          </w:p>
        </w:tc>
        <w:tc>
          <w:tcPr>
            <w:tcW w:w="5131" w:type="dxa"/>
            <w:vMerge w:val="restart"/>
          </w:tcPr>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15474E" w:rsidRPr="00641BEF" w:rsidRDefault="0015474E" w:rsidP="0015474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15474E" w:rsidRPr="00641BEF" w:rsidRDefault="0015474E" w:rsidP="0015474E">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15474E" w:rsidRPr="00641BEF" w:rsidTr="0015474E">
        <w:trPr>
          <w:trHeight w:val="1208"/>
        </w:trPr>
        <w:tc>
          <w:tcPr>
            <w:tcW w:w="3936" w:type="dxa"/>
          </w:tcPr>
          <w:p w:rsidR="0015474E" w:rsidRPr="00641BEF" w:rsidRDefault="0015474E" w:rsidP="0015474E">
            <w:pPr>
              <w:pStyle w:val="ab"/>
              <w:rPr>
                <w:i/>
                <w:sz w:val="22"/>
                <w:szCs w:val="22"/>
              </w:rPr>
            </w:pPr>
            <w:r w:rsidRPr="00641BEF">
              <w:t>Выращивание зерновых и иных сельскохозяйственных культур (1.2)</w:t>
            </w:r>
          </w:p>
        </w:tc>
        <w:tc>
          <w:tcPr>
            <w:tcW w:w="5131"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Овощеводство (1.3)</w:t>
            </w:r>
          </w:p>
        </w:tc>
        <w:tc>
          <w:tcPr>
            <w:tcW w:w="5131"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Выращивание тонизирующих, лекарственных, цветочных культур (1.4)</w:t>
            </w:r>
          </w:p>
        </w:tc>
        <w:tc>
          <w:tcPr>
            <w:tcW w:w="5131"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Садоводство (1.5)</w:t>
            </w:r>
          </w:p>
        </w:tc>
        <w:tc>
          <w:tcPr>
            <w:tcW w:w="5131"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350"/>
        </w:trPr>
        <w:tc>
          <w:tcPr>
            <w:tcW w:w="3936" w:type="dxa"/>
          </w:tcPr>
          <w:p w:rsidR="0015474E" w:rsidRPr="00641BEF" w:rsidRDefault="0015474E" w:rsidP="0015474E">
            <w:pPr>
              <w:pStyle w:val="ab"/>
              <w:rPr>
                <w:i/>
                <w:sz w:val="22"/>
                <w:szCs w:val="22"/>
              </w:rPr>
            </w:pPr>
            <w:r w:rsidRPr="00641BEF">
              <w:t>Выращивание льна и конопли (1.6)</w:t>
            </w:r>
          </w:p>
        </w:tc>
        <w:tc>
          <w:tcPr>
            <w:tcW w:w="5131" w:type="dxa"/>
            <w:vMerge/>
          </w:tcPr>
          <w:p w:rsidR="0015474E" w:rsidRPr="00641BEF" w:rsidRDefault="0015474E" w:rsidP="0015474E">
            <w:pPr>
              <w:pStyle w:val="ConsNormal"/>
              <w:spacing w:before="0"/>
              <w:ind w:left="33" w:right="0"/>
              <w:rPr>
                <w:rFonts w:ascii="Times New Roman" w:hAnsi="Times New Roman" w:cs="Times New Roman"/>
                <w:sz w:val="24"/>
                <w:szCs w:val="24"/>
              </w:rPr>
            </w:pPr>
          </w:p>
        </w:tc>
      </w:tr>
      <w:tr w:rsidR="0015474E" w:rsidRPr="00641BEF" w:rsidTr="0015474E">
        <w:trPr>
          <w:trHeight w:val="70"/>
        </w:trPr>
        <w:tc>
          <w:tcPr>
            <w:tcW w:w="3936"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131" w:type="dxa"/>
            <w:vMerge/>
          </w:tcPr>
          <w:p w:rsidR="0015474E" w:rsidRPr="00641BEF" w:rsidRDefault="0015474E" w:rsidP="0015474E">
            <w:pPr>
              <w:pStyle w:val="ConsNormal"/>
              <w:widowControl/>
              <w:spacing w:before="0"/>
              <w:ind w:left="33" w:right="0" w:firstLine="0"/>
              <w:rPr>
                <w:rFonts w:ascii="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Скотоводство (1.8)</w:t>
            </w:r>
          </w:p>
        </w:tc>
        <w:tc>
          <w:tcPr>
            <w:tcW w:w="5131"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Звероводство (1.9)</w:t>
            </w:r>
          </w:p>
        </w:tc>
        <w:tc>
          <w:tcPr>
            <w:tcW w:w="5131"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Птицеводство (1.10)</w:t>
            </w:r>
          </w:p>
        </w:tc>
        <w:tc>
          <w:tcPr>
            <w:tcW w:w="5131"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70"/>
        </w:trPr>
        <w:tc>
          <w:tcPr>
            <w:tcW w:w="3936" w:type="dxa"/>
          </w:tcPr>
          <w:p w:rsidR="0015474E" w:rsidRPr="00641BEF" w:rsidRDefault="0015474E" w:rsidP="0015474E">
            <w:pPr>
              <w:pStyle w:val="ab"/>
              <w:jc w:val="left"/>
            </w:pPr>
            <w:r>
              <w:t>Свиноводство (1.11)</w:t>
            </w:r>
          </w:p>
        </w:tc>
        <w:tc>
          <w:tcPr>
            <w:tcW w:w="5131"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433"/>
        </w:trPr>
        <w:tc>
          <w:tcPr>
            <w:tcW w:w="3936" w:type="dxa"/>
          </w:tcPr>
          <w:p w:rsidR="0015474E" w:rsidRPr="00641BEF" w:rsidRDefault="0015474E" w:rsidP="0015474E">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131"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r w:rsidR="0015474E" w:rsidRPr="00641BEF" w:rsidTr="0015474E">
        <w:trPr>
          <w:trHeight w:val="433"/>
        </w:trPr>
        <w:tc>
          <w:tcPr>
            <w:tcW w:w="3936" w:type="dxa"/>
          </w:tcPr>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15474E"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131" w:type="dxa"/>
            <w:vMerge/>
          </w:tcPr>
          <w:p w:rsidR="0015474E" w:rsidRPr="00641BEF" w:rsidRDefault="0015474E" w:rsidP="0015474E">
            <w:pPr>
              <w:pStyle w:val="aa"/>
              <w:autoSpaceDE w:val="0"/>
              <w:autoSpaceDN w:val="0"/>
              <w:adjustRightInd w:val="0"/>
              <w:spacing w:after="0" w:line="360" w:lineRule="exact"/>
              <w:ind w:left="644"/>
              <w:rPr>
                <w:rFonts w:ascii="Times New Roman" w:eastAsia="Times New Roman" w:hAnsi="Times New Roman"/>
                <w:sz w:val="24"/>
                <w:szCs w:val="24"/>
              </w:rPr>
            </w:pPr>
          </w:p>
        </w:tc>
      </w:tr>
    </w:tbl>
    <w:p w:rsidR="0015474E" w:rsidRDefault="0015474E" w:rsidP="0015474E">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067" w:type="dxa"/>
        <w:tblLook w:val="04A0" w:firstRow="1" w:lastRow="0" w:firstColumn="1" w:lastColumn="0" w:noHBand="0" w:noVBand="1"/>
      </w:tblPr>
      <w:tblGrid>
        <w:gridCol w:w="3936"/>
        <w:gridCol w:w="5131"/>
      </w:tblGrid>
      <w:tr w:rsidR="0015474E" w:rsidRPr="00641BEF" w:rsidTr="0015474E">
        <w:tc>
          <w:tcPr>
            <w:tcW w:w="3936" w:type="dxa"/>
          </w:tcPr>
          <w:p w:rsidR="0015474E" w:rsidRPr="00641BEF" w:rsidRDefault="0015474E" w:rsidP="0015474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1" w:type="dxa"/>
          </w:tcPr>
          <w:p w:rsidR="0015474E" w:rsidRPr="00641BEF" w:rsidRDefault="0015474E" w:rsidP="0015474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641BEF" w:rsidTr="0015474E">
        <w:tc>
          <w:tcPr>
            <w:tcW w:w="3936" w:type="dxa"/>
          </w:tcPr>
          <w:p w:rsidR="0015474E" w:rsidRPr="00641BEF" w:rsidRDefault="0015474E" w:rsidP="0015474E">
            <w:pPr>
              <w:pStyle w:val="ab"/>
            </w:pPr>
            <w:r w:rsidRPr="00641BEF">
              <w:t xml:space="preserve">Питомники </w:t>
            </w:r>
            <w:r>
              <w:t>(1.17)</w:t>
            </w:r>
          </w:p>
        </w:tc>
        <w:tc>
          <w:tcPr>
            <w:tcW w:w="5131" w:type="dxa"/>
          </w:tcPr>
          <w:p w:rsidR="0015474E" w:rsidRPr="00641BEF" w:rsidRDefault="0015474E" w:rsidP="0015474E">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15474E" w:rsidRPr="000E39DF" w:rsidRDefault="0015474E" w:rsidP="0015474E">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067" w:type="dxa"/>
        <w:tblLook w:val="04A0" w:firstRow="1" w:lastRow="0" w:firstColumn="1" w:lastColumn="0" w:noHBand="0" w:noVBand="1"/>
      </w:tblPr>
      <w:tblGrid>
        <w:gridCol w:w="4077"/>
        <w:gridCol w:w="4990"/>
      </w:tblGrid>
      <w:tr w:rsidR="0015474E" w:rsidRPr="00641BEF" w:rsidTr="0015474E">
        <w:tc>
          <w:tcPr>
            <w:tcW w:w="4077" w:type="dxa"/>
          </w:tcPr>
          <w:p w:rsidR="0015474E" w:rsidRPr="00641BEF" w:rsidRDefault="0015474E" w:rsidP="0015474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4990" w:type="dxa"/>
          </w:tcPr>
          <w:p w:rsidR="0015474E" w:rsidRPr="00641BEF" w:rsidRDefault="0015474E" w:rsidP="0015474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641BEF" w:rsidTr="0015474E">
        <w:tc>
          <w:tcPr>
            <w:tcW w:w="4077" w:type="dxa"/>
          </w:tcPr>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15474E" w:rsidRPr="00526C95" w:rsidRDefault="0015474E" w:rsidP="0015474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15474E" w:rsidRPr="00641BEF" w:rsidRDefault="0015474E" w:rsidP="0015474E">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4990" w:type="dxa"/>
            <w:vMerge w:val="restart"/>
          </w:tcPr>
          <w:p w:rsidR="0015474E" w:rsidRPr="00526C95" w:rsidRDefault="0015474E" w:rsidP="0015474E">
            <w:pPr>
              <w:pStyle w:val="a9"/>
              <w:ind w:firstLine="0"/>
              <w:rPr>
                <w:lang w:val="ru-RU"/>
              </w:rPr>
            </w:pPr>
            <w:r w:rsidRPr="00641BEF">
              <w:rPr>
                <w:lang w:val="ru-RU"/>
              </w:rPr>
              <w:t>Не подлежат установлению</w:t>
            </w:r>
          </w:p>
        </w:tc>
      </w:tr>
      <w:tr w:rsidR="0015474E" w:rsidRPr="00641BEF" w:rsidTr="0015474E">
        <w:tc>
          <w:tcPr>
            <w:tcW w:w="4077" w:type="dxa"/>
          </w:tcPr>
          <w:p w:rsidR="0015474E" w:rsidRPr="00641BEF" w:rsidRDefault="0015474E" w:rsidP="0015474E">
            <w:pPr>
              <w:pStyle w:val="a9"/>
              <w:ind w:firstLine="0"/>
              <w:rPr>
                <w:lang w:val="ru-RU"/>
              </w:rPr>
            </w:pPr>
            <w:r>
              <w:rPr>
                <w:lang w:val="ru-RU" w:eastAsia="ru-RU"/>
              </w:rPr>
              <w:t>Связь (6.8)</w:t>
            </w:r>
          </w:p>
        </w:tc>
        <w:tc>
          <w:tcPr>
            <w:tcW w:w="4990" w:type="dxa"/>
            <w:vMerge/>
          </w:tcPr>
          <w:p w:rsidR="0015474E" w:rsidRPr="00641BEF" w:rsidRDefault="0015474E" w:rsidP="0015474E">
            <w:pPr>
              <w:pStyle w:val="ConsNormal"/>
              <w:spacing w:before="0"/>
              <w:ind w:left="0" w:right="0"/>
            </w:pPr>
          </w:p>
        </w:tc>
      </w:tr>
      <w:tr w:rsidR="0015474E" w:rsidRPr="00641BEF" w:rsidTr="0015474E">
        <w:tc>
          <w:tcPr>
            <w:tcW w:w="4077" w:type="dxa"/>
          </w:tcPr>
          <w:p w:rsidR="0015474E" w:rsidRPr="00641BEF" w:rsidRDefault="0015474E" w:rsidP="0015474E">
            <w:pPr>
              <w:pStyle w:val="a9"/>
              <w:ind w:firstLine="0"/>
              <w:rPr>
                <w:lang w:val="ru-RU" w:eastAsia="ru-RU"/>
              </w:rPr>
            </w:pPr>
            <w:r w:rsidRPr="00641BEF">
              <w:rPr>
                <w:lang w:val="ru-RU"/>
              </w:rPr>
              <w:t>Ко</w:t>
            </w:r>
            <w:r>
              <w:rPr>
                <w:lang w:val="ru-RU"/>
              </w:rPr>
              <w:t>ммунальное обслуживание (3.1)</w:t>
            </w:r>
          </w:p>
        </w:tc>
        <w:tc>
          <w:tcPr>
            <w:tcW w:w="4990" w:type="dxa"/>
            <w:vMerge/>
          </w:tcPr>
          <w:p w:rsidR="0015474E" w:rsidRPr="00641BEF" w:rsidRDefault="0015474E" w:rsidP="0015474E">
            <w:pPr>
              <w:pStyle w:val="ConsNormal"/>
              <w:spacing w:before="0"/>
              <w:ind w:left="0" w:right="0"/>
            </w:pPr>
          </w:p>
        </w:tc>
      </w:tr>
      <w:tr w:rsidR="0015474E" w:rsidRPr="00641BEF" w:rsidTr="0015474E">
        <w:tc>
          <w:tcPr>
            <w:tcW w:w="4077" w:type="dxa"/>
          </w:tcPr>
          <w:p w:rsidR="0015474E" w:rsidRPr="00641BEF" w:rsidRDefault="0015474E" w:rsidP="0015474E">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4990" w:type="dxa"/>
            <w:vMerge/>
          </w:tcPr>
          <w:p w:rsidR="0015474E" w:rsidRPr="00641BEF" w:rsidRDefault="0015474E" w:rsidP="0015474E">
            <w:pPr>
              <w:pStyle w:val="ConsNormal"/>
              <w:widowControl/>
              <w:spacing w:before="0"/>
              <w:ind w:left="0" w:right="0" w:firstLine="0"/>
              <w:rPr>
                <w:rFonts w:ascii="Times New Roman" w:hAnsi="Times New Roman" w:cs="Times New Roman"/>
                <w:sz w:val="24"/>
                <w:szCs w:val="24"/>
              </w:rPr>
            </w:pPr>
          </w:p>
        </w:tc>
      </w:tr>
      <w:tr w:rsidR="0015474E" w:rsidRPr="00641BEF" w:rsidTr="0015474E">
        <w:tc>
          <w:tcPr>
            <w:tcW w:w="4077" w:type="dxa"/>
          </w:tcPr>
          <w:p w:rsidR="0015474E" w:rsidRPr="00641BEF" w:rsidRDefault="0015474E" w:rsidP="0015474E">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4990" w:type="dxa"/>
          </w:tcPr>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площадь земельного участка – от 300 до 20000 кв. м;</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15474E" w:rsidRPr="00641BEF" w:rsidRDefault="0015474E" w:rsidP="0015474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15474E" w:rsidRPr="00641BEF" w:rsidRDefault="0015474E" w:rsidP="0015474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15474E" w:rsidRPr="00641BEF" w:rsidTr="0015474E">
        <w:tc>
          <w:tcPr>
            <w:tcW w:w="4077" w:type="dxa"/>
          </w:tcPr>
          <w:p w:rsidR="0015474E" w:rsidRPr="00641BEF" w:rsidRDefault="0015474E" w:rsidP="0015474E">
            <w:pPr>
              <w:pStyle w:val="ab"/>
              <w:rPr>
                <w:i/>
                <w:sz w:val="22"/>
                <w:szCs w:val="22"/>
              </w:rPr>
            </w:pPr>
            <w:r w:rsidRPr="00641BEF">
              <w:lastRenderedPageBreak/>
              <w:t>Недропользование (6.1)</w:t>
            </w:r>
          </w:p>
        </w:tc>
        <w:tc>
          <w:tcPr>
            <w:tcW w:w="4990" w:type="dxa"/>
          </w:tcPr>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15474E" w:rsidRPr="00641BEF" w:rsidTr="0015474E">
        <w:tc>
          <w:tcPr>
            <w:tcW w:w="4077" w:type="dxa"/>
          </w:tcPr>
          <w:p w:rsidR="0015474E" w:rsidRPr="00641BEF" w:rsidRDefault="0015474E" w:rsidP="0015474E">
            <w:pPr>
              <w:pStyle w:val="ab"/>
            </w:pPr>
            <w:r w:rsidRPr="00641BEF">
              <w:t>Тр</w:t>
            </w:r>
            <w:r>
              <w:t>убопроводный транспорт (7.5)</w:t>
            </w:r>
          </w:p>
        </w:tc>
        <w:tc>
          <w:tcPr>
            <w:tcW w:w="4990" w:type="dxa"/>
          </w:tcPr>
          <w:p w:rsidR="0015474E" w:rsidRPr="00641BEF" w:rsidRDefault="0015474E" w:rsidP="0015474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15474E" w:rsidRDefault="0015474E" w:rsidP="0015474E">
      <w:pPr>
        <w:pStyle w:val="a9"/>
        <w:ind w:firstLine="0"/>
        <w:rPr>
          <w:lang w:val="ru-RU"/>
        </w:rPr>
      </w:pPr>
    </w:p>
    <w:p w:rsidR="0015474E" w:rsidRDefault="0015474E" w:rsidP="0015474E">
      <w:pPr>
        <w:pStyle w:val="a9"/>
        <w:rPr>
          <w:b/>
          <w:i/>
          <w:lang w:val="ru-RU"/>
        </w:rPr>
      </w:pPr>
      <w:r>
        <w:rPr>
          <w:b/>
          <w:i/>
          <w:lang w:val="ru-RU"/>
        </w:rPr>
        <w:t>Ограничения использования земельных участков и объектов капитального строительства:</w:t>
      </w:r>
    </w:p>
    <w:p w:rsidR="0015474E" w:rsidRPr="00801405" w:rsidRDefault="0015474E" w:rsidP="0015474E">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15474E" w:rsidRDefault="0015474E" w:rsidP="0015474E">
      <w:pPr>
        <w:pStyle w:val="a9"/>
        <w:numPr>
          <w:ilvl w:val="0"/>
          <w:numId w:val="26"/>
        </w:numPr>
        <w:rPr>
          <w:lang w:val="ru-RU"/>
        </w:rPr>
      </w:pPr>
      <w:r>
        <w:rPr>
          <w:lang w:val="ru-RU"/>
        </w:rPr>
        <w:t>Водоохранная зона;</w:t>
      </w:r>
    </w:p>
    <w:p w:rsidR="0015474E" w:rsidRDefault="0015474E" w:rsidP="0015474E">
      <w:pPr>
        <w:pStyle w:val="a9"/>
        <w:numPr>
          <w:ilvl w:val="0"/>
          <w:numId w:val="26"/>
        </w:numPr>
        <w:rPr>
          <w:lang w:val="ru-RU"/>
        </w:rPr>
      </w:pPr>
      <w:r>
        <w:rPr>
          <w:lang w:val="ru-RU"/>
        </w:rPr>
        <w:t>Прибрежная защитная полоса;</w:t>
      </w:r>
    </w:p>
    <w:p w:rsidR="0015474E" w:rsidRDefault="0015474E" w:rsidP="0015474E">
      <w:pPr>
        <w:pStyle w:val="a9"/>
        <w:numPr>
          <w:ilvl w:val="0"/>
          <w:numId w:val="26"/>
        </w:numPr>
        <w:rPr>
          <w:lang w:val="ru-RU"/>
        </w:rPr>
      </w:pPr>
      <w:r>
        <w:rPr>
          <w:lang w:val="ru-RU"/>
        </w:rPr>
        <w:t>Зона санитарной охраны источников питьевого водоснабжения;</w:t>
      </w:r>
    </w:p>
    <w:p w:rsidR="0015474E" w:rsidRDefault="0015474E" w:rsidP="0015474E">
      <w:pPr>
        <w:pStyle w:val="a9"/>
        <w:numPr>
          <w:ilvl w:val="0"/>
          <w:numId w:val="26"/>
        </w:numPr>
        <w:rPr>
          <w:lang w:val="ru-RU"/>
        </w:rPr>
      </w:pPr>
      <w:r>
        <w:rPr>
          <w:lang w:val="ru-RU"/>
        </w:rPr>
        <w:t>Придорожные полосы.</w:t>
      </w:r>
    </w:p>
    <w:p w:rsidR="0015474E" w:rsidRPr="00B76BAC" w:rsidRDefault="0015474E" w:rsidP="001547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E7E25" w:rsidRPr="000E39DF" w:rsidRDefault="009E7E25" w:rsidP="009E7E25">
      <w:pPr>
        <w:pStyle w:val="3"/>
        <w:keepLines w:val="0"/>
        <w:suppressAutoHyphens/>
        <w:spacing w:before="180" w:after="120" w:line="240" w:lineRule="auto"/>
        <w:jc w:val="both"/>
        <w:rPr>
          <w:rFonts w:eastAsia="Times New Roman" w:cs="Times New Roman"/>
          <w:bCs/>
          <w:lang w:eastAsia="ar-SA"/>
        </w:rPr>
      </w:pPr>
      <w:bookmarkStart w:id="333" w:name="_Toc491858807"/>
      <w:r w:rsidRPr="000E39DF">
        <w:rPr>
          <w:rFonts w:eastAsia="Times New Roman" w:cs="Times New Roman"/>
          <w:bCs/>
          <w:lang w:eastAsia="ar-SA"/>
        </w:rPr>
        <w:t xml:space="preserve">Статья 32. </w:t>
      </w:r>
      <w:bookmarkEnd w:id="328"/>
      <w:bookmarkEnd w:id="329"/>
      <w:bookmarkEnd w:id="330"/>
      <w:r w:rsidRPr="000E39DF">
        <w:rPr>
          <w:rFonts w:eastAsia="Times New Roman" w:cs="Times New Roman"/>
          <w:bCs/>
          <w:lang w:eastAsia="ar-SA"/>
        </w:rPr>
        <w:t>Градостроительные регламенты на территориях зон специального назначения</w:t>
      </w:r>
      <w:bookmarkEnd w:id="331"/>
      <w:bookmarkEnd w:id="332"/>
      <w:bookmarkEnd w:id="333"/>
    </w:p>
    <w:p w:rsidR="009E7E25" w:rsidRPr="000E39DF" w:rsidRDefault="009E7E25" w:rsidP="009E7E25">
      <w:pPr>
        <w:pStyle w:val="a9"/>
        <w:ind w:left="284" w:firstLine="567"/>
        <w:rPr>
          <w:bCs/>
          <w:iCs/>
          <w:lang w:val="ru-RU"/>
        </w:rPr>
      </w:pPr>
      <w:r w:rsidRPr="000E39DF">
        <w:rPr>
          <w:bCs/>
          <w:iCs/>
          <w:lang w:val="ru-RU"/>
        </w:rPr>
        <w:t xml:space="preserve">В состав территорий специального назначения могут включаться зоны, занятые кладбищами, скотомогильниками, объектами размещения отходов производства и </w:t>
      </w:r>
      <w:r w:rsidRPr="000E39DF">
        <w:rPr>
          <w:bCs/>
          <w:iCs/>
          <w:lang w:val="ru-RU"/>
        </w:rPr>
        <w:lastRenderedPageBreak/>
        <w:t>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E7E25" w:rsidRPr="00EA755B" w:rsidRDefault="009E7E25" w:rsidP="009E7E25">
      <w:pPr>
        <w:pStyle w:val="a9"/>
        <w:numPr>
          <w:ilvl w:val="0"/>
          <w:numId w:val="31"/>
        </w:numPr>
        <w:rPr>
          <w:b/>
          <w:i/>
          <w:lang w:val="ru-RU"/>
        </w:rPr>
      </w:pPr>
      <w:r>
        <w:rPr>
          <w:b/>
          <w:i/>
          <w:lang w:val="ru-RU"/>
        </w:rPr>
        <w:t>З</w:t>
      </w:r>
      <w:r w:rsidRPr="00EA755B">
        <w:rPr>
          <w:b/>
          <w:i/>
          <w:lang w:val="ru-RU"/>
        </w:rPr>
        <w:t>она специального назначения, связанная с захоронениями</w:t>
      </w:r>
    </w:p>
    <w:p w:rsidR="009E7E25" w:rsidRPr="000E39DF" w:rsidRDefault="009E7E25" w:rsidP="009E7E25">
      <w:pPr>
        <w:pStyle w:val="a9"/>
        <w:rPr>
          <w:b/>
          <w:i/>
          <w:lang w:val="ru-RU"/>
        </w:rPr>
      </w:pPr>
      <w:r w:rsidRPr="007709D8">
        <w:rPr>
          <w:b/>
          <w:i/>
          <w:lang w:val="ru-RU"/>
        </w:rPr>
        <w:t xml:space="preserve">Код </w:t>
      </w:r>
      <w:r>
        <w:rPr>
          <w:b/>
          <w:i/>
          <w:lang w:val="ru-RU"/>
        </w:rPr>
        <w:t>обозначения зоны (индекс) – Сп-1</w:t>
      </w:r>
    </w:p>
    <w:p w:rsidR="0015474E" w:rsidRPr="007D1896" w:rsidRDefault="0015474E" w:rsidP="0015474E">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15474E" w:rsidRPr="007D1896" w:rsidTr="0015474E">
        <w:trPr>
          <w:trHeight w:val="425"/>
        </w:trPr>
        <w:tc>
          <w:tcPr>
            <w:tcW w:w="3652" w:type="dxa"/>
          </w:tcPr>
          <w:p w:rsidR="0015474E" w:rsidRPr="007D1896" w:rsidRDefault="0015474E" w:rsidP="0015474E">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5557" w:type="dxa"/>
          </w:tcPr>
          <w:p w:rsidR="0015474E" w:rsidRPr="007D1896" w:rsidRDefault="0015474E" w:rsidP="0015474E">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7D1896" w:rsidTr="0015474E">
        <w:trPr>
          <w:trHeight w:val="273"/>
        </w:trPr>
        <w:tc>
          <w:tcPr>
            <w:tcW w:w="3652" w:type="dxa"/>
          </w:tcPr>
          <w:p w:rsidR="0015474E" w:rsidRPr="0051686E" w:rsidRDefault="0015474E" w:rsidP="0015474E">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Ритуальная деятельность (12.1)</w:t>
            </w:r>
          </w:p>
        </w:tc>
        <w:tc>
          <w:tcPr>
            <w:tcW w:w="5557" w:type="dxa"/>
            <w:vMerge w:val="restart"/>
          </w:tcPr>
          <w:p w:rsidR="0015474E" w:rsidRPr="007D1896" w:rsidRDefault="0015474E" w:rsidP="0015474E">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15474E" w:rsidRPr="007D1896" w:rsidRDefault="0015474E" w:rsidP="0015474E">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D1896">
              <w:rPr>
                <w:rFonts w:ascii="Times New Roman" w:hAnsi="Times New Roman"/>
                <w:sz w:val="24"/>
                <w:szCs w:val="24"/>
              </w:rPr>
              <w:br/>
              <w:t>№ 1600-77. Размеры санитарно-защитных зон в зависимости от площади и в соответствии СанПиН 2.2.1/2.1.1.1200-03.</w:t>
            </w:r>
          </w:p>
        </w:tc>
      </w:tr>
      <w:tr w:rsidR="0015474E" w:rsidRPr="007D1896" w:rsidTr="0015474E">
        <w:trPr>
          <w:trHeight w:val="273"/>
        </w:trPr>
        <w:tc>
          <w:tcPr>
            <w:tcW w:w="3652" w:type="dxa"/>
          </w:tcPr>
          <w:p w:rsidR="0015474E" w:rsidRPr="0051686E" w:rsidRDefault="0015474E" w:rsidP="0015474E">
            <w:pPr>
              <w:suppressAutoHyphens/>
              <w:spacing w:line="240" w:lineRule="auto"/>
              <w:jc w:val="both"/>
              <w:rPr>
                <w:rFonts w:ascii="Times New Roman" w:hAnsi="Times New Roman"/>
                <w:sz w:val="24"/>
                <w:szCs w:val="24"/>
              </w:rPr>
            </w:pPr>
            <w:r w:rsidRPr="0051686E">
              <w:rPr>
                <w:rFonts w:ascii="Times New Roman" w:hAnsi="Times New Roman"/>
              </w:rPr>
              <w:t xml:space="preserve">Связь (6.8) </w:t>
            </w:r>
          </w:p>
        </w:tc>
        <w:tc>
          <w:tcPr>
            <w:tcW w:w="5557" w:type="dxa"/>
            <w:vMerge/>
          </w:tcPr>
          <w:p w:rsidR="0015474E" w:rsidRPr="007D1896" w:rsidRDefault="0015474E" w:rsidP="0015474E">
            <w:pPr>
              <w:suppressAutoHyphens/>
              <w:spacing w:line="240" w:lineRule="auto"/>
              <w:jc w:val="both"/>
              <w:rPr>
                <w:rFonts w:ascii="Times New Roman" w:hAnsi="Times New Roman"/>
                <w:sz w:val="24"/>
                <w:szCs w:val="24"/>
              </w:rPr>
            </w:pPr>
          </w:p>
        </w:tc>
      </w:tr>
    </w:tbl>
    <w:p w:rsidR="0015474E" w:rsidRPr="007D1896" w:rsidRDefault="0015474E" w:rsidP="0015474E">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15474E" w:rsidRPr="007D1896" w:rsidRDefault="0015474E" w:rsidP="0015474E">
      <w:pPr>
        <w:pStyle w:val="a9"/>
        <w:numPr>
          <w:ilvl w:val="0"/>
          <w:numId w:val="38"/>
        </w:numPr>
        <w:rPr>
          <w:lang w:val="ru-RU"/>
        </w:rPr>
      </w:pPr>
      <w:r w:rsidRPr="007D1896">
        <w:rPr>
          <w:lang w:val="ru-RU"/>
        </w:rPr>
        <w:t>Не установлены.</w:t>
      </w:r>
    </w:p>
    <w:p w:rsidR="0015474E" w:rsidRPr="007D1896" w:rsidRDefault="0015474E" w:rsidP="0015474E">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15474E" w:rsidRPr="007D1896" w:rsidRDefault="0015474E" w:rsidP="0015474E">
      <w:pPr>
        <w:pStyle w:val="a9"/>
        <w:numPr>
          <w:ilvl w:val="0"/>
          <w:numId w:val="38"/>
        </w:numPr>
        <w:rPr>
          <w:lang w:val="ru-RU"/>
        </w:rPr>
      </w:pPr>
      <w:r w:rsidRPr="007D1896">
        <w:rPr>
          <w:lang w:val="ru-RU"/>
        </w:rPr>
        <w:t>Не установлены.</w:t>
      </w:r>
    </w:p>
    <w:p w:rsidR="0015474E" w:rsidRDefault="0015474E" w:rsidP="0015474E">
      <w:pPr>
        <w:pStyle w:val="a9"/>
        <w:ind w:firstLine="0"/>
        <w:rPr>
          <w:color w:val="000000"/>
          <w:szCs w:val="28"/>
          <w:lang w:val="ru-RU"/>
        </w:rPr>
      </w:pPr>
    </w:p>
    <w:p w:rsidR="0015474E" w:rsidRDefault="0015474E" w:rsidP="0015474E">
      <w:pPr>
        <w:pStyle w:val="a9"/>
        <w:rPr>
          <w:b/>
          <w:i/>
          <w:lang w:val="ru-RU"/>
        </w:rPr>
      </w:pPr>
      <w:r>
        <w:rPr>
          <w:b/>
          <w:i/>
          <w:lang w:val="ru-RU"/>
        </w:rPr>
        <w:t>Ограничения использования земельных участков и объектов капитального строительства:</w:t>
      </w:r>
    </w:p>
    <w:p w:rsidR="009E7E25" w:rsidRPr="000E39DF" w:rsidRDefault="0015474E" w:rsidP="0015474E">
      <w:pPr>
        <w:pStyle w:val="a9"/>
        <w:ind w:firstLine="0"/>
        <w:rPr>
          <w:rStyle w:val="5"/>
          <w:b w:val="0"/>
          <w:color w:val="000000"/>
          <w:lang w:val="ru-RU"/>
        </w:rPr>
      </w:pPr>
      <w:r>
        <w:rPr>
          <w:lang w:val="ru-RU"/>
        </w:rPr>
        <w:t>Не подлежат установлению</w:t>
      </w:r>
    </w:p>
    <w:p w:rsidR="009E7E25" w:rsidRPr="004D5D6A" w:rsidRDefault="009E7E25" w:rsidP="009E7E25">
      <w:pPr>
        <w:pStyle w:val="a9"/>
        <w:numPr>
          <w:ilvl w:val="0"/>
          <w:numId w:val="31"/>
        </w:numPr>
        <w:rPr>
          <w:b/>
          <w:i/>
          <w:lang w:val="ru-RU"/>
        </w:rPr>
      </w:pPr>
      <w:r>
        <w:rPr>
          <w:b/>
          <w:i/>
          <w:lang w:val="ru-RU"/>
        </w:rPr>
        <w:t>З</w:t>
      </w:r>
      <w:r w:rsidRPr="00BD63EE">
        <w:rPr>
          <w:b/>
          <w:i/>
          <w:lang w:val="ru-RU"/>
        </w:rPr>
        <w:t>она специального назначения, связанная с размещением полигонов ТБО, ЖБО</w:t>
      </w:r>
    </w:p>
    <w:p w:rsidR="009E7E25" w:rsidRDefault="009E7E25" w:rsidP="009E7E25">
      <w:pPr>
        <w:pStyle w:val="a9"/>
        <w:rPr>
          <w:b/>
          <w:i/>
          <w:lang w:val="ru-RU"/>
        </w:rPr>
      </w:pPr>
      <w:r w:rsidRPr="007709D8">
        <w:rPr>
          <w:b/>
          <w:i/>
          <w:lang w:val="ru-RU"/>
        </w:rPr>
        <w:t xml:space="preserve">Код </w:t>
      </w:r>
      <w:r>
        <w:rPr>
          <w:b/>
          <w:i/>
          <w:lang w:val="ru-RU"/>
        </w:rPr>
        <w:t>обозначения зоны (индекс) – Сп-3</w:t>
      </w:r>
    </w:p>
    <w:p w:rsidR="0015474E" w:rsidRPr="000E39DF" w:rsidRDefault="0015474E" w:rsidP="0015474E">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780"/>
        <w:gridCol w:w="6429"/>
      </w:tblGrid>
      <w:tr w:rsidR="0015474E" w:rsidRPr="007709D8" w:rsidTr="0015474E">
        <w:trPr>
          <w:trHeight w:val="425"/>
        </w:trPr>
        <w:tc>
          <w:tcPr>
            <w:tcW w:w="2780" w:type="dxa"/>
          </w:tcPr>
          <w:p w:rsidR="0015474E" w:rsidRPr="007709D8" w:rsidRDefault="0015474E" w:rsidP="0015474E">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429" w:type="dxa"/>
          </w:tcPr>
          <w:p w:rsidR="0015474E" w:rsidRPr="007709D8" w:rsidRDefault="0015474E" w:rsidP="0015474E">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474E" w:rsidRPr="007709D8" w:rsidTr="0015474E">
        <w:trPr>
          <w:trHeight w:val="273"/>
        </w:trPr>
        <w:tc>
          <w:tcPr>
            <w:tcW w:w="2780" w:type="dxa"/>
          </w:tcPr>
          <w:p w:rsidR="0015474E" w:rsidRPr="007709D8"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Специальная деятельность (12.2)</w:t>
            </w:r>
          </w:p>
        </w:tc>
        <w:tc>
          <w:tcPr>
            <w:tcW w:w="6429" w:type="dxa"/>
            <w:vMerge w:val="restart"/>
          </w:tcPr>
          <w:p w:rsidR="0015474E" w:rsidRPr="001942D7" w:rsidRDefault="0015474E" w:rsidP="0015474E">
            <w:pPr>
              <w:suppressAutoHyphens/>
              <w:spacing w:line="240" w:lineRule="auto"/>
              <w:jc w:val="both"/>
              <w:rPr>
                <w:rFonts w:ascii="Times New Roman" w:hAnsi="Times New Roman"/>
                <w:sz w:val="24"/>
                <w:szCs w:val="24"/>
              </w:rPr>
            </w:pPr>
            <w:r w:rsidRPr="001942D7">
              <w:rPr>
                <w:rFonts w:ascii="Times New Roman" w:hAnsi="Times New Roman"/>
                <w:sz w:val="24"/>
                <w:szCs w:val="24"/>
              </w:rPr>
              <w:t>Не подлежат установлению.</w:t>
            </w:r>
          </w:p>
          <w:p w:rsidR="0015474E" w:rsidRPr="007709D8" w:rsidRDefault="0015474E" w:rsidP="0015474E">
            <w:pPr>
              <w:suppressAutoHyphens/>
              <w:spacing w:line="240" w:lineRule="auto"/>
              <w:ind w:firstLine="381"/>
              <w:jc w:val="both"/>
              <w:rPr>
                <w:rFonts w:ascii="Times New Roman" w:hAnsi="Times New Roman"/>
                <w:color w:val="000000"/>
                <w:sz w:val="24"/>
                <w:szCs w:val="24"/>
              </w:rPr>
            </w:pPr>
            <w:r w:rsidRPr="001942D7">
              <w:rPr>
                <w:rFonts w:ascii="Times New Roman" w:hAnsi="Times New Roman"/>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15474E" w:rsidRPr="007709D8" w:rsidTr="0015474E">
        <w:trPr>
          <w:trHeight w:val="273"/>
        </w:trPr>
        <w:tc>
          <w:tcPr>
            <w:tcW w:w="2780" w:type="dxa"/>
          </w:tcPr>
          <w:p w:rsidR="0015474E" w:rsidRDefault="0015474E" w:rsidP="0015474E">
            <w:pPr>
              <w:suppressAutoHyphens/>
              <w:spacing w:line="240" w:lineRule="auto"/>
              <w:jc w:val="both"/>
              <w:rPr>
                <w:rFonts w:ascii="Times New Roman" w:eastAsia="Times New Roman" w:hAnsi="Times New Roman"/>
                <w:sz w:val="24"/>
                <w:szCs w:val="24"/>
                <w:lang w:eastAsia="ru-RU"/>
              </w:rPr>
            </w:pPr>
            <w:r>
              <w:rPr>
                <w:rFonts w:ascii="Times New Roman" w:hAnsi="Times New Roman"/>
              </w:rPr>
              <w:t>Связь (6.8)</w:t>
            </w:r>
          </w:p>
        </w:tc>
        <w:tc>
          <w:tcPr>
            <w:tcW w:w="6429" w:type="dxa"/>
            <w:vMerge/>
          </w:tcPr>
          <w:p w:rsidR="0015474E" w:rsidRPr="001942D7" w:rsidRDefault="0015474E" w:rsidP="0015474E">
            <w:pPr>
              <w:suppressAutoHyphens/>
              <w:spacing w:line="240" w:lineRule="auto"/>
              <w:jc w:val="both"/>
              <w:rPr>
                <w:rFonts w:ascii="Times New Roman" w:hAnsi="Times New Roman"/>
                <w:sz w:val="24"/>
                <w:szCs w:val="24"/>
              </w:rPr>
            </w:pPr>
          </w:p>
        </w:tc>
      </w:tr>
    </w:tbl>
    <w:p w:rsidR="0015474E" w:rsidRPr="000E39DF" w:rsidRDefault="0015474E" w:rsidP="0015474E">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474E" w:rsidRPr="000E39DF" w:rsidRDefault="0015474E" w:rsidP="0015474E">
      <w:pPr>
        <w:pStyle w:val="a9"/>
        <w:numPr>
          <w:ilvl w:val="0"/>
          <w:numId w:val="1"/>
        </w:numPr>
        <w:ind w:left="709"/>
        <w:rPr>
          <w:lang w:val="ru-RU"/>
        </w:rPr>
      </w:pPr>
      <w:r w:rsidRPr="000E39DF">
        <w:rPr>
          <w:lang w:val="ru-RU"/>
        </w:rPr>
        <w:t>Не установлены.</w:t>
      </w:r>
    </w:p>
    <w:p w:rsidR="0015474E" w:rsidRDefault="0015474E" w:rsidP="0015474E">
      <w:pPr>
        <w:pStyle w:val="a9"/>
        <w:ind w:left="709"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15474E" w:rsidRDefault="0015474E" w:rsidP="0015474E">
      <w:pPr>
        <w:pStyle w:val="a9"/>
        <w:numPr>
          <w:ilvl w:val="0"/>
          <w:numId w:val="1"/>
        </w:numPr>
        <w:ind w:left="709"/>
        <w:rPr>
          <w:lang w:val="ru-RU"/>
        </w:rPr>
      </w:pPr>
      <w:r w:rsidRPr="000E39DF">
        <w:rPr>
          <w:lang w:val="ru-RU"/>
        </w:rPr>
        <w:t>Не установлены.</w:t>
      </w:r>
    </w:p>
    <w:p w:rsidR="0015474E" w:rsidRDefault="0015474E" w:rsidP="0015474E">
      <w:pPr>
        <w:pStyle w:val="a9"/>
        <w:ind w:firstLine="0"/>
        <w:rPr>
          <w:lang w:val="ru-RU"/>
        </w:rPr>
      </w:pPr>
    </w:p>
    <w:p w:rsidR="0015474E" w:rsidRDefault="0015474E" w:rsidP="0015474E">
      <w:pPr>
        <w:pStyle w:val="a9"/>
        <w:rPr>
          <w:b/>
          <w:i/>
          <w:lang w:val="ru-RU"/>
        </w:rPr>
      </w:pPr>
      <w:r>
        <w:rPr>
          <w:b/>
          <w:i/>
          <w:lang w:val="ru-RU"/>
        </w:rPr>
        <w:t>Ограничения использования земельных участков и объектов капитального строительства:</w:t>
      </w:r>
    </w:p>
    <w:p w:rsidR="0015474E" w:rsidRDefault="0015474E" w:rsidP="0015474E">
      <w:pPr>
        <w:pStyle w:val="a9"/>
        <w:rPr>
          <w:lang w:val="ru-RU"/>
        </w:rPr>
      </w:pPr>
      <w:r>
        <w:rPr>
          <w:lang w:val="ru-RU"/>
        </w:rPr>
        <w:t>Не подлежат установлению.</w:t>
      </w:r>
    </w:p>
    <w:p w:rsidR="0015474E" w:rsidRPr="001942D7" w:rsidRDefault="0015474E" w:rsidP="0015474E">
      <w:pPr>
        <w:pStyle w:val="a9"/>
        <w:ind w:firstLine="0"/>
        <w:rPr>
          <w:lang w:val="ru-RU"/>
        </w:rPr>
      </w:pPr>
    </w:p>
    <w:p w:rsidR="009E7E25" w:rsidRPr="007709D8" w:rsidRDefault="009E7E25" w:rsidP="009E7E25">
      <w:pPr>
        <w:pStyle w:val="a9"/>
        <w:ind w:left="1287" w:firstLine="0"/>
        <w:rPr>
          <w:b/>
          <w:i/>
          <w:lang w:val="ru-RU"/>
        </w:rPr>
      </w:pPr>
    </w:p>
    <w:p w:rsidR="009E7E25" w:rsidRDefault="009E7E25" w:rsidP="009E7E25">
      <w:pPr>
        <w:pStyle w:val="3"/>
        <w:keepLines w:val="0"/>
        <w:suppressAutoHyphens/>
        <w:spacing w:before="180" w:after="120" w:line="240" w:lineRule="auto"/>
        <w:jc w:val="both"/>
        <w:rPr>
          <w:rFonts w:eastAsia="Times New Roman" w:cs="Times New Roman"/>
          <w:bCs/>
          <w:lang w:eastAsia="ar-SA"/>
        </w:rPr>
      </w:pPr>
      <w:bookmarkStart w:id="334" w:name="_Toc429415699"/>
      <w:bookmarkStart w:id="335" w:name="_Toc465861017"/>
      <w:bookmarkStart w:id="336" w:name="_Toc489435527"/>
      <w:bookmarkStart w:id="337" w:name="_Toc491858808"/>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34"/>
      <w:bookmarkEnd w:id="335"/>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36"/>
      <w:bookmarkEnd w:id="337"/>
    </w:p>
    <w:p w:rsidR="009E7E25" w:rsidRDefault="009E7E25" w:rsidP="009E7E25">
      <w:pPr>
        <w:pStyle w:val="a9"/>
        <w:numPr>
          <w:ilvl w:val="0"/>
          <w:numId w:val="32"/>
        </w:numPr>
        <w:rPr>
          <w:b/>
          <w:i/>
          <w:lang w:val="ru-RU"/>
        </w:rPr>
      </w:pPr>
      <w:r w:rsidRPr="001942D7">
        <w:rPr>
          <w:lang w:val="ru-RU"/>
        </w:rPr>
        <w:t>З</w:t>
      </w:r>
      <w:r w:rsidRPr="001942D7">
        <w:rPr>
          <w:b/>
          <w:i/>
          <w:lang w:val="ru-RU"/>
        </w:rPr>
        <w:t>она зеленых насаждений общего пользования</w:t>
      </w:r>
    </w:p>
    <w:p w:rsidR="009E7E25" w:rsidRPr="00A06375" w:rsidRDefault="009E7E25" w:rsidP="009E7E25">
      <w:pPr>
        <w:pStyle w:val="a9"/>
        <w:rPr>
          <w:b/>
          <w:i/>
          <w:lang w:val="ru-RU"/>
        </w:rPr>
      </w:pPr>
      <w:r w:rsidRPr="00A06375">
        <w:rPr>
          <w:b/>
          <w:i/>
          <w:lang w:val="ru-RU"/>
        </w:rPr>
        <w:t>Кодов</w:t>
      </w:r>
      <w:r>
        <w:rPr>
          <w:b/>
          <w:i/>
          <w:lang w:val="ru-RU"/>
        </w:rPr>
        <w:t>ое обозначение зоны (индекс)- Р-2</w:t>
      </w:r>
    </w:p>
    <w:p w:rsidR="009E7E25" w:rsidRDefault="009E7E25" w:rsidP="009E7E25">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121F3F" w:rsidRPr="000E1D46" w:rsidRDefault="00121F3F" w:rsidP="00121F3F">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209" w:type="dxa"/>
        <w:tblLook w:val="04A0" w:firstRow="1" w:lastRow="0" w:firstColumn="1" w:lastColumn="0" w:noHBand="0" w:noVBand="1"/>
      </w:tblPr>
      <w:tblGrid>
        <w:gridCol w:w="3510"/>
        <w:gridCol w:w="5699"/>
      </w:tblGrid>
      <w:tr w:rsidR="00121F3F" w:rsidRPr="0051686E" w:rsidTr="002F7B32">
        <w:trPr>
          <w:trHeight w:val="336"/>
        </w:trPr>
        <w:tc>
          <w:tcPr>
            <w:tcW w:w="3510" w:type="dxa"/>
          </w:tcPr>
          <w:p w:rsidR="00121F3F" w:rsidRPr="0051686E" w:rsidRDefault="00121F3F" w:rsidP="002F7B32">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699" w:type="dxa"/>
          </w:tcPr>
          <w:p w:rsidR="00121F3F" w:rsidRPr="0051686E" w:rsidRDefault="00121F3F" w:rsidP="002F7B32">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21F3F" w:rsidRPr="0051686E" w:rsidTr="002F7B32">
        <w:trPr>
          <w:trHeight w:val="70"/>
        </w:trPr>
        <w:tc>
          <w:tcPr>
            <w:tcW w:w="3510" w:type="dxa"/>
          </w:tcPr>
          <w:p w:rsidR="00121F3F" w:rsidRPr="0051686E" w:rsidRDefault="00121F3F" w:rsidP="002F7B32">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699" w:type="dxa"/>
            <w:vMerge w:val="restart"/>
          </w:tcPr>
          <w:p w:rsidR="00121F3F" w:rsidRPr="0051686E" w:rsidRDefault="00121F3F" w:rsidP="002F7B32">
            <w:pPr>
              <w:pStyle w:val="ConsNormal"/>
              <w:widowControl/>
              <w:spacing w:before="0"/>
              <w:ind w:right="0" w:firstLine="372"/>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p>
          <w:p w:rsidR="00121F3F" w:rsidRPr="0051686E" w:rsidRDefault="00121F3F" w:rsidP="002F7B32">
            <w:pPr>
              <w:pStyle w:val="ConsNormal"/>
              <w:ind w:left="0" w:right="0"/>
              <w:rPr>
                <w:rFonts w:ascii="Times New Roman" w:hAnsi="Times New Roman" w:cs="Times New Roman"/>
                <w:sz w:val="24"/>
                <w:szCs w:val="24"/>
              </w:rPr>
            </w:pP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21F3F" w:rsidRPr="0051686E" w:rsidTr="002F7B32">
        <w:trPr>
          <w:trHeight w:val="70"/>
        </w:trPr>
        <w:tc>
          <w:tcPr>
            <w:tcW w:w="3510" w:type="dxa"/>
          </w:tcPr>
          <w:p w:rsidR="00121F3F" w:rsidRPr="0051686E" w:rsidRDefault="00121F3F" w:rsidP="002F7B32">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699" w:type="dxa"/>
            <w:vMerge/>
          </w:tcPr>
          <w:p w:rsidR="00121F3F" w:rsidRPr="0051686E" w:rsidRDefault="00121F3F" w:rsidP="002F7B32">
            <w:pPr>
              <w:pStyle w:val="ConsNormal"/>
              <w:widowControl/>
              <w:spacing w:before="0"/>
              <w:ind w:left="0" w:right="0" w:firstLine="0"/>
              <w:rPr>
                <w:rFonts w:ascii="Times New Roman" w:hAnsi="Times New Roman" w:cs="Times New Roman"/>
                <w:sz w:val="24"/>
                <w:szCs w:val="24"/>
              </w:rPr>
            </w:pPr>
          </w:p>
        </w:tc>
      </w:tr>
      <w:tr w:rsidR="00121F3F" w:rsidRPr="0051686E" w:rsidTr="002F7B32">
        <w:trPr>
          <w:trHeight w:val="70"/>
        </w:trPr>
        <w:tc>
          <w:tcPr>
            <w:tcW w:w="3510" w:type="dxa"/>
          </w:tcPr>
          <w:p w:rsidR="00121F3F" w:rsidRPr="0051686E" w:rsidRDefault="00121F3F" w:rsidP="002F7B32">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699" w:type="dxa"/>
            <w:vMerge w:val="restart"/>
          </w:tcPr>
          <w:p w:rsidR="00121F3F" w:rsidRPr="0051686E" w:rsidRDefault="00121F3F" w:rsidP="002F7B32">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121F3F" w:rsidRPr="0051686E" w:rsidRDefault="00121F3F" w:rsidP="002F7B32">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21F3F" w:rsidRPr="0051686E" w:rsidTr="002F7B32">
        <w:trPr>
          <w:trHeight w:val="70"/>
        </w:trPr>
        <w:tc>
          <w:tcPr>
            <w:tcW w:w="3510" w:type="dxa"/>
          </w:tcPr>
          <w:p w:rsidR="00121F3F" w:rsidRPr="0051686E" w:rsidRDefault="00121F3F" w:rsidP="002F7B32">
            <w:pPr>
              <w:pStyle w:val="ab"/>
            </w:pPr>
            <w:r>
              <w:t>Связь (6.8)</w:t>
            </w:r>
          </w:p>
        </w:tc>
        <w:tc>
          <w:tcPr>
            <w:tcW w:w="5699" w:type="dxa"/>
            <w:vMerge/>
          </w:tcPr>
          <w:p w:rsidR="00121F3F" w:rsidRPr="0051686E" w:rsidRDefault="00121F3F" w:rsidP="002F7B32">
            <w:pPr>
              <w:suppressAutoHyphens/>
              <w:spacing w:line="240" w:lineRule="auto"/>
              <w:jc w:val="both"/>
              <w:rPr>
                <w:rFonts w:ascii="Times New Roman" w:hAnsi="Times New Roman"/>
                <w:sz w:val="24"/>
                <w:szCs w:val="24"/>
              </w:rPr>
            </w:pPr>
          </w:p>
        </w:tc>
      </w:tr>
      <w:tr w:rsidR="00121F3F" w:rsidRPr="0051686E" w:rsidTr="002F7B32">
        <w:trPr>
          <w:trHeight w:val="70"/>
        </w:trPr>
        <w:tc>
          <w:tcPr>
            <w:tcW w:w="3510" w:type="dxa"/>
          </w:tcPr>
          <w:p w:rsidR="00121F3F" w:rsidRPr="0051686E" w:rsidRDefault="00121F3F" w:rsidP="002F7B32">
            <w:pPr>
              <w:pStyle w:val="ab"/>
            </w:pPr>
            <w:r w:rsidRPr="0051686E">
              <w:t>Общее пользование водными объектами (11.1)</w:t>
            </w:r>
          </w:p>
        </w:tc>
        <w:tc>
          <w:tcPr>
            <w:tcW w:w="5699" w:type="dxa"/>
            <w:vMerge/>
          </w:tcPr>
          <w:p w:rsidR="00121F3F" w:rsidRPr="0051686E" w:rsidRDefault="00121F3F" w:rsidP="002F7B32">
            <w:pPr>
              <w:suppressAutoHyphens/>
              <w:spacing w:line="240" w:lineRule="auto"/>
              <w:jc w:val="both"/>
              <w:rPr>
                <w:rFonts w:ascii="Times New Roman" w:hAnsi="Times New Roman"/>
                <w:sz w:val="24"/>
                <w:szCs w:val="24"/>
              </w:rPr>
            </w:pPr>
          </w:p>
        </w:tc>
      </w:tr>
    </w:tbl>
    <w:p w:rsidR="00121F3F" w:rsidRPr="000E39DF" w:rsidRDefault="00121F3F" w:rsidP="00121F3F">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121F3F" w:rsidRPr="00873161" w:rsidRDefault="00121F3F" w:rsidP="00121F3F">
      <w:pPr>
        <w:pStyle w:val="a9"/>
        <w:numPr>
          <w:ilvl w:val="0"/>
          <w:numId w:val="23"/>
        </w:numPr>
        <w:ind w:left="0" w:firstLine="567"/>
        <w:rPr>
          <w:bCs/>
          <w:iCs/>
          <w:lang w:val="ru-RU"/>
        </w:rPr>
      </w:pPr>
      <w:r>
        <w:rPr>
          <w:lang w:val="ru-RU"/>
        </w:rPr>
        <w:t>Не установлены</w:t>
      </w:r>
    </w:p>
    <w:p w:rsidR="00121F3F" w:rsidRDefault="00121F3F" w:rsidP="00121F3F">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4077"/>
        <w:gridCol w:w="5132"/>
      </w:tblGrid>
      <w:tr w:rsidR="00121F3F" w:rsidRPr="00D2471B" w:rsidTr="002F7B32">
        <w:tc>
          <w:tcPr>
            <w:tcW w:w="4077" w:type="dxa"/>
          </w:tcPr>
          <w:p w:rsidR="00121F3F" w:rsidRPr="00D2471B" w:rsidRDefault="00121F3F" w:rsidP="002F7B32">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132" w:type="dxa"/>
          </w:tcPr>
          <w:p w:rsidR="00121F3F" w:rsidRPr="00D2471B" w:rsidRDefault="00121F3F" w:rsidP="002F7B32">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121F3F" w:rsidRPr="00D2471B" w:rsidTr="002F7B32">
        <w:tc>
          <w:tcPr>
            <w:tcW w:w="4077" w:type="dxa"/>
          </w:tcPr>
          <w:p w:rsidR="00121F3F" w:rsidRPr="00D2471B" w:rsidRDefault="00121F3F" w:rsidP="002F7B32">
            <w:pPr>
              <w:pStyle w:val="ab"/>
              <w:jc w:val="center"/>
            </w:pPr>
            <w:r w:rsidRPr="00D2471B">
              <w:t>Магазины (4.4)</w:t>
            </w:r>
          </w:p>
          <w:p w:rsidR="00121F3F" w:rsidRPr="00D2471B" w:rsidRDefault="00121F3F" w:rsidP="002F7B32">
            <w:pPr>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132" w:type="dxa"/>
          </w:tcPr>
          <w:p w:rsidR="00121F3F" w:rsidRPr="00D2471B" w:rsidRDefault="00121F3F"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121F3F" w:rsidRPr="00D2471B" w:rsidRDefault="00121F3F"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площадь земельного участка- от 400 до 20000 кв. м;</w:t>
            </w:r>
          </w:p>
          <w:p w:rsidR="00121F3F" w:rsidRPr="00D2471B" w:rsidRDefault="00121F3F"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ширина земельного участка – от 15 до 100 м;</w:t>
            </w:r>
          </w:p>
          <w:p w:rsidR="00121F3F" w:rsidRPr="00D2471B" w:rsidRDefault="00121F3F"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длина земельного участка – от 15 до 100 м.</w:t>
            </w:r>
          </w:p>
          <w:p w:rsidR="00121F3F" w:rsidRPr="00D2471B" w:rsidRDefault="00121F3F"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2. Минимальные отступы от границ земельных участков - 3 м.</w:t>
            </w:r>
          </w:p>
          <w:p w:rsidR="00121F3F" w:rsidRPr="00D2471B" w:rsidRDefault="00121F3F"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3. Предельное количество этажей – 2 этажа.</w:t>
            </w:r>
          </w:p>
          <w:p w:rsidR="00121F3F" w:rsidRPr="00D2471B" w:rsidRDefault="00121F3F" w:rsidP="002F7B32">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4. Максимальный процент застройки в границах земельного участка – 70 %.</w:t>
            </w:r>
          </w:p>
        </w:tc>
      </w:tr>
    </w:tbl>
    <w:p w:rsidR="00121F3F" w:rsidRDefault="00121F3F" w:rsidP="00121F3F">
      <w:pPr>
        <w:pStyle w:val="a9"/>
        <w:ind w:firstLine="0"/>
        <w:rPr>
          <w:lang w:val="ru-RU"/>
        </w:rPr>
      </w:pPr>
    </w:p>
    <w:p w:rsidR="00121F3F" w:rsidRDefault="00121F3F" w:rsidP="00121F3F">
      <w:pPr>
        <w:pStyle w:val="a9"/>
        <w:rPr>
          <w:b/>
          <w:i/>
          <w:lang w:val="ru-RU"/>
        </w:rPr>
      </w:pPr>
      <w:r>
        <w:rPr>
          <w:b/>
          <w:i/>
          <w:lang w:val="ru-RU"/>
        </w:rPr>
        <w:t>Ограничения использования земельных участков и объектов капитального строительства:</w:t>
      </w:r>
    </w:p>
    <w:p w:rsidR="00121F3F" w:rsidRDefault="00121F3F" w:rsidP="00121F3F">
      <w:pPr>
        <w:pStyle w:val="a9"/>
        <w:numPr>
          <w:ilvl w:val="0"/>
          <w:numId w:val="26"/>
        </w:numPr>
        <w:rPr>
          <w:lang w:val="ru-RU"/>
        </w:rPr>
      </w:pPr>
      <w:r>
        <w:rPr>
          <w:lang w:val="ru-RU"/>
        </w:rPr>
        <w:t>Санитарно-защитная зона;</w:t>
      </w:r>
    </w:p>
    <w:p w:rsidR="00121F3F" w:rsidRDefault="00121F3F" w:rsidP="00121F3F">
      <w:pPr>
        <w:pStyle w:val="a9"/>
        <w:numPr>
          <w:ilvl w:val="0"/>
          <w:numId w:val="26"/>
        </w:numPr>
        <w:rPr>
          <w:lang w:val="ru-RU"/>
        </w:rPr>
      </w:pPr>
      <w:r>
        <w:rPr>
          <w:lang w:val="ru-RU"/>
        </w:rPr>
        <w:t>Водоохранная зона;</w:t>
      </w:r>
    </w:p>
    <w:p w:rsidR="00121F3F" w:rsidRDefault="00121F3F" w:rsidP="00121F3F">
      <w:pPr>
        <w:pStyle w:val="a9"/>
        <w:numPr>
          <w:ilvl w:val="0"/>
          <w:numId w:val="26"/>
        </w:numPr>
        <w:rPr>
          <w:lang w:val="ru-RU"/>
        </w:rPr>
      </w:pPr>
      <w:r>
        <w:rPr>
          <w:lang w:val="ru-RU"/>
        </w:rPr>
        <w:t>Прибрежная защитная полоса;</w:t>
      </w:r>
    </w:p>
    <w:p w:rsidR="00121F3F" w:rsidRDefault="00121F3F" w:rsidP="00121F3F">
      <w:pPr>
        <w:pStyle w:val="a9"/>
        <w:numPr>
          <w:ilvl w:val="0"/>
          <w:numId w:val="26"/>
        </w:numPr>
        <w:rPr>
          <w:lang w:val="ru-RU"/>
        </w:rPr>
      </w:pPr>
      <w:r>
        <w:rPr>
          <w:lang w:val="ru-RU"/>
        </w:rPr>
        <w:lastRenderedPageBreak/>
        <w:t>Зона санитарной охраны источников питьевого водоснабжения;</w:t>
      </w:r>
    </w:p>
    <w:p w:rsidR="00121F3F" w:rsidRDefault="00121F3F" w:rsidP="00121F3F">
      <w:pPr>
        <w:pStyle w:val="a9"/>
        <w:numPr>
          <w:ilvl w:val="0"/>
          <w:numId w:val="26"/>
        </w:numPr>
        <w:rPr>
          <w:lang w:val="ru-RU"/>
        </w:rPr>
      </w:pPr>
      <w:r>
        <w:rPr>
          <w:lang w:val="ru-RU"/>
        </w:rPr>
        <w:t>Охранные зоны инженерных коммуникаций;</w:t>
      </w:r>
    </w:p>
    <w:p w:rsidR="00121F3F" w:rsidRDefault="00121F3F" w:rsidP="00121F3F">
      <w:pPr>
        <w:pStyle w:val="a9"/>
        <w:numPr>
          <w:ilvl w:val="0"/>
          <w:numId w:val="26"/>
        </w:numPr>
        <w:rPr>
          <w:lang w:val="ru-RU"/>
        </w:rPr>
      </w:pPr>
      <w:r>
        <w:rPr>
          <w:lang w:val="ru-RU"/>
        </w:rPr>
        <w:t>Придорожные полосы.</w:t>
      </w:r>
    </w:p>
    <w:p w:rsidR="00121F3F" w:rsidRDefault="00121F3F" w:rsidP="00121F3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E7E25" w:rsidRDefault="009E7E25" w:rsidP="009E7E25">
      <w:pPr>
        <w:pStyle w:val="a9"/>
        <w:ind w:left="1429" w:firstLine="0"/>
        <w:rPr>
          <w:lang w:val="ru-RU"/>
        </w:rPr>
      </w:pPr>
    </w:p>
    <w:p w:rsidR="009E7E25" w:rsidRDefault="009E7E25" w:rsidP="009E7E25">
      <w:pPr>
        <w:pStyle w:val="a9"/>
        <w:numPr>
          <w:ilvl w:val="0"/>
          <w:numId w:val="32"/>
        </w:numPr>
        <w:rPr>
          <w:b/>
          <w:i/>
          <w:lang w:val="ru-RU"/>
        </w:rPr>
      </w:pPr>
      <w:r w:rsidRPr="001942D7">
        <w:rPr>
          <w:b/>
          <w:i/>
          <w:lang w:val="ru-RU"/>
        </w:rPr>
        <w:t>Зона размещения объектов спортивного и культурно-массового назначения.</w:t>
      </w:r>
    </w:p>
    <w:p w:rsidR="009E7E25" w:rsidRPr="00A06375" w:rsidRDefault="009E7E25" w:rsidP="009E7E25">
      <w:pPr>
        <w:pStyle w:val="a9"/>
        <w:rPr>
          <w:b/>
          <w:i/>
          <w:lang w:val="ru-RU"/>
        </w:rPr>
      </w:pPr>
      <w:r w:rsidRPr="00A06375">
        <w:rPr>
          <w:b/>
          <w:i/>
          <w:lang w:val="ru-RU"/>
        </w:rPr>
        <w:t>Кодов</w:t>
      </w:r>
      <w:r>
        <w:rPr>
          <w:b/>
          <w:i/>
          <w:lang w:val="ru-RU"/>
        </w:rPr>
        <w:t>ое обозначение зоны (индекс)- Р-3</w:t>
      </w:r>
    </w:p>
    <w:p w:rsidR="00121F3F" w:rsidRPr="000E39DF" w:rsidRDefault="00121F3F" w:rsidP="00121F3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890"/>
        <w:gridCol w:w="6455"/>
      </w:tblGrid>
      <w:tr w:rsidR="00121F3F" w:rsidRPr="00A06375" w:rsidTr="002F7B32">
        <w:trPr>
          <w:trHeight w:val="336"/>
        </w:trPr>
        <w:tc>
          <w:tcPr>
            <w:tcW w:w="2890" w:type="dxa"/>
          </w:tcPr>
          <w:p w:rsidR="00121F3F" w:rsidRPr="00A06375" w:rsidRDefault="00121F3F" w:rsidP="002F7B32">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455" w:type="dxa"/>
          </w:tcPr>
          <w:p w:rsidR="00121F3F" w:rsidRPr="00A06375" w:rsidRDefault="00121F3F" w:rsidP="002F7B32">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21F3F" w:rsidRPr="00A06375" w:rsidTr="002F7B32">
        <w:trPr>
          <w:trHeight w:val="336"/>
        </w:trPr>
        <w:tc>
          <w:tcPr>
            <w:tcW w:w="2890" w:type="dxa"/>
          </w:tcPr>
          <w:p w:rsidR="00121F3F" w:rsidRPr="00A4173A" w:rsidRDefault="00121F3F" w:rsidP="002F7B32">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Спорт(5.1)</w:t>
            </w:r>
          </w:p>
        </w:tc>
        <w:tc>
          <w:tcPr>
            <w:tcW w:w="6455" w:type="dxa"/>
            <w:vMerge w:val="restart"/>
          </w:tcPr>
          <w:p w:rsidR="00121F3F" w:rsidRPr="00A4173A" w:rsidRDefault="00121F3F" w:rsidP="002F7B32">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1. Предельные (минимальные и (или) максимальные) размеры земельных участков:</w:t>
            </w:r>
          </w:p>
          <w:p w:rsidR="00121F3F" w:rsidRPr="00A4173A" w:rsidRDefault="00121F3F" w:rsidP="002F7B32">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площадь земельного участка- от 1000 до 500000 кв. м;</w:t>
            </w:r>
          </w:p>
          <w:p w:rsidR="00121F3F" w:rsidRPr="00A4173A" w:rsidRDefault="00121F3F" w:rsidP="002F7B32">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ширина земельного участка – не подлежит установлению;</w:t>
            </w:r>
          </w:p>
          <w:p w:rsidR="00121F3F" w:rsidRPr="00A4173A" w:rsidRDefault="00121F3F" w:rsidP="002F7B32">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длина земельного участка – не подлежит установлению.</w:t>
            </w:r>
          </w:p>
          <w:p w:rsidR="00121F3F" w:rsidRPr="00A4173A" w:rsidRDefault="00121F3F" w:rsidP="002F7B32">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121F3F" w:rsidRPr="00A4173A" w:rsidRDefault="00121F3F" w:rsidP="002F7B32">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3. Предельное количество этажей – не подлежит установлению.</w:t>
            </w:r>
          </w:p>
          <w:p w:rsidR="00121F3F" w:rsidRPr="00A4173A" w:rsidRDefault="00121F3F" w:rsidP="002F7B32">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121F3F" w:rsidRPr="00A06375" w:rsidRDefault="00121F3F" w:rsidP="002F7B32">
            <w:pPr>
              <w:suppressAutoHyphens/>
              <w:spacing w:line="240" w:lineRule="auto"/>
              <w:rPr>
                <w:rFonts w:ascii="Times New Roman" w:hAnsi="Times New Roman"/>
                <w:b/>
                <w:sz w:val="24"/>
                <w:szCs w:val="24"/>
              </w:rPr>
            </w:pPr>
          </w:p>
        </w:tc>
      </w:tr>
      <w:tr w:rsidR="00121F3F" w:rsidRPr="00A06375" w:rsidTr="002F7B32">
        <w:trPr>
          <w:trHeight w:val="1390"/>
        </w:trPr>
        <w:tc>
          <w:tcPr>
            <w:tcW w:w="2890" w:type="dxa"/>
          </w:tcPr>
          <w:p w:rsidR="00121F3F" w:rsidRDefault="00121F3F" w:rsidP="002F7B32">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Природно-познавательный туризм(5.2)</w:t>
            </w:r>
          </w:p>
          <w:p w:rsidR="00121F3F" w:rsidRDefault="00121F3F" w:rsidP="002F7B32">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Туристическое обслуживание (5.2.1)</w:t>
            </w:r>
          </w:p>
        </w:tc>
        <w:tc>
          <w:tcPr>
            <w:tcW w:w="6455" w:type="dxa"/>
            <w:vMerge/>
          </w:tcPr>
          <w:p w:rsidR="00121F3F" w:rsidRDefault="00121F3F" w:rsidP="002F7B32">
            <w:pPr>
              <w:pStyle w:val="ConsNormal"/>
              <w:widowControl/>
              <w:spacing w:before="0"/>
              <w:ind w:left="0" w:right="0" w:firstLine="0"/>
              <w:rPr>
                <w:rFonts w:ascii="Times New Roman" w:hAnsi="Times New Roman" w:cs="Times New Roman"/>
                <w:color w:val="000000"/>
                <w:sz w:val="24"/>
                <w:szCs w:val="24"/>
              </w:rPr>
            </w:pPr>
          </w:p>
        </w:tc>
      </w:tr>
      <w:tr w:rsidR="00121F3F" w:rsidRPr="00A06375" w:rsidTr="002F7B32">
        <w:trPr>
          <w:trHeight w:val="70"/>
        </w:trPr>
        <w:tc>
          <w:tcPr>
            <w:tcW w:w="2890" w:type="dxa"/>
          </w:tcPr>
          <w:p w:rsidR="00121F3F" w:rsidRPr="00A4173A" w:rsidRDefault="00121F3F" w:rsidP="002F7B32">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Охота и рыбалка (5.3)</w:t>
            </w:r>
          </w:p>
        </w:tc>
        <w:tc>
          <w:tcPr>
            <w:tcW w:w="6455" w:type="dxa"/>
            <w:vMerge/>
          </w:tcPr>
          <w:p w:rsidR="00121F3F" w:rsidRDefault="00121F3F" w:rsidP="002F7B32">
            <w:pPr>
              <w:pStyle w:val="ConsNormal"/>
              <w:widowControl/>
              <w:spacing w:before="0"/>
              <w:ind w:left="0" w:right="0" w:firstLine="0"/>
              <w:rPr>
                <w:rFonts w:ascii="Times New Roman" w:hAnsi="Times New Roman" w:cs="Times New Roman"/>
                <w:color w:val="000000"/>
                <w:sz w:val="24"/>
                <w:szCs w:val="24"/>
              </w:rPr>
            </w:pPr>
          </w:p>
        </w:tc>
      </w:tr>
      <w:tr w:rsidR="00121F3F" w:rsidRPr="00A06375" w:rsidTr="002F7B32">
        <w:trPr>
          <w:trHeight w:val="70"/>
        </w:trPr>
        <w:tc>
          <w:tcPr>
            <w:tcW w:w="2890" w:type="dxa"/>
          </w:tcPr>
          <w:p w:rsidR="00121F3F" w:rsidRPr="00A4173A" w:rsidRDefault="00121F3F" w:rsidP="002F7B32">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Земельные участки (территории) общего пользования (12.0)</w:t>
            </w:r>
          </w:p>
        </w:tc>
        <w:tc>
          <w:tcPr>
            <w:tcW w:w="6455" w:type="dxa"/>
          </w:tcPr>
          <w:p w:rsidR="00121F3F" w:rsidRPr="0051686E" w:rsidRDefault="00121F3F" w:rsidP="002F7B32">
            <w:pPr>
              <w:pStyle w:val="ConsNormal"/>
              <w:widowControl/>
              <w:spacing w:before="0"/>
              <w:ind w:right="0" w:firstLine="372"/>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p>
          <w:p w:rsidR="00121F3F" w:rsidRDefault="00121F3F" w:rsidP="002F7B32">
            <w:pPr>
              <w:pStyle w:val="ConsNormal"/>
              <w:widowControl/>
              <w:spacing w:before="0"/>
              <w:ind w:left="0" w:right="0" w:firstLine="0"/>
              <w:rPr>
                <w:rFonts w:ascii="Times New Roman" w:hAnsi="Times New Roman" w:cs="Times New Roman"/>
                <w:color w:val="000000"/>
                <w:sz w:val="24"/>
                <w:szCs w:val="24"/>
              </w:rPr>
            </w:pP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21F3F" w:rsidRPr="00A06375" w:rsidTr="002F7B32">
        <w:trPr>
          <w:trHeight w:val="70"/>
        </w:trPr>
        <w:tc>
          <w:tcPr>
            <w:tcW w:w="2890" w:type="dxa"/>
          </w:tcPr>
          <w:p w:rsidR="00121F3F" w:rsidRPr="00A4173A" w:rsidRDefault="00121F3F" w:rsidP="002F7B32">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Обслуживание автотранспорта (4.9)</w:t>
            </w:r>
          </w:p>
        </w:tc>
        <w:tc>
          <w:tcPr>
            <w:tcW w:w="6455" w:type="dxa"/>
          </w:tcPr>
          <w:p w:rsidR="00121F3F" w:rsidRPr="001F50FE" w:rsidRDefault="00121F3F" w:rsidP="002F7B32">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1. Предельные (минимальные и (или) максимальные) размеры земельных участков:</w:t>
            </w:r>
          </w:p>
          <w:p w:rsidR="00121F3F" w:rsidRPr="001F50FE" w:rsidRDefault="00121F3F" w:rsidP="002F7B32">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площадь земельного участка - от 2</w:t>
            </w:r>
            <w:r>
              <w:rPr>
                <w:rFonts w:ascii="Times New Roman" w:hAnsi="Times New Roman" w:cs="Times New Roman"/>
                <w:sz w:val="24"/>
                <w:szCs w:val="24"/>
              </w:rPr>
              <w:t>5</w:t>
            </w:r>
            <w:r w:rsidRPr="001F50FE">
              <w:rPr>
                <w:rFonts w:ascii="Times New Roman" w:hAnsi="Times New Roman" w:cs="Times New Roman"/>
                <w:sz w:val="24"/>
                <w:szCs w:val="24"/>
              </w:rPr>
              <w:t xml:space="preserve"> до 10000 кв. м;</w:t>
            </w:r>
          </w:p>
          <w:p w:rsidR="00121F3F" w:rsidRPr="001F50FE" w:rsidRDefault="00121F3F" w:rsidP="002F7B32">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ширина земельного участка – от 4 до 100 м;</w:t>
            </w:r>
          </w:p>
          <w:p w:rsidR="00121F3F" w:rsidRPr="001F50FE" w:rsidRDefault="00121F3F" w:rsidP="002F7B32">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длина земельного участка – от 6 до 200 м.</w:t>
            </w:r>
          </w:p>
          <w:p w:rsidR="00121F3F" w:rsidRPr="001F50FE" w:rsidRDefault="00121F3F" w:rsidP="002F7B32">
            <w:pPr>
              <w:pStyle w:val="af0"/>
              <w:spacing w:before="0"/>
              <w:ind w:left="0"/>
            </w:pPr>
            <w:r w:rsidRPr="001F50FE">
              <w:t>Площадь застройки и земельных участков отдельных автостоянок для хранения легковых автомобилей (парковок) на одно машино-место для:</w:t>
            </w:r>
          </w:p>
          <w:p w:rsidR="00121F3F" w:rsidRPr="001F50FE" w:rsidRDefault="00121F3F" w:rsidP="002F7B32">
            <w:pPr>
              <w:pStyle w:val="af0"/>
              <w:spacing w:before="0"/>
              <w:ind w:left="0"/>
            </w:pPr>
            <w:r w:rsidRPr="001F50FE">
              <w:t xml:space="preserve">одноэтажных - </w:t>
            </w:r>
            <w:smartTag w:uri="urn:schemas-microsoft-com:office:smarttags" w:element="metricconverter">
              <w:smartTagPr>
                <w:attr w:name="ProductID" w:val="30 кв. м"/>
              </w:smartTagPr>
              <w:r w:rsidRPr="001F50FE">
                <w:t>30 кв. м</w:t>
              </w:r>
            </w:smartTag>
            <w:r w:rsidRPr="001F50FE">
              <w:t>;</w:t>
            </w:r>
          </w:p>
          <w:p w:rsidR="00121F3F" w:rsidRPr="001F50FE" w:rsidRDefault="00121F3F" w:rsidP="002F7B32">
            <w:pPr>
              <w:pStyle w:val="af0"/>
              <w:spacing w:before="0"/>
              <w:ind w:left="0"/>
            </w:pPr>
            <w:r w:rsidRPr="001F50FE">
              <w:t xml:space="preserve">2-х этажных </w:t>
            </w:r>
            <w:smartTag w:uri="urn:schemas-microsoft-com:office:smarttags" w:element="metricconverter">
              <w:smartTagPr>
                <w:attr w:name="ProductID" w:val="-20 кв. м"/>
              </w:smartTagPr>
              <w:r w:rsidRPr="001F50FE">
                <w:t>-20 кв. м</w:t>
              </w:r>
            </w:smartTag>
            <w:r w:rsidRPr="001F50FE">
              <w:t>;</w:t>
            </w:r>
          </w:p>
          <w:p w:rsidR="00121F3F" w:rsidRPr="001F50FE" w:rsidRDefault="00121F3F" w:rsidP="002F7B32">
            <w:pPr>
              <w:pStyle w:val="af0"/>
              <w:spacing w:before="0"/>
              <w:ind w:left="0"/>
            </w:pPr>
            <w:r w:rsidRPr="001F50FE">
              <w:t xml:space="preserve">3-х этажных - </w:t>
            </w:r>
            <w:smartTag w:uri="urn:schemas-microsoft-com:office:smarttags" w:element="metricconverter">
              <w:smartTagPr>
                <w:attr w:name="ProductID" w:val="14 кв. м"/>
              </w:smartTagPr>
              <w:r w:rsidRPr="001F50FE">
                <w:t>14 кв. м</w:t>
              </w:r>
            </w:smartTag>
            <w:r w:rsidRPr="001F50FE">
              <w:t>;</w:t>
            </w:r>
          </w:p>
          <w:p w:rsidR="00121F3F" w:rsidRPr="001F50FE" w:rsidRDefault="00121F3F" w:rsidP="002F7B32">
            <w:pPr>
              <w:pStyle w:val="af0"/>
              <w:spacing w:before="0"/>
              <w:ind w:left="0"/>
            </w:pPr>
            <w:r w:rsidRPr="001F50F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F50FE">
                <w:t>25 кв. м</w:t>
              </w:r>
            </w:smartTag>
            <w:r w:rsidRPr="001F50FE">
              <w:t>.</w:t>
            </w:r>
          </w:p>
          <w:p w:rsidR="00121F3F" w:rsidRPr="001F50FE" w:rsidRDefault="00121F3F" w:rsidP="002F7B32">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2. Минимальные отступы от границ земельных участков - 1 м.</w:t>
            </w:r>
          </w:p>
          <w:p w:rsidR="00121F3F" w:rsidRPr="001F50FE" w:rsidRDefault="00121F3F" w:rsidP="002F7B32">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3. Предельное количество этажей – 2 этажа.</w:t>
            </w:r>
          </w:p>
          <w:p w:rsidR="00121F3F" w:rsidRPr="00DF4133" w:rsidRDefault="00121F3F" w:rsidP="002F7B32">
            <w:pPr>
              <w:pStyle w:val="ConsNormal"/>
              <w:widowControl/>
              <w:spacing w:before="0"/>
              <w:ind w:left="34" w:right="0" w:firstLine="0"/>
              <w:rPr>
                <w:rFonts w:ascii="Times New Roman" w:hAnsi="Times New Roman" w:cs="Times New Roman"/>
                <w:sz w:val="24"/>
                <w:szCs w:val="24"/>
              </w:rPr>
            </w:pPr>
            <w:r w:rsidRPr="001F50FE">
              <w:rPr>
                <w:rFonts w:ascii="Times New Roman" w:hAnsi="Times New Roman" w:cs="Times New Roman"/>
                <w:sz w:val="24"/>
                <w:szCs w:val="24"/>
              </w:rPr>
              <w:t>4. Максимальный процент застройки в границах земельного участка – 90 %.</w:t>
            </w:r>
          </w:p>
        </w:tc>
      </w:tr>
      <w:tr w:rsidR="00121F3F" w:rsidRPr="00A06375" w:rsidTr="002F7B32">
        <w:trPr>
          <w:trHeight w:val="70"/>
        </w:trPr>
        <w:tc>
          <w:tcPr>
            <w:tcW w:w="2890" w:type="dxa"/>
          </w:tcPr>
          <w:p w:rsidR="00121F3F" w:rsidRDefault="00121F3F" w:rsidP="002F7B32">
            <w:pPr>
              <w:pStyle w:val="ab"/>
            </w:pPr>
            <w:r>
              <w:t>Связь (6.8)</w:t>
            </w:r>
          </w:p>
        </w:tc>
        <w:tc>
          <w:tcPr>
            <w:tcW w:w="6455" w:type="dxa"/>
          </w:tcPr>
          <w:p w:rsidR="00121F3F" w:rsidRPr="0051686E" w:rsidRDefault="00121F3F" w:rsidP="002F7B32">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121F3F" w:rsidRPr="000E39DF" w:rsidRDefault="00121F3F" w:rsidP="00121F3F">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121F3F" w:rsidRPr="00873161" w:rsidRDefault="00121F3F" w:rsidP="00121F3F">
      <w:pPr>
        <w:pStyle w:val="a9"/>
        <w:numPr>
          <w:ilvl w:val="0"/>
          <w:numId w:val="23"/>
        </w:numPr>
        <w:rPr>
          <w:bCs/>
          <w:iCs/>
          <w:lang w:val="ru-RU"/>
        </w:rPr>
      </w:pPr>
      <w:r>
        <w:rPr>
          <w:lang w:val="ru-RU"/>
        </w:rPr>
        <w:t>Не установлены</w:t>
      </w:r>
    </w:p>
    <w:p w:rsidR="00121F3F" w:rsidRDefault="00121F3F" w:rsidP="00121F3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121F3F" w:rsidRPr="00873161" w:rsidRDefault="00121F3F" w:rsidP="00121F3F">
      <w:pPr>
        <w:pStyle w:val="a9"/>
        <w:numPr>
          <w:ilvl w:val="0"/>
          <w:numId w:val="23"/>
        </w:numPr>
        <w:rPr>
          <w:bCs/>
          <w:iCs/>
          <w:lang w:val="ru-RU"/>
        </w:rPr>
      </w:pPr>
      <w:r>
        <w:rPr>
          <w:lang w:val="ru-RU"/>
        </w:rPr>
        <w:t>Не установлены</w:t>
      </w:r>
    </w:p>
    <w:p w:rsidR="00121F3F" w:rsidRDefault="00121F3F" w:rsidP="00121F3F">
      <w:pPr>
        <w:pStyle w:val="a9"/>
        <w:rPr>
          <w:b/>
          <w:i/>
          <w:lang w:val="ru-RU"/>
        </w:rPr>
      </w:pPr>
    </w:p>
    <w:p w:rsidR="00121F3F" w:rsidRDefault="00121F3F" w:rsidP="00121F3F">
      <w:pPr>
        <w:pStyle w:val="a9"/>
        <w:rPr>
          <w:b/>
          <w:i/>
          <w:lang w:val="ru-RU"/>
        </w:rPr>
      </w:pPr>
      <w:r>
        <w:rPr>
          <w:b/>
          <w:i/>
          <w:lang w:val="ru-RU"/>
        </w:rPr>
        <w:t>Ограничения использования земельных участков и объектов капитального строительства:</w:t>
      </w:r>
    </w:p>
    <w:p w:rsidR="00121F3F" w:rsidRDefault="00121F3F" w:rsidP="00121F3F">
      <w:pPr>
        <w:pStyle w:val="a9"/>
        <w:numPr>
          <w:ilvl w:val="0"/>
          <w:numId w:val="26"/>
        </w:numPr>
        <w:rPr>
          <w:lang w:val="ru-RU"/>
        </w:rPr>
      </w:pPr>
      <w:r>
        <w:rPr>
          <w:lang w:val="ru-RU"/>
        </w:rPr>
        <w:t>Санитарно-защитная зона;</w:t>
      </w:r>
    </w:p>
    <w:p w:rsidR="00121F3F" w:rsidRDefault="00121F3F" w:rsidP="00121F3F">
      <w:pPr>
        <w:pStyle w:val="a9"/>
        <w:numPr>
          <w:ilvl w:val="0"/>
          <w:numId w:val="26"/>
        </w:numPr>
        <w:rPr>
          <w:lang w:val="ru-RU"/>
        </w:rPr>
      </w:pPr>
      <w:r>
        <w:rPr>
          <w:lang w:val="ru-RU"/>
        </w:rPr>
        <w:t>Водоохранная зона;</w:t>
      </w:r>
    </w:p>
    <w:p w:rsidR="00121F3F" w:rsidRDefault="00121F3F" w:rsidP="00121F3F">
      <w:pPr>
        <w:pStyle w:val="a9"/>
        <w:numPr>
          <w:ilvl w:val="0"/>
          <w:numId w:val="26"/>
        </w:numPr>
        <w:rPr>
          <w:lang w:val="ru-RU"/>
        </w:rPr>
      </w:pPr>
      <w:r>
        <w:rPr>
          <w:lang w:val="ru-RU"/>
        </w:rPr>
        <w:t>Прибрежная защитная полоса;</w:t>
      </w:r>
    </w:p>
    <w:p w:rsidR="00121F3F" w:rsidRDefault="00121F3F" w:rsidP="00121F3F">
      <w:pPr>
        <w:pStyle w:val="a9"/>
        <w:numPr>
          <w:ilvl w:val="0"/>
          <w:numId w:val="26"/>
        </w:numPr>
        <w:rPr>
          <w:lang w:val="ru-RU"/>
        </w:rPr>
      </w:pPr>
      <w:r>
        <w:rPr>
          <w:lang w:val="ru-RU"/>
        </w:rPr>
        <w:t>Зона санитарной охраны источников питьевого водоснабжения;</w:t>
      </w:r>
    </w:p>
    <w:p w:rsidR="00121F3F" w:rsidRDefault="00121F3F" w:rsidP="00121F3F">
      <w:pPr>
        <w:pStyle w:val="a9"/>
        <w:numPr>
          <w:ilvl w:val="0"/>
          <w:numId w:val="26"/>
        </w:numPr>
        <w:rPr>
          <w:lang w:val="ru-RU"/>
        </w:rPr>
      </w:pPr>
      <w:r>
        <w:rPr>
          <w:lang w:val="ru-RU"/>
        </w:rPr>
        <w:t>Охранные зоны инженерных коммуникаций;</w:t>
      </w:r>
    </w:p>
    <w:p w:rsidR="00121F3F" w:rsidRDefault="00121F3F" w:rsidP="00121F3F">
      <w:pPr>
        <w:pStyle w:val="a9"/>
        <w:numPr>
          <w:ilvl w:val="0"/>
          <w:numId w:val="26"/>
        </w:numPr>
        <w:rPr>
          <w:lang w:val="ru-RU"/>
        </w:rPr>
      </w:pPr>
      <w:r>
        <w:rPr>
          <w:lang w:val="ru-RU"/>
        </w:rPr>
        <w:t>Придорожные полосы.</w:t>
      </w:r>
    </w:p>
    <w:p w:rsidR="00121F3F" w:rsidRPr="00EA457C" w:rsidRDefault="00121F3F" w:rsidP="00121F3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500596" w:rsidRPr="00500596" w:rsidRDefault="00500596" w:rsidP="00500596">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8" w:name="_Toc196878940"/>
      <w:bookmarkStart w:id="339" w:name="_Toc181759011"/>
      <w:bookmarkStart w:id="340" w:name="_Toc168826917"/>
      <w:bookmarkStart w:id="341" w:name="_Toc312188836"/>
      <w:bookmarkStart w:id="342" w:name="_Toc429415700"/>
      <w:bookmarkStart w:id="343" w:name="_Toc491858809"/>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8"/>
      <w:bookmarkEnd w:id="339"/>
      <w:bookmarkEnd w:id="340"/>
      <w:bookmarkEnd w:id="341"/>
      <w:r w:rsidRPr="000E39DF">
        <w:rPr>
          <w:rFonts w:ascii="Times New Roman" w:eastAsia="Times New Roman" w:hAnsi="Times New Roman" w:cs="Times New Roman"/>
          <w:b/>
          <w:bCs/>
          <w:i/>
          <w:iCs/>
          <w:color w:val="auto"/>
          <w:sz w:val="24"/>
          <w:szCs w:val="24"/>
          <w:lang w:eastAsia="ar-SA"/>
        </w:rPr>
        <w:t>я территории</w:t>
      </w:r>
      <w:bookmarkEnd w:id="342"/>
      <w:bookmarkEnd w:id="343"/>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44" w:name="_Toc196878941"/>
      <w:bookmarkStart w:id="345" w:name="_Toc181759012"/>
      <w:bookmarkStart w:id="346" w:name="_Toc168826918"/>
      <w:bookmarkStart w:id="347" w:name="_Toc312188837"/>
      <w:bookmarkStart w:id="348" w:name="_Toc429415701"/>
      <w:bookmarkStart w:id="349" w:name="_Toc491858810"/>
      <w:r w:rsidRPr="000E39DF">
        <w:rPr>
          <w:rFonts w:eastAsia="Times New Roman" w:cs="Times New Roman"/>
          <w:bCs/>
          <w:lang w:eastAsia="ar-SA"/>
        </w:rPr>
        <w:t>Статья 3</w:t>
      </w:r>
      <w:r w:rsidR="00453B94">
        <w:rPr>
          <w:rFonts w:eastAsia="Times New Roman" w:cs="Times New Roman"/>
          <w:bCs/>
          <w:lang w:eastAsia="ar-SA"/>
        </w:rPr>
        <w:t>4</w:t>
      </w:r>
      <w:r w:rsidRPr="000E39DF">
        <w:rPr>
          <w:rFonts w:eastAsia="Times New Roman" w:cs="Times New Roman"/>
          <w:bCs/>
          <w:lang w:eastAsia="ar-SA"/>
        </w:rPr>
        <w:t xml:space="preserve"> </w:t>
      </w:r>
      <w:bookmarkEnd w:id="344"/>
      <w:bookmarkEnd w:id="345"/>
      <w:bookmarkEnd w:id="346"/>
      <w:bookmarkEnd w:id="347"/>
      <w:bookmarkEnd w:id="348"/>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9"/>
    </w:p>
    <w:p w:rsidR="000F506F" w:rsidRPr="004051F4" w:rsidRDefault="000F506F" w:rsidP="000F506F">
      <w:pPr>
        <w:pStyle w:val="aa"/>
        <w:numPr>
          <w:ilvl w:val="0"/>
          <w:numId w:val="23"/>
        </w:numPr>
      </w:pPr>
      <w:bookmarkStart w:id="350" w:name="_Toc196878943"/>
      <w:bookmarkStart w:id="351" w:name="_Toc181759014"/>
      <w:bookmarkStart w:id="352" w:name="_Toc168826920"/>
      <w:bookmarkStart w:id="353" w:name="_Toc312188838"/>
      <w:bookmarkStart w:id="354" w:name="_Toc429415702"/>
      <w:r w:rsidRPr="004051F4">
        <w:rPr>
          <w:rFonts w:ascii="Times New Roman" w:hAnsi="Times New Roman"/>
          <w:sz w:val="24"/>
        </w:rPr>
        <w:t>Санитарно-защитные зоны предприятий, сооружений и иных объектов</w:t>
      </w:r>
    </w:p>
    <w:p w:rsidR="000F506F" w:rsidRPr="004051F4" w:rsidRDefault="000F506F" w:rsidP="000F506F">
      <w:pPr>
        <w:pStyle w:val="aa"/>
        <w:numPr>
          <w:ilvl w:val="0"/>
          <w:numId w:val="23"/>
        </w:numPr>
      </w:pPr>
      <w:r w:rsidRPr="00445C5C">
        <w:rPr>
          <w:rFonts w:ascii="Times New Roman" w:hAnsi="Times New Roman"/>
          <w:sz w:val="24"/>
        </w:rPr>
        <w:t>Санитарно-защитные зоны транспортных коммуникаций</w:t>
      </w:r>
    </w:p>
    <w:p w:rsidR="000F506F" w:rsidRPr="004051F4" w:rsidRDefault="000F506F" w:rsidP="000F506F">
      <w:pPr>
        <w:pStyle w:val="aa"/>
        <w:numPr>
          <w:ilvl w:val="0"/>
          <w:numId w:val="23"/>
        </w:numPr>
      </w:pPr>
      <w:r w:rsidRPr="00445C5C">
        <w:rPr>
          <w:rFonts w:ascii="Times New Roman" w:hAnsi="Times New Roman"/>
          <w:sz w:val="24"/>
        </w:rPr>
        <w:t>Придорожная полоса</w:t>
      </w:r>
    </w:p>
    <w:p w:rsidR="000F506F" w:rsidRPr="004051F4" w:rsidRDefault="000F506F" w:rsidP="000F506F">
      <w:pPr>
        <w:pStyle w:val="aa"/>
        <w:numPr>
          <w:ilvl w:val="0"/>
          <w:numId w:val="23"/>
        </w:numPr>
      </w:pPr>
      <w:r w:rsidRPr="00445C5C">
        <w:rPr>
          <w:rFonts w:ascii="Times New Roman" w:hAnsi="Times New Roman"/>
          <w:sz w:val="24"/>
        </w:rPr>
        <w:t>Охранные зоны инженерных коммуникаций</w:t>
      </w:r>
    </w:p>
    <w:p w:rsidR="000F506F" w:rsidRPr="004051F4" w:rsidRDefault="000F506F" w:rsidP="000F506F">
      <w:pPr>
        <w:pStyle w:val="aa"/>
        <w:numPr>
          <w:ilvl w:val="0"/>
          <w:numId w:val="23"/>
        </w:numPr>
      </w:pPr>
      <w:r w:rsidRPr="00445C5C">
        <w:rPr>
          <w:rFonts w:ascii="Times New Roman" w:hAnsi="Times New Roman"/>
          <w:sz w:val="24"/>
        </w:rPr>
        <w:t>Водоохранная зона</w:t>
      </w:r>
    </w:p>
    <w:p w:rsidR="000F506F" w:rsidRPr="001718B8" w:rsidRDefault="000F506F" w:rsidP="000F506F">
      <w:pPr>
        <w:pStyle w:val="aa"/>
        <w:numPr>
          <w:ilvl w:val="0"/>
          <w:numId w:val="23"/>
        </w:numPr>
      </w:pPr>
      <w:r w:rsidRPr="00445C5C">
        <w:rPr>
          <w:rFonts w:ascii="Times New Roman" w:hAnsi="Times New Roman"/>
          <w:sz w:val="24"/>
        </w:rPr>
        <w:t>Прибрежная защитная полоса</w:t>
      </w:r>
    </w:p>
    <w:p w:rsidR="000F506F" w:rsidRPr="004051F4" w:rsidRDefault="000F506F" w:rsidP="000F506F">
      <w:pPr>
        <w:pStyle w:val="aa"/>
        <w:numPr>
          <w:ilvl w:val="0"/>
          <w:numId w:val="23"/>
        </w:numPr>
      </w:pPr>
      <w:r>
        <w:rPr>
          <w:rFonts w:ascii="Times New Roman" w:hAnsi="Times New Roman"/>
          <w:sz w:val="24"/>
        </w:rPr>
        <w:t>Зона санитарной охраны артезианских скважин</w:t>
      </w:r>
    </w:p>
    <w:p w:rsidR="000F506F" w:rsidRPr="005F0CC6" w:rsidRDefault="000F506F" w:rsidP="000F506F">
      <w:pPr>
        <w:pStyle w:val="aa"/>
        <w:numPr>
          <w:ilvl w:val="0"/>
          <w:numId w:val="23"/>
        </w:numPr>
      </w:pPr>
      <w:r w:rsidRPr="00445C5C">
        <w:rPr>
          <w:rFonts w:ascii="Times New Roman" w:hAnsi="Times New Roman"/>
          <w:sz w:val="24"/>
        </w:rPr>
        <w:t>Зона особо охраняемых природных территорий</w:t>
      </w:r>
    </w:p>
    <w:p w:rsidR="000F506F" w:rsidRPr="002A7586" w:rsidRDefault="000F506F" w:rsidP="000F506F">
      <w:pPr>
        <w:pStyle w:val="aa"/>
        <w:numPr>
          <w:ilvl w:val="0"/>
          <w:numId w:val="23"/>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55" w:name="_Toc491858811"/>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50"/>
      <w:bookmarkEnd w:id="351"/>
      <w:bookmarkEnd w:id="352"/>
      <w:bookmarkEnd w:id="353"/>
      <w:bookmarkEnd w:id="354"/>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55"/>
    </w:p>
    <w:p w:rsidR="000F506F" w:rsidRPr="00DD0D5C" w:rsidRDefault="000F506F" w:rsidP="000F506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 xml:space="preserve">Ограничения использования земельных участков и объектов капитального </w:t>
      </w:r>
    </w:p>
    <w:p w:rsidR="000F506F" w:rsidRPr="00DD0D5C" w:rsidRDefault="000F506F" w:rsidP="000F506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строительства на территории санитарно-защитных зон</w:t>
      </w:r>
    </w:p>
    <w:p w:rsidR="000F506F" w:rsidRPr="00F206FE" w:rsidRDefault="000F506F" w:rsidP="000F506F">
      <w:pPr>
        <w:tabs>
          <w:tab w:val="left" w:pos="720"/>
        </w:tabs>
        <w:spacing w:line="240" w:lineRule="auto"/>
        <w:ind w:firstLine="720"/>
        <w:rPr>
          <w:rFonts w:ascii="Times New Roman" w:hAnsi="Times New Roman"/>
          <w:b/>
          <w:sz w:val="24"/>
          <w:szCs w:val="24"/>
        </w:rPr>
      </w:pP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lastRenderedPageBreak/>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lastRenderedPageBreak/>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0F506F" w:rsidRPr="00F206FE" w:rsidRDefault="000F506F" w:rsidP="000F506F">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0F506F" w:rsidRPr="00F206FE" w:rsidRDefault="000F506F" w:rsidP="000F506F">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0F506F" w:rsidRPr="00F206FE" w:rsidRDefault="000F506F" w:rsidP="000F506F">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0F506F" w:rsidRPr="00F206FE" w:rsidRDefault="000F506F" w:rsidP="000F506F">
      <w:pPr>
        <w:pStyle w:val="af3"/>
        <w:spacing w:before="0" w:beforeAutospacing="0" w:after="0" w:afterAutospacing="0"/>
        <w:ind w:firstLine="567"/>
        <w:jc w:val="both"/>
      </w:pPr>
      <w:r w:rsidRPr="00F206FE">
        <w:t>- размещение площадок спортивных, игровых, для отдыха</w:t>
      </w:r>
    </w:p>
    <w:p w:rsidR="000F506F" w:rsidRPr="00F206FE" w:rsidRDefault="000F506F" w:rsidP="000F506F">
      <w:pPr>
        <w:pStyle w:val="af3"/>
        <w:spacing w:before="0" w:beforeAutospacing="0" w:after="0" w:afterAutospacing="0"/>
        <w:ind w:firstLine="567"/>
      </w:pPr>
    </w:p>
    <w:p w:rsidR="000F506F" w:rsidRPr="00F206FE" w:rsidRDefault="000F506F" w:rsidP="000F506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lastRenderedPageBreak/>
        <w:t xml:space="preserve">Ограничения использования земельных участков и объектов капитального </w:t>
      </w:r>
    </w:p>
    <w:p w:rsidR="000F506F" w:rsidRPr="00F206FE" w:rsidRDefault="000F506F" w:rsidP="000F506F">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506F" w:rsidRPr="00F206FE" w:rsidRDefault="000F506F" w:rsidP="000F506F">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F506F" w:rsidRPr="00F206FE" w:rsidRDefault="000F506F" w:rsidP="000F506F">
      <w:pPr>
        <w:autoSpaceDE w:val="0"/>
        <w:autoSpaceDN w:val="0"/>
        <w:adjustRightInd w:val="0"/>
        <w:spacing w:line="240" w:lineRule="auto"/>
        <w:ind w:firstLine="567"/>
        <w:jc w:val="left"/>
        <w:rPr>
          <w:rFonts w:ascii="Times New Roman" w:hAnsi="Times New Roman"/>
          <w:sz w:val="24"/>
          <w:szCs w:val="24"/>
        </w:rPr>
      </w:pPr>
    </w:p>
    <w:p w:rsidR="000F506F" w:rsidRPr="00F206FE" w:rsidRDefault="000F506F" w:rsidP="000F506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F506F" w:rsidRPr="00F206FE" w:rsidRDefault="000F506F" w:rsidP="000F506F">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0F506F" w:rsidRPr="00F206FE" w:rsidRDefault="000F506F" w:rsidP="000F506F">
      <w:pPr>
        <w:autoSpaceDE w:val="0"/>
        <w:autoSpaceDN w:val="0"/>
        <w:adjustRightInd w:val="0"/>
        <w:spacing w:line="240" w:lineRule="auto"/>
        <w:ind w:firstLine="567"/>
        <w:rPr>
          <w:rFonts w:ascii="Times New Roman" w:hAnsi="Times New Roman"/>
          <w:b/>
          <w:sz w:val="24"/>
          <w:szCs w:val="24"/>
        </w:rPr>
      </w:pP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0F506F" w:rsidRPr="00F206FE" w:rsidRDefault="000F506F" w:rsidP="000F506F">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0F506F" w:rsidRPr="00F206FE" w:rsidRDefault="000F506F" w:rsidP="000F506F">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0F506F" w:rsidRPr="00F206FE" w:rsidRDefault="000F506F" w:rsidP="000F506F">
      <w:pPr>
        <w:spacing w:line="240" w:lineRule="auto"/>
        <w:jc w:val="left"/>
        <w:rPr>
          <w:rFonts w:ascii="Times New Roman" w:hAnsi="Times New Roman"/>
          <w:sz w:val="24"/>
          <w:szCs w:val="24"/>
        </w:rPr>
      </w:pPr>
    </w:p>
    <w:p w:rsidR="000F506F" w:rsidRPr="00F206FE" w:rsidRDefault="000F506F" w:rsidP="000F506F">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0F506F" w:rsidRPr="00F206FE" w:rsidRDefault="000F506F" w:rsidP="000F506F">
      <w:pPr>
        <w:spacing w:line="240" w:lineRule="auto"/>
        <w:ind w:firstLine="720"/>
        <w:rPr>
          <w:rFonts w:ascii="Times New Roman" w:hAnsi="Times New Roman"/>
          <w:b/>
          <w:sz w:val="24"/>
          <w:szCs w:val="24"/>
        </w:rPr>
      </w:pP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w:t>
      </w:r>
      <w:r w:rsidRPr="00F206FE">
        <w:rPr>
          <w:rFonts w:ascii="Times New Roman" w:hAnsi="Times New Roman"/>
          <w:sz w:val="24"/>
          <w:szCs w:val="24"/>
        </w:rPr>
        <w:lastRenderedPageBreak/>
        <w:t>сохранения среды обитания водных биологических ресурсов и других объектов животного и растительного мира.</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506F" w:rsidRPr="00F206FE" w:rsidRDefault="000F506F" w:rsidP="000F506F">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3) от пятидесяти километров и более – в размере двухсот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4. В границах прибрежных защитных полос наряду с вышеперечисленными ограничениями запрещается: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0F506F" w:rsidRPr="00F206FE" w:rsidRDefault="000F506F" w:rsidP="000F506F">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506F" w:rsidRPr="00F206FE" w:rsidRDefault="000F506F" w:rsidP="000F506F">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F506F" w:rsidRPr="00F206FE" w:rsidRDefault="000F506F" w:rsidP="000F506F">
      <w:pPr>
        <w:spacing w:line="240" w:lineRule="auto"/>
        <w:ind w:firstLine="567"/>
        <w:jc w:val="left"/>
        <w:rPr>
          <w:rFonts w:ascii="Times New Roman" w:hAnsi="Times New Roman"/>
          <w:sz w:val="24"/>
          <w:szCs w:val="24"/>
        </w:rPr>
      </w:pPr>
    </w:p>
    <w:p w:rsidR="000F506F" w:rsidRPr="00F206FE" w:rsidRDefault="000F506F" w:rsidP="000F506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0F506F" w:rsidRPr="00F206FE" w:rsidRDefault="000F506F" w:rsidP="000F506F">
      <w:pPr>
        <w:spacing w:line="240" w:lineRule="auto"/>
        <w:ind w:firstLine="567"/>
        <w:rPr>
          <w:rFonts w:ascii="Times New Roman" w:hAnsi="Times New Roman"/>
          <w:b/>
          <w:sz w:val="24"/>
          <w:szCs w:val="24"/>
        </w:rPr>
      </w:pP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  Мероприятия на территории ЗСО подземных источников водоснабжения по второму и третьему поясам:</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 xml:space="preserve">В границах второго пояса зоны санитарной охраны запрещается сброс промышленных, сельскохозяйственных, сельских и ливневых сточных вод, содержание в </w:t>
      </w:r>
      <w:r w:rsidRPr="00F206FE">
        <w:rPr>
          <w:rFonts w:ascii="Times New Roman" w:hAnsi="Times New Roman"/>
          <w:sz w:val="24"/>
          <w:szCs w:val="24"/>
        </w:rPr>
        <w:lastRenderedPageBreak/>
        <w:t>которых химических веществ и микроорганизмов превышает установленные санитарными правилами гигиенические нормативы качества воды.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0F506F" w:rsidRPr="00F206FE" w:rsidRDefault="000F506F" w:rsidP="000F506F">
      <w:pPr>
        <w:pStyle w:val="ConsPlusNormal"/>
        <w:widowControl/>
        <w:ind w:firstLine="567"/>
        <w:rPr>
          <w:rFonts w:ascii="Times New Roman" w:hAnsi="Times New Roman" w:cs="Times New Roman"/>
          <w:sz w:val="24"/>
          <w:szCs w:val="24"/>
        </w:rPr>
      </w:pPr>
    </w:p>
    <w:p w:rsidR="000F506F" w:rsidRPr="00F206FE" w:rsidRDefault="000F506F" w:rsidP="000F506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0F506F" w:rsidRPr="00F206FE" w:rsidRDefault="000F506F" w:rsidP="000F506F">
      <w:pPr>
        <w:pStyle w:val="ConsPlusNormal"/>
        <w:widowControl/>
        <w:ind w:firstLine="567"/>
        <w:jc w:val="center"/>
        <w:rPr>
          <w:rFonts w:ascii="Times New Roman" w:hAnsi="Times New Roman" w:cs="Times New Roman"/>
          <w:b/>
          <w:sz w:val="24"/>
          <w:szCs w:val="24"/>
        </w:rPr>
      </w:pP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F506F" w:rsidRPr="005E39BA"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0F506F" w:rsidRDefault="000F506F" w:rsidP="000F506F">
      <w:pPr>
        <w:pStyle w:val="ConsPlusNormal"/>
        <w:widowControl/>
        <w:ind w:left="567" w:firstLine="0"/>
        <w:jc w:val="both"/>
        <w:rPr>
          <w:rFonts w:ascii="Times New Roman" w:hAnsi="Times New Roman" w:cs="Times New Roman"/>
          <w:sz w:val="24"/>
          <w:szCs w:val="24"/>
        </w:rPr>
      </w:pPr>
    </w:p>
    <w:p w:rsidR="000F506F" w:rsidRDefault="000F506F" w:rsidP="000F506F">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w:t>
      </w:r>
      <w:r>
        <w:rPr>
          <w:snapToGrid w:val="0"/>
          <w:szCs w:val="22"/>
        </w:rPr>
        <w:t xml:space="preserve"> </w:t>
      </w:r>
      <w:r w:rsidRPr="005B05D1">
        <w:rPr>
          <w:snapToGrid w:val="0"/>
          <w:szCs w:val="22"/>
        </w:rPr>
        <w:t xml:space="preserve">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w:t>
      </w:r>
      <w:r w:rsidRPr="005B05D1">
        <w:rPr>
          <w:snapToGrid w:val="0"/>
          <w:szCs w:val="22"/>
        </w:rPr>
        <w:lastRenderedPageBreak/>
        <w:t>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56" w:name="OLE_LINK3"/>
      <w:bookmarkStart w:id="357" w:name="OLE_LINK2"/>
      <w:bookmarkStart w:id="358" w:name="OLE_LINK1"/>
      <w:bookmarkEnd w:id="356"/>
      <w:bookmarkEnd w:id="357"/>
      <w:bookmarkEnd w:id="358"/>
      <w:r w:rsidRPr="005B05D1">
        <w:rPr>
          <w:snapToGrid w:val="0"/>
          <w:szCs w:val="22"/>
        </w:rPr>
        <w:t>;</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F506F" w:rsidRDefault="000F506F" w:rsidP="000F506F">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0F506F" w:rsidRDefault="000F506F" w:rsidP="000F506F">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0F506F" w:rsidRDefault="000F506F" w:rsidP="000F506F">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0F506F" w:rsidRPr="00E6292F" w:rsidRDefault="000F506F" w:rsidP="000F506F">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F506F" w:rsidRPr="00E6292F" w:rsidRDefault="000F506F" w:rsidP="000F506F">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0F506F" w:rsidRPr="00E6292F" w:rsidRDefault="000F506F" w:rsidP="000F506F">
      <w:pPr>
        <w:pStyle w:val="af3"/>
        <w:spacing w:before="0" w:beforeAutospacing="0" w:after="0" w:afterAutospacing="0"/>
        <w:ind w:firstLine="709"/>
        <w:jc w:val="both"/>
      </w:pPr>
      <w:r w:rsidRPr="00E6292F">
        <w:lastRenderedPageBreak/>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0F506F" w:rsidRPr="00E6292F" w:rsidRDefault="000F506F" w:rsidP="000F506F">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0F506F" w:rsidRPr="00E6292F" w:rsidRDefault="000F506F" w:rsidP="000F506F">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0F506F" w:rsidRPr="00E6292F" w:rsidRDefault="000F506F" w:rsidP="000F506F">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F506F" w:rsidRPr="00E6292F" w:rsidRDefault="000F506F" w:rsidP="000F506F">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0F506F" w:rsidRPr="00E6292F" w:rsidRDefault="000F506F" w:rsidP="000F506F">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0F506F" w:rsidRPr="00E6292F" w:rsidRDefault="000F506F" w:rsidP="000F506F">
      <w:pPr>
        <w:pStyle w:val="af3"/>
        <w:spacing w:before="0" w:beforeAutospacing="0" w:after="0" w:afterAutospacing="0"/>
        <w:ind w:firstLine="709"/>
        <w:jc w:val="both"/>
      </w:pPr>
      <w:r w:rsidRPr="00E6292F">
        <w:t>3) внесение изменений в Правила землепользования и застройки.</w:t>
      </w:r>
    </w:p>
    <w:p w:rsidR="000F506F" w:rsidRPr="00E6292F" w:rsidRDefault="000F506F" w:rsidP="000F506F">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0F506F" w:rsidRPr="00E6292F" w:rsidRDefault="000F506F" w:rsidP="000F506F">
      <w:pPr>
        <w:spacing w:line="240" w:lineRule="auto"/>
        <w:ind w:firstLine="709"/>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940060" w:rsidRPr="00B212F6" w:rsidRDefault="000F506F" w:rsidP="000F506F">
      <w:pPr>
        <w:pStyle w:val="af3"/>
        <w:spacing w:before="0" w:beforeAutospacing="0" w:after="0" w:afterAutospacing="0"/>
        <w:ind w:firstLine="567"/>
        <w:jc w:val="both"/>
        <w:rPr>
          <w:snapToGrid w:val="0"/>
          <w:szCs w:val="22"/>
        </w:rPr>
      </w:pPr>
      <w:r w:rsidRPr="00E6292F">
        <w:t>Запрет или ограничение распространения наружной рекламы на</w:t>
      </w:r>
      <w:r>
        <w:t xml:space="preserve"> объектах культурного наследия, </w:t>
      </w:r>
      <w:r w:rsidRPr="00E6292F">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t xml:space="preserve">пределенным пунктом 7 статьи 47 </w:t>
      </w:r>
      <w:r w:rsidRPr="00E6292F">
        <w:t>Федерального закона от 25 июня 2002 года N 73-ФЗ "Об объектах культурного наследия (памятниках истории и культур</w:t>
      </w:r>
      <w:r>
        <w:t>ы) народов Российской Федерации</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9" w:name="_Toc491858812"/>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9A4EE5" w:rsidRPr="009A4EE5">
        <w:rPr>
          <w:rFonts w:ascii="Times New Roman" w:hAnsi="Times New Roman" w:cs="Times New Roman"/>
          <w:b/>
          <w:bCs/>
          <w:caps/>
          <w:color w:val="auto"/>
          <w:sz w:val="24"/>
          <w:szCs w:val="24"/>
          <w:lang w:eastAsia="ru-RU"/>
        </w:rPr>
        <w:t>Россошанского</w:t>
      </w:r>
      <w:r w:rsidR="009A4EE5" w:rsidRPr="000E39DF">
        <w:t xml:space="preserve"> </w:t>
      </w:r>
      <w:r w:rsidR="000E39DF" w:rsidRPr="000E39DF">
        <w:rPr>
          <w:rFonts w:ascii="Times New Roman" w:hAnsi="Times New Roman" w:cs="Times New Roman"/>
          <w:b/>
          <w:bCs/>
          <w:caps/>
          <w:color w:val="auto"/>
          <w:sz w:val="24"/>
          <w:szCs w:val="24"/>
          <w:lang w:eastAsia="ru-RU"/>
        </w:rPr>
        <w:t>муниципального образования</w:t>
      </w:r>
      <w:bookmarkEnd w:id="359"/>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0" w:name="_Toc429415704"/>
      <w:bookmarkStart w:id="361" w:name="_Toc282347553"/>
      <w:bookmarkStart w:id="362" w:name="_Toc321209593"/>
      <w:bookmarkStart w:id="363" w:name="_Toc339819837"/>
      <w:bookmarkStart w:id="364" w:name="_Toc379186266"/>
      <w:bookmarkStart w:id="365" w:name="_Toc379293294"/>
      <w:bookmarkStart w:id="366" w:name="_Toc380051162"/>
      <w:bookmarkStart w:id="367" w:name="_Toc380581569"/>
      <w:bookmarkStart w:id="368" w:name="_Toc392516701"/>
      <w:bookmarkStart w:id="369" w:name="_Toc400454247"/>
      <w:bookmarkStart w:id="370" w:name="_Toc410315226"/>
      <w:bookmarkStart w:id="371" w:name="_Toc424120785"/>
      <w:bookmarkStart w:id="372" w:name="_Toc491858813"/>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60"/>
      <w:r w:rsidR="009A4EE5" w:rsidRPr="009A4EE5">
        <w:rPr>
          <w:rFonts w:ascii="Times New Roman" w:eastAsia="Times New Roman" w:hAnsi="Times New Roman" w:cs="Times New Roman"/>
          <w:b/>
          <w:bCs/>
          <w:i/>
          <w:iCs/>
          <w:color w:val="auto"/>
          <w:sz w:val="24"/>
          <w:szCs w:val="24"/>
          <w:lang w:eastAsia="ar-SA"/>
        </w:rPr>
        <w:t>Россошанского</w:t>
      </w:r>
      <w:r w:rsidR="009A4EE5"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72"/>
      <w:r w:rsidRPr="000E39DF">
        <w:rPr>
          <w:rFonts w:ascii="Times New Roman" w:eastAsia="Times New Roman" w:hAnsi="Times New Roman" w:cs="Times New Roman"/>
          <w:b/>
          <w:bCs/>
          <w:i/>
          <w:iCs/>
          <w:color w:val="auto"/>
          <w:sz w:val="24"/>
          <w:szCs w:val="24"/>
          <w:lang w:eastAsia="ar-SA"/>
        </w:rPr>
        <w:t xml:space="preserve"> </w:t>
      </w:r>
      <w:bookmarkEnd w:id="361"/>
      <w:bookmarkEnd w:id="362"/>
      <w:bookmarkEnd w:id="363"/>
      <w:bookmarkEnd w:id="364"/>
      <w:bookmarkEnd w:id="365"/>
      <w:bookmarkEnd w:id="366"/>
      <w:bookmarkEnd w:id="367"/>
      <w:bookmarkEnd w:id="368"/>
      <w:bookmarkEnd w:id="369"/>
      <w:bookmarkEnd w:id="370"/>
      <w:bookmarkEnd w:id="371"/>
    </w:p>
    <w:p w:rsidR="000E39DF" w:rsidRPr="000E39DF" w:rsidRDefault="00453B94" w:rsidP="000E39DF">
      <w:pPr>
        <w:pStyle w:val="3"/>
        <w:keepLines w:val="0"/>
        <w:suppressAutoHyphens/>
        <w:spacing w:before="180" w:after="120" w:line="240" w:lineRule="auto"/>
        <w:jc w:val="both"/>
        <w:rPr>
          <w:rFonts w:cs="Times New Roman"/>
        </w:rPr>
      </w:pPr>
      <w:bookmarkStart w:id="373" w:name="_Toc282347554"/>
      <w:bookmarkStart w:id="374" w:name="_Toc321209594"/>
      <w:bookmarkStart w:id="375" w:name="_Toc339819838"/>
      <w:bookmarkStart w:id="376" w:name="_Toc379186267"/>
      <w:bookmarkStart w:id="377" w:name="_Toc379293295"/>
      <w:bookmarkStart w:id="378" w:name="_Toc380051163"/>
      <w:bookmarkStart w:id="379" w:name="_Toc380581570"/>
      <w:bookmarkStart w:id="380" w:name="_Toc392516702"/>
      <w:bookmarkStart w:id="381" w:name="_Toc400454248"/>
      <w:bookmarkStart w:id="382" w:name="_Toc410315227"/>
      <w:bookmarkStart w:id="383" w:name="_Toc424120786"/>
      <w:bookmarkStart w:id="384" w:name="_Toc429415705"/>
      <w:bookmarkStart w:id="385" w:name="_Toc491858814"/>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3"/>
      <w:bookmarkEnd w:id="374"/>
      <w:bookmarkEnd w:id="375"/>
      <w:bookmarkEnd w:id="376"/>
      <w:bookmarkEnd w:id="377"/>
      <w:bookmarkEnd w:id="378"/>
      <w:bookmarkEnd w:id="379"/>
      <w:bookmarkEnd w:id="380"/>
      <w:bookmarkEnd w:id="381"/>
      <w:bookmarkEnd w:id="382"/>
      <w:bookmarkEnd w:id="383"/>
      <w:bookmarkEnd w:id="384"/>
      <w:r w:rsidR="009A4EE5">
        <w:t>Россошанского</w:t>
      </w:r>
      <w:r w:rsidR="009A4EE5" w:rsidRPr="000E39DF">
        <w:t xml:space="preserve"> </w:t>
      </w:r>
      <w:r w:rsidR="000E39DF" w:rsidRPr="000E39DF">
        <w:rPr>
          <w:rFonts w:cs="Times New Roman"/>
        </w:rPr>
        <w:t>муниципального образования</w:t>
      </w:r>
      <w:bookmarkEnd w:id="385"/>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86" w:name="_Toc105824107"/>
      <w:bookmarkStart w:id="387" w:name="_Toc282347555"/>
      <w:bookmarkStart w:id="388" w:name="_Toc321209595"/>
      <w:bookmarkStart w:id="389" w:name="_Toc339819839"/>
      <w:bookmarkStart w:id="390" w:name="_Toc379186268"/>
      <w:bookmarkStart w:id="391" w:name="_Toc379293296"/>
      <w:bookmarkStart w:id="392" w:name="_Toc380051164"/>
      <w:bookmarkStart w:id="393" w:name="_Toc380581571"/>
      <w:bookmarkStart w:id="394" w:name="_Toc392516703"/>
      <w:bookmarkStart w:id="395" w:name="_Toc400454249"/>
      <w:bookmarkStart w:id="396" w:name="_Toc410315228"/>
      <w:bookmarkStart w:id="397" w:name="_Toc424120787"/>
      <w:bookmarkStart w:id="398" w:name="_Toc429415706"/>
      <w:bookmarkStart w:id="399" w:name="_Toc491858815"/>
      <w:r w:rsidRPr="000E39DF">
        <w:rPr>
          <w:rFonts w:eastAsia="Times New Roman" w:cs="Times New Roman"/>
          <w:bCs/>
          <w:lang w:eastAsia="ar-SA"/>
        </w:rPr>
        <w:t>Статья 3</w:t>
      </w:r>
      <w:r w:rsidR="00453B94">
        <w:rPr>
          <w:rFonts w:eastAsia="Times New Roman" w:cs="Times New Roman"/>
          <w:bCs/>
          <w:lang w:eastAsia="ar-SA"/>
        </w:rPr>
        <w:t>7.</w:t>
      </w:r>
      <w:r w:rsidRPr="000E39DF">
        <w:rPr>
          <w:rFonts w:eastAsia="Times New Roman" w:cs="Times New Roman"/>
          <w:bCs/>
          <w:lang w:eastAsia="ar-SA"/>
        </w:rPr>
        <w:t xml:space="preserve"> </w:t>
      </w:r>
      <w:bookmarkEnd w:id="386"/>
      <w:r w:rsidRPr="000E39DF">
        <w:rPr>
          <w:rFonts w:eastAsia="Times New Roman" w:cs="Times New Roman"/>
          <w:bCs/>
          <w:lang w:eastAsia="ar-SA"/>
        </w:rPr>
        <w:t>Публичный сервитут</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0" w:name="_Toc392516704"/>
      <w:bookmarkStart w:id="401" w:name="_Toc400454250"/>
      <w:bookmarkStart w:id="402" w:name="_Toc410315229"/>
      <w:bookmarkStart w:id="403" w:name="_Toc424120788"/>
      <w:bookmarkStart w:id="404" w:name="_Toc429415707"/>
      <w:bookmarkStart w:id="405" w:name="_Toc491858816"/>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400"/>
      <w:bookmarkEnd w:id="401"/>
      <w:bookmarkEnd w:id="402"/>
      <w:bookmarkEnd w:id="403"/>
      <w:bookmarkEnd w:id="404"/>
      <w:bookmarkEnd w:id="405"/>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r w:rsidR="009A4EE5">
        <w:rPr>
          <w:lang w:val="ru-RU"/>
        </w:rPr>
        <w:t>Россошанского</w:t>
      </w:r>
      <w:r w:rsidR="009A4EE5"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406" w:name="_Toc282347557"/>
      <w:bookmarkStart w:id="407" w:name="_Toc321209597"/>
      <w:bookmarkStart w:id="408" w:name="_Toc339819841"/>
      <w:bookmarkStart w:id="409" w:name="_Toc379186270"/>
      <w:bookmarkStart w:id="410" w:name="_Toc379293298"/>
      <w:bookmarkStart w:id="411" w:name="_Toc380051166"/>
      <w:bookmarkStart w:id="412" w:name="_Toc380581573"/>
      <w:bookmarkStart w:id="413" w:name="_Toc392516705"/>
      <w:bookmarkStart w:id="414" w:name="_Toc400454251"/>
      <w:bookmarkStart w:id="415" w:name="_Toc410315230"/>
      <w:bookmarkStart w:id="416" w:name="_Toc424120789"/>
      <w:bookmarkStart w:id="417" w:name="_Toc429415708"/>
      <w:bookmarkStart w:id="418" w:name="_Toc491858817"/>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406"/>
      <w:bookmarkEnd w:id="407"/>
      <w:bookmarkEnd w:id="408"/>
      <w:bookmarkEnd w:id="409"/>
      <w:bookmarkEnd w:id="410"/>
      <w:bookmarkEnd w:id="411"/>
      <w:bookmarkEnd w:id="412"/>
      <w:r w:rsidR="009930FC" w:rsidRPr="000E39DF">
        <w:rPr>
          <w:rFonts w:eastAsia="Times New Roman" w:cs="Times New Roman"/>
          <w:bCs/>
          <w:lang w:eastAsia="ar-SA"/>
        </w:rPr>
        <w:t>муниципального образования</w:t>
      </w:r>
      <w:bookmarkEnd w:id="413"/>
      <w:bookmarkEnd w:id="414"/>
      <w:bookmarkEnd w:id="415"/>
      <w:bookmarkEnd w:id="416"/>
      <w:bookmarkEnd w:id="417"/>
      <w:bookmarkEnd w:id="418"/>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9" w:name="_Toc282347558"/>
      <w:bookmarkStart w:id="420" w:name="_Toc321209598"/>
      <w:bookmarkStart w:id="421" w:name="_Toc339819842"/>
      <w:bookmarkStart w:id="422" w:name="_Toc379186271"/>
      <w:bookmarkStart w:id="423" w:name="_Toc379293299"/>
      <w:bookmarkStart w:id="424" w:name="_Toc380051167"/>
      <w:bookmarkStart w:id="425" w:name="_Toc380581574"/>
      <w:bookmarkStart w:id="426" w:name="_Toc392516706"/>
      <w:bookmarkStart w:id="427" w:name="_Toc400454252"/>
      <w:bookmarkStart w:id="428" w:name="_Toc410315231"/>
      <w:bookmarkStart w:id="429" w:name="_Toc424120790"/>
      <w:bookmarkStart w:id="430" w:name="_Toc429415709"/>
      <w:bookmarkStart w:id="431" w:name="_Toc491858818"/>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9"/>
      <w:bookmarkEnd w:id="420"/>
      <w:bookmarkEnd w:id="421"/>
      <w:bookmarkEnd w:id="422"/>
      <w:bookmarkEnd w:id="423"/>
      <w:bookmarkEnd w:id="424"/>
      <w:bookmarkEnd w:id="425"/>
      <w:bookmarkEnd w:id="426"/>
      <w:bookmarkEnd w:id="427"/>
      <w:bookmarkEnd w:id="428"/>
      <w:bookmarkEnd w:id="429"/>
      <w:bookmarkEnd w:id="430"/>
      <w:bookmarkEnd w:id="431"/>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2" w:name="_Toc282347559"/>
      <w:bookmarkStart w:id="433" w:name="_Toc321209599"/>
      <w:bookmarkStart w:id="434" w:name="_Toc339819843"/>
      <w:bookmarkStart w:id="435" w:name="_Toc379186272"/>
      <w:bookmarkStart w:id="436" w:name="_Toc379293300"/>
      <w:bookmarkStart w:id="437" w:name="_Toc380051168"/>
      <w:bookmarkStart w:id="438" w:name="_Toc380581575"/>
      <w:bookmarkStart w:id="439" w:name="_Toc392516707"/>
      <w:bookmarkStart w:id="440" w:name="_Toc400454253"/>
      <w:bookmarkStart w:id="441" w:name="_Toc410315232"/>
      <w:bookmarkStart w:id="442" w:name="_Toc424120791"/>
      <w:bookmarkStart w:id="443" w:name="_Toc429415710"/>
      <w:bookmarkStart w:id="444" w:name="_Toc491858819"/>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32"/>
      <w:bookmarkEnd w:id="433"/>
      <w:bookmarkEnd w:id="434"/>
      <w:bookmarkEnd w:id="435"/>
      <w:bookmarkEnd w:id="436"/>
      <w:bookmarkEnd w:id="437"/>
      <w:bookmarkEnd w:id="438"/>
      <w:bookmarkEnd w:id="439"/>
      <w:bookmarkEnd w:id="440"/>
      <w:bookmarkEnd w:id="441"/>
      <w:bookmarkEnd w:id="442"/>
      <w:bookmarkEnd w:id="443"/>
      <w:bookmarkEnd w:id="444"/>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lastRenderedPageBreak/>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0E39DF">
        <w:rPr>
          <w:lang w:val="ru-RU"/>
        </w:rPr>
        <w:lastRenderedPageBreak/>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5" w:name="_Toc282347560"/>
      <w:bookmarkStart w:id="446" w:name="_Toc321209600"/>
      <w:bookmarkStart w:id="447" w:name="_Toc339819844"/>
      <w:bookmarkStart w:id="448" w:name="_Toc379186273"/>
      <w:bookmarkStart w:id="449" w:name="_Toc379293301"/>
      <w:bookmarkStart w:id="450" w:name="_Toc380051169"/>
      <w:bookmarkStart w:id="451" w:name="_Toc380581576"/>
      <w:bookmarkStart w:id="452" w:name="_Toc392516708"/>
      <w:bookmarkStart w:id="453" w:name="_Toc400454254"/>
      <w:bookmarkStart w:id="454" w:name="_Toc410315233"/>
      <w:bookmarkStart w:id="455" w:name="_Toc424120792"/>
      <w:bookmarkStart w:id="456" w:name="_Toc429415711"/>
      <w:bookmarkStart w:id="457" w:name="_Toc491858820"/>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45"/>
      <w:bookmarkEnd w:id="446"/>
      <w:bookmarkEnd w:id="447"/>
      <w:bookmarkEnd w:id="448"/>
      <w:bookmarkEnd w:id="449"/>
      <w:bookmarkEnd w:id="450"/>
      <w:bookmarkEnd w:id="451"/>
      <w:bookmarkEnd w:id="452"/>
      <w:bookmarkEnd w:id="453"/>
      <w:bookmarkEnd w:id="454"/>
      <w:bookmarkEnd w:id="455"/>
      <w:bookmarkEnd w:id="456"/>
      <w:bookmarkEnd w:id="457"/>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0E39DF">
        <w:rPr>
          <w:lang w:val="ru-RU"/>
        </w:rPr>
        <w:lastRenderedPageBreak/>
        <w:t>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w:t>
      </w:r>
      <w:r w:rsidRPr="000E39DF">
        <w:rPr>
          <w:lang w:val="ru-RU"/>
        </w:rPr>
        <w:lastRenderedPageBreak/>
        <w:t>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8" w:name="_Toc380051170"/>
      <w:bookmarkStart w:id="459" w:name="_Toc380581577"/>
      <w:bookmarkStart w:id="460" w:name="_Toc392516709"/>
      <w:bookmarkStart w:id="461" w:name="_Toc400454255"/>
      <w:bookmarkStart w:id="462" w:name="_Toc410315234"/>
      <w:bookmarkStart w:id="463" w:name="_Toc424120793"/>
      <w:bookmarkStart w:id="464" w:name="_Toc429415712"/>
      <w:bookmarkStart w:id="465" w:name="_Toc491858821"/>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58"/>
      <w:bookmarkEnd w:id="459"/>
      <w:bookmarkEnd w:id="460"/>
      <w:bookmarkEnd w:id="461"/>
      <w:bookmarkEnd w:id="462"/>
      <w:bookmarkEnd w:id="463"/>
      <w:bookmarkEnd w:id="464"/>
      <w:bookmarkEnd w:id="465"/>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0E39DF">
        <w:rPr>
          <w:lang w:val="ru-RU"/>
        </w:rPr>
        <w:lastRenderedPageBreak/>
        <w:t>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Pr="000E39DF">
        <w:rPr>
          <w:lang w:val="ru-RU"/>
        </w:rPr>
        <w:lastRenderedPageBreak/>
        <w:t>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lastRenderedPageBreak/>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6" w:name="_Toc339819846"/>
      <w:bookmarkStart w:id="467" w:name="_Toc379186275"/>
      <w:bookmarkStart w:id="468" w:name="_Toc379293303"/>
      <w:bookmarkStart w:id="469" w:name="_Toc380051171"/>
      <w:bookmarkStart w:id="470" w:name="_Toc380581578"/>
      <w:bookmarkStart w:id="471" w:name="_Toc392516710"/>
      <w:bookmarkStart w:id="472" w:name="_Toc400454256"/>
      <w:bookmarkStart w:id="473" w:name="_Toc410315235"/>
      <w:bookmarkStart w:id="474" w:name="_Toc424120794"/>
      <w:bookmarkStart w:id="475" w:name="_Toc429415713"/>
      <w:bookmarkStart w:id="476" w:name="_Toc491858822"/>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66"/>
      <w:bookmarkEnd w:id="467"/>
      <w:bookmarkEnd w:id="468"/>
      <w:bookmarkEnd w:id="469"/>
      <w:bookmarkEnd w:id="470"/>
      <w:bookmarkEnd w:id="471"/>
      <w:bookmarkEnd w:id="472"/>
      <w:bookmarkEnd w:id="473"/>
      <w:bookmarkEnd w:id="474"/>
      <w:bookmarkEnd w:id="475"/>
      <w:bookmarkEnd w:id="476"/>
    </w:p>
    <w:p w:rsidR="00D80167" w:rsidRPr="000E39DF" w:rsidRDefault="00D80167" w:rsidP="00D80167">
      <w:pPr>
        <w:pStyle w:val="a9"/>
        <w:rPr>
          <w:lang w:val="ru-RU"/>
        </w:rPr>
      </w:pPr>
      <w:bookmarkStart w:id="477"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7"/>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8" w:name="_Toc282347563"/>
      <w:bookmarkStart w:id="479" w:name="_Toc321209603"/>
      <w:bookmarkStart w:id="480" w:name="_Toc339819847"/>
      <w:bookmarkStart w:id="481" w:name="_Toc379186276"/>
      <w:bookmarkStart w:id="482" w:name="_Toc379293304"/>
      <w:bookmarkStart w:id="483" w:name="_Toc380051172"/>
      <w:bookmarkStart w:id="484" w:name="_Toc380581579"/>
      <w:bookmarkStart w:id="485" w:name="_Toc392516711"/>
      <w:bookmarkStart w:id="486" w:name="_Toc400454257"/>
      <w:bookmarkStart w:id="487" w:name="_Toc410315236"/>
      <w:bookmarkStart w:id="488" w:name="_Toc424120795"/>
      <w:bookmarkStart w:id="489" w:name="_Toc429415714"/>
      <w:bookmarkStart w:id="490" w:name="_Toc491858823"/>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8"/>
      <w:bookmarkEnd w:id="479"/>
      <w:bookmarkEnd w:id="480"/>
      <w:bookmarkEnd w:id="481"/>
      <w:bookmarkEnd w:id="482"/>
      <w:bookmarkEnd w:id="483"/>
      <w:bookmarkEnd w:id="484"/>
      <w:bookmarkEnd w:id="485"/>
      <w:bookmarkEnd w:id="486"/>
      <w:bookmarkEnd w:id="487"/>
      <w:bookmarkEnd w:id="488"/>
      <w:bookmarkEnd w:id="489"/>
      <w:bookmarkEnd w:id="490"/>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 xml:space="preserve">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0E39DF">
        <w:rPr>
          <w:lang w:val="ru-RU"/>
        </w:rPr>
        <w:lastRenderedPageBreak/>
        <w:t>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lastRenderedPageBreak/>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9A4EE5">
        <w:rPr>
          <w:lang w:val="ru-RU"/>
        </w:rPr>
        <w:t>Россошанского</w:t>
      </w:r>
      <w:r w:rsidR="009A4EE5"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lastRenderedPageBreak/>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sidRPr="000E39DF">
        <w:rPr>
          <w:lang w:val="ru-RU"/>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91" w:name="_Toc379293305"/>
      <w:bookmarkStart w:id="492" w:name="_Toc380051173"/>
      <w:bookmarkStart w:id="493" w:name="_Toc380581580"/>
      <w:bookmarkStart w:id="494" w:name="_Toc392516712"/>
      <w:bookmarkStart w:id="495" w:name="_Toc400454258"/>
      <w:bookmarkStart w:id="496" w:name="_Toc410315237"/>
      <w:bookmarkStart w:id="497" w:name="_Toc424120796"/>
      <w:bookmarkStart w:id="498" w:name="_Toc429415715"/>
      <w:bookmarkStart w:id="499" w:name="_Toc491858824"/>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91"/>
      <w:bookmarkEnd w:id="492"/>
      <w:bookmarkEnd w:id="493"/>
      <w:bookmarkEnd w:id="494"/>
      <w:bookmarkEnd w:id="495"/>
      <w:bookmarkEnd w:id="496"/>
      <w:bookmarkEnd w:id="497"/>
      <w:bookmarkEnd w:id="498"/>
      <w:bookmarkEnd w:id="499"/>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0" w:name="_Toc282347565"/>
      <w:bookmarkStart w:id="501" w:name="_Toc321209605"/>
      <w:bookmarkStart w:id="502" w:name="_Toc339819849"/>
      <w:bookmarkStart w:id="503" w:name="_Toc379186278"/>
      <w:bookmarkStart w:id="504" w:name="_Toc379293306"/>
      <w:bookmarkStart w:id="505" w:name="_Toc380051174"/>
      <w:bookmarkStart w:id="506" w:name="_Toc380581581"/>
      <w:bookmarkStart w:id="507" w:name="_Toc392516713"/>
      <w:bookmarkStart w:id="508" w:name="_Toc400454259"/>
      <w:bookmarkStart w:id="509" w:name="_Toc410315238"/>
      <w:bookmarkStart w:id="510" w:name="_Toc424120797"/>
      <w:bookmarkStart w:id="511" w:name="_Toc429415716"/>
      <w:bookmarkStart w:id="512" w:name="_Toc491858825"/>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500"/>
      <w:bookmarkEnd w:id="501"/>
      <w:bookmarkEnd w:id="502"/>
      <w:bookmarkEnd w:id="503"/>
      <w:bookmarkEnd w:id="504"/>
      <w:bookmarkEnd w:id="505"/>
      <w:bookmarkEnd w:id="506"/>
      <w:bookmarkEnd w:id="507"/>
      <w:bookmarkEnd w:id="508"/>
      <w:bookmarkEnd w:id="509"/>
      <w:bookmarkEnd w:id="510"/>
      <w:bookmarkEnd w:id="511"/>
      <w:bookmarkEnd w:id="512"/>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13" w:name="_Toc282347566"/>
      <w:bookmarkStart w:id="514" w:name="_Toc321209606"/>
      <w:bookmarkStart w:id="515" w:name="_Toc339819850"/>
      <w:bookmarkStart w:id="516" w:name="_Toc379186279"/>
      <w:bookmarkStart w:id="517" w:name="_Toc379293307"/>
      <w:bookmarkStart w:id="518" w:name="_Toc380051175"/>
      <w:bookmarkStart w:id="519" w:name="_Toc380581582"/>
      <w:bookmarkStart w:id="520" w:name="_Toc392516714"/>
      <w:bookmarkStart w:id="521" w:name="_Toc400454260"/>
      <w:bookmarkStart w:id="522" w:name="_Toc410315239"/>
      <w:bookmarkStart w:id="523" w:name="_Toc424120798"/>
      <w:bookmarkStart w:id="524" w:name="_Toc429415717"/>
      <w:bookmarkStart w:id="525" w:name="_Toc491858826"/>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513"/>
      <w:bookmarkEnd w:id="514"/>
      <w:bookmarkEnd w:id="515"/>
      <w:bookmarkEnd w:id="516"/>
      <w:bookmarkEnd w:id="517"/>
      <w:bookmarkEnd w:id="518"/>
      <w:bookmarkEnd w:id="519"/>
      <w:bookmarkEnd w:id="520"/>
      <w:bookmarkEnd w:id="521"/>
      <w:bookmarkEnd w:id="522"/>
      <w:bookmarkEnd w:id="523"/>
      <w:bookmarkEnd w:id="524"/>
      <w:bookmarkEnd w:id="525"/>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26" w:name="_Toc412633722"/>
      <w:bookmarkStart w:id="527" w:name="_Toc424120799"/>
      <w:bookmarkStart w:id="528" w:name="_Toc429415718"/>
      <w:bookmarkStart w:id="529" w:name="_Toc432415562"/>
      <w:bookmarkStart w:id="530" w:name="_Toc491858827"/>
      <w:r w:rsidRPr="000E39DF">
        <w:rPr>
          <w:rFonts w:ascii="Times New Roman" w:hAnsi="Times New Roman" w:cs="Times New Roman"/>
          <w:b/>
          <w:bCs/>
          <w:caps/>
          <w:color w:val="auto"/>
          <w:sz w:val="24"/>
          <w:szCs w:val="24"/>
          <w:lang w:eastAsia="ru-RU"/>
        </w:rPr>
        <w:lastRenderedPageBreak/>
        <w:t>Приложение</w:t>
      </w:r>
      <w:bookmarkEnd w:id="526"/>
      <w:bookmarkEnd w:id="527"/>
      <w:bookmarkEnd w:id="528"/>
      <w:bookmarkEnd w:id="529"/>
      <w:bookmarkEnd w:id="530"/>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1" w:name="_Toc429415719"/>
      <w:bookmarkStart w:id="532" w:name="_Toc432415563"/>
      <w:bookmarkStart w:id="533" w:name="_Toc491858828"/>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31"/>
      <w:bookmarkEnd w:id="532"/>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33"/>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0"/>
            <w:r w:rsidRPr="000E39DF">
              <w:rPr>
                <w:rFonts w:ascii="Times New Roman" w:hAnsi="Times New Roman" w:cs="Times New Roman"/>
                <w:color w:val="000000" w:themeColor="text1"/>
                <w:sz w:val="18"/>
                <w:szCs w:val="18"/>
              </w:rPr>
              <w:t>Сельскохозяйственное использование</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1"/>
            <w:r w:rsidRPr="000E39DF">
              <w:rPr>
                <w:rFonts w:ascii="Times New Roman" w:hAnsi="Times New Roman" w:cs="Times New Roman"/>
                <w:color w:val="000000" w:themeColor="text1"/>
                <w:sz w:val="18"/>
                <w:szCs w:val="18"/>
              </w:rPr>
              <w:t>Растениеводство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13"/>
            <w:r w:rsidRPr="000E39DF">
              <w:rPr>
                <w:rFonts w:ascii="Times New Roman" w:hAnsi="Times New Roman" w:cs="Times New Roman"/>
                <w:color w:val="000000" w:themeColor="text1"/>
                <w:sz w:val="18"/>
                <w:szCs w:val="18"/>
              </w:rPr>
              <w:t>Овощеводство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015"/>
            <w:r w:rsidRPr="000E39DF">
              <w:rPr>
                <w:rFonts w:ascii="Times New Roman" w:hAnsi="Times New Roman" w:cs="Times New Roman"/>
                <w:color w:val="000000" w:themeColor="text1"/>
                <w:sz w:val="18"/>
                <w:szCs w:val="18"/>
              </w:rPr>
              <w:t>Садоводство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16"/>
            <w:r w:rsidRPr="000E39DF">
              <w:rPr>
                <w:rFonts w:ascii="Times New Roman" w:hAnsi="Times New Roman" w:cs="Times New Roman"/>
                <w:color w:val="000000" w:themeColor="text1"/>
                <w:sz w:val="18"/>
                <w:szCs w:val="18"/>
              </w:rPr>
              <w:t>Выращивание льна и конопли</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7"/>
            <w:r w:rsidRPr="000E39DF">
              <w:rPr>
                <w:rFonts w:ascii="Times New Roman" w:hAnsi="Times New Roman" w:cs="Times New Roman"/>
                <w:color w:val="000000" w:themeColor="text1"/>
                <w:sz w:val="18"/>
                <w:szCs w:val="18"/>
              </w:rPr>
              <w:t>Животноводство</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8"/>
            <w:r w:rsidRPr="000E39DF">
              <w:rPr>
                <w:rFonts w:ascii="Times New Roman" w:hAnsi="Times New Roman" w:cs="Times New Roman"/>
                <w:color w:val="000000" w:themeColor="text1"/>
                <w:sz w:val="18"/>
                <w:szCs w:val="18"/>
              </w:rPr>
              <w:t>Скотоводство</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9"/>
            <w:r w:rsidRPr="000E39DF">
              <w:rPr>
                <w:rFonts w:ascii="Times New Roman" w:hAnsi="Times New Roman" w:cs="Times New Roman"/>
                <w:color w:val="000000" w:themeColor="text1"/>
                <w:sz w:val="18"/>
                <w:szCs w:val="18"/>
              </w:rPr>
              <w:t>Звероводство</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10"/>
            <w:r w:rsidRPr="000E39DF">
              <w:rPr>
                <w:rFonts w:ascii="Times New Roman" w:hAnsi="Times New Roman" w:cs="Times New Roman"/>
                <w:color w:val="000000" w:themeColor="text1"/>
                <w:sz w:val="18"/>
                <w:szCs w:val="18"/>
              </w:rPr>
              <w:t>Птицеводство</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11"/>
            <w:r w:rsidRPr="000E39DF">
              <w:rPr>
                <w:rFonts w:ascii="Times New Roman" w:hAnsi="Times New Roman" w:cs="Times New Roman"/>
                <w:color w:val="000000" w:themeColor="text1"/>
                <w:sz w:val="18"/>
                <w:szCs w:val="18"/>
              </w:rPr>
              <w:t>Свиноводство</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12"/>
            <w:r w:rsidRPr="000E39DF">
              <w:rPr>
                <w:rFonts w:ascii="Times New Roman" w:hAnsi="Times New Roman" w:cs="Times New Roman"/>
                <w:color w:val="000000" w:themeColor="text1"/>
                <w:sz w:val="18"/>
                <w:szCs w:val="18"/>
              </w:rPr>
              <w:t>Пчеловодство</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13"/>
            <w:r w:rsidRPr="000E39DF">
              <w:rPr>
                <w:rFonts w:ascii="Times New Roman" w:hAnsi="Times New Roman" w:cs="Times New Roman"/>
                <w:color w:val="000000" w:themeColor="text1"/>
                <w:sz w:val="18"/>
                <w:szCs w:val="18"/>
              </w:rPr>
              <w:t>Рыбоводство</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114"/>
            <w:r w:rsidRPr="000E39DF">
              <w:rPr>
                <w:rFonts w:ascii="Times New Roman" w:hAnsi="Times New Roman" w:cs="Times New Roman"/>
                <w:color w:val="000000" w:themeColor="text1"/>
                <w:sz w:val="18"/>
                <w:szCs w:val="18"/>
              </w:rPr>
              <w:t>Научное обеспечение сельского хозяйства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115"/>
            <w:r w:rsidRPr="000E39DF">
              <w:rPr>
                <w:rFonts w:ascii="Times New Roman" w:hAnsi="Times New Roman" w:cs="Times New Roman"/>
                <w:color w:val="000000" w:themeColor="text1"/>
                <w:sz w:val="18"/>
                <w:szCs w:val="18"/>
              </w:rPr>
              <w:t>Хранение и переработка</w:t>
            </w:r>
            <w:bookmarkEnd w:id="54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17"/>
            <w:r w:rsidRPr="000E39DF">
              <w:rPr>
                <w:rFonts w:ascii="Times New Roman" w:hAnsi="Times New Roman" w:cs="Times New Roman"/>
                <w:color w:val="000000" w:themeColor="text1"/>
                <w:sz w:val="18"/>
                <w:szCs w:val="18"/>
              </w:rPr>
              <w:t>Питомники</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8"/>
            <w:r w:rsidRPr="000E39DF">
              <w:rPr>
                <w:rFonts w:ascii="Times New Roman" w:hAnsi="Times New Roman" w:cs="Times New Roman"/>
                <w:color w:val="000000" w:themeColor="text1"/>
                <w:sz w:val="18"/>
                <w:szCs w:val="18"/>
              </w:rPr>
              <w:t>Обеспечение</w:t>
            </w:r>
            <w:bookmarkEnd w:id="55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0"/>
            <w:r w:rsidRPr="000E39DF">
              <w:rPr>
                <w:rFonts w:ascii="Times New Roman" w:hAnsi="Times New Roman" w:cs="Times New Roman"/>
                <w:color w:val="000000" w:themeColor="text1"/>
                <w:sz w:val="18"/>
                <w:szCs w:val="18"/>
              </w:rPr>
              <w:t>Жилая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56" w:name="sub_1022"/>
            <w:r w:rsidRPr="000E39DF">
              <w:rPr>
                <w:color w:val="000000" w:themeColor="text1"/>
                <w:sz w:val="18"/>
                <w:szCs w:val="18"/>
              </w:rPr>
              <w:t>Для ведения личного подсобного хозяйства</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23"/>
            <w:r w:rsidRPr="000E39DF">
              <w:rPr>
                <w:rFonts w:ascii="Times New Roman" w:hAnsi="Times New Roman" w:cs="Times New Roman"/>
                <w:color w:val="000000" w:themeColor="text1"/>
                <w:sz w:val="18"/>
                <w:szCs w:val="18"/>
              </w:rPr>
              <w:t>Блокированная жилая застройка</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24"/>
            <w:r w:rsidRPr="000E39DF">
              <w:rPr>
                <w:rFonts w:ascii="Times New Roman" w:hAnsi="Times New Roman" w:cs="Times New Roman"/>
                <w:color w:val="000000" w:themeColor="text1"/>
                <w:sz w:val="18"/>
                <w:szCs w:val="18"/>
              </w:rPr>
              <w:t>Передвижное жилье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25"/>
            <w:r w:rsidRPr="000E39DF">
              <w:rPr>
                <w:rFonts w:ascii="Times New Roman" w:hAnsi="Times New Roman" w:cs="Times New Roman"/>
                <w:color w:val="000000" w:themeColor="text1"/>
                <w:sz w:val="18"/>
                <w:szCs w:val="18"/>
              </w:rPr>
              <w:t>Среднеэтажная жилая застройка</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60" w:name="sub_1026"/>
            <w:r w:rsidRPr="000E39DF">
              <w:rPr>
                <w:rFonts w:ascii="Times New Roman" w:hAnsi="Times New Roman" w:cs="Times New Roman"/>
                <w:color w:val="000000" w:themeColor="text1"/>
                <w:sz w:val="18"/>
                <w:szCs w:val="18"/>
              </w:rPr>
              <w:t>(высотная застройка)</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27"/>
            <w:r w:rsidRPr="000E39DF">
              <w:rPr>
                <w:rFonts w:ascii="Times New Roman" w:hAnsi="Times New Roman" w:cs="Times New Roman"/>
                <w:color w:val="000000" w:themeColor="text1"/>
                <w:sz w:val="18"/>
                <w:szCs w:val="18"/>
              </w:rPr>
              <w:t>Обслуживание застройки жилой</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271"/>
            <w:r w:rsidRPr="000E39DF">
              <w:rPr>
                <w:rFonts w:ascii="Times New Roman" w:hAnsi="Times New Roman" w:cs="Times New Roman"/>
                <w:color w:val="000000" w:themeColor="text1"/>
                <w:sz w:val="18"/>
                <w:szCs w:val="18"/>
              </w:rPr>
              <w:t xml:space="preserve">Объекты гаражного </w:t>
            </w:r>
            <w:r w:rsidRPr="000E39DF">
              <w:rPr>
                <w:rFonts w:ascii="Times New Roman" w:hAnsi="Times New Roman" w:cs="Times New Roman"/>
                <w:color w:val="000000" w:themeColor="text1"/>
                <w:sz w:val="18"/>
                <w:szCs w:val="18"/>
              </w:rPr>
              <w:lastRenderedPageBreak/>
              <w:t>назначения</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sidRPr="000E39DF">
              <w:rPr>
                <w:color w:val="000000" w:themeColor="text1"/>
                <w:sz w:val="18"/>
                <w:szCs w:val="18"/>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1"/>
            <w:r w:rsidRPr="000E39DF">
              <w:rPr>
                <w:rFonts w:ascii="Times New Roman" w:hAnsi="Times New Roman" w:cs="Times New Roman"/>
                <w:color w:val="000000" w:themeColor="text1"/>
                <w:sz w:val="18"/>
                <w:szCs w:val="18"/>
              </w:rPr>
              <w:t>Коммунальное обслуживание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2"/>
            <w:r w:rsidRPr="000E39DF">
              <w:rPr>
                <w:rFonts w:ascii="Times New Roman" w:hAnsi="Times New Roman" w:cs="Times New Roman"/>
                <w:color w:val="000000" w:themeColor="text1"/>
                <w:sz w:val="18"/>
                <w:szCs w:val="18"/>
              </w:rPr>
              <w:t>Социальное обслуживание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3"/>
            <w:r w:rsidRPr="000E39DF">
              <w:rPr>
                <w:rFonts w:ascii="Times New Roman" w:hAnsi="Times New Roman" w:cs="Times New Roman"/>
                <w:color w:val="000000" w:themeColor="text1"/>
                <w:sz w:val="18"/>
                <w:szCs w:val="18"/>
              </w:rPr>
              <w:t>Бытовое обслуживание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4"/>
            <w:r w:rsidRPr="000E39DF">
              <w:rPr>
                <w:rFonts w:ascii="Times New Roman" w:hAnsi="Times New Roman" w:cs="Times New Roman"/>
                <w:color w:val="000000" w:themeColor="text1"/>
                <w:sz w:val="18"/>
                <w:szCs w:val="18"/>
              </w:rPr>
              <w:t>Здравоохранение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41"/>
            <w:r w:rsidRPr="000E39DF">
              <w:rPr>
                <w:rFonts w:ascii="Times New Roman" w:hAnsi="Times New Roman" w:cs="Times New Roman"/>
                <w:color w:val="000000" w:themeColor="text1"/>
                <w:sz w:val="18"/>
                <w:szCs w:val="18"/>
              </w:rPr>
              <w:t>Амбулаторно-поликлиническое обслуживание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42"/>
            <w:r w:rsidRPr="000E39DF">
              <w:rPr>
                <w:rFonts w:ascii="Times New Roman" w:hAnsi="Times New Roman" w:cs="Times New Roman"/>
                <w:color w:val="000000" w:themeColor="text1"/>
                <w:sz w:val="18"/>
                <w:szCs w:val="18"/>
              </w:rPr>
              <w:t>Стационарное медицинское обслуживание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5"/>
            <w:r w:rsidRPr="000E39DF">
              <w:rPr>
                <w:rFonts w:ascii="Times New Roman" w:hAnsi="Times New Roman" w:cs="Times New Roman"/>
                <w:color w:val="000000" w:themeColor="text1"/>
                <w:sz w:val="18"/>
                <w:szCs w:val="18"/>
              </w:rPr>
              <w:t>Образование и просвещение</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0E39DF">
              <w:rPr>
                <w:color w:val="000000" w:themeColor="text1"/>
                <w:sz w:val="18"/>
                <w:szCs w:val="18"/>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6"/>
            <w:r w:rsidRPr="000E39DF">
              <w:rPr>
                <w:rFonts w:ascii="Times New Roman" w:hAnsi="Times New Roman" w:cs="Times New Roman"/>
                <w:color w:val="000000" w:themeColor="text1"/>
                <w:sz w:val="18"/>
                <w:szCs w:val="18"/>
              </w:rPr>
              <w:t>Культурное развитие</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37"/>
            <w:r w:rsidRPr="000E39DF">
              <w:rPr>
                <w:rFonts w:ascii="Times New Roman" w:hAnsi="Times New Roman" w:cs="Times New Roman"/>
                <w:color w:val="000000" w:themeColor="text1"/>
                <w:sz w:val="18"/>
                <w:szCs w:val="18"/>
              </w:rPr>
              <w:t>Религиозное использование</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38"/>
            <w:r w:rsidRPr="000E39DF">
              <w:rPr>
                <w:rFonts w:ascii="Times New Roman" w:hAnsi="Times New Roman" w:cs="Times New Roman"/>
                <w:color w:val="000000" w:themeColor="text1"/>
                <w:sz w:val="18"/>
                <w:szCs w:val="18"/>
              </w:rPr>
              <w:t>Общественное управление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39"/>
            <w:r w:rsidRPr="000E39DF">
              <w:rPr>
                <w:rFonts w:ascii="Times New Roman" w:hAnsi="Times New Roman" w:cs="Times New Roman"/>
                <w:color w:val="000000" w:themeColor="text1"/>
                <w:sz w:val="18"/>
                <w:szCs w:val="18"/>
              </w:rPr>
              <w:t>Обеспечение научной деятельности</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310"/>
            <w:r w:rsidRPr="000E39DF">
              <w:rPr>
                <w:rFonts w:ascii="Times New Roman" w:hAnsi="Times New Roman" w:cs="Times New Roman"/>
                <w:color w:val="000000" w:themeColor="text1"/>
                <w:sz w:val="18"/>
                <w:szCs w:val="18"/>
              </w:rPr>
              <w:t>Ветеринарное обслуживание</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3101"/>
            <w:r w:rsidRPr="000E39DF">
              <w:rPr>
                <w:rFonts w:ascii="Times New Roman" w:hAnsi="Times New Roman" w:cs="Times New Roman"/>
                <w:color w:val="000000" w:themeColor="text1"/>
                <w:sz w:val="18"/>
                <w:szCs w:val="18"/>
              </w:rPr>
              <w:t>Амбулаторное ветеринарное обслуживание</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102"/>
            <w:r w:rsidRPr="000E39DF">
              <w:rPr>
                <w:rFonts w:ascii="Times New Roman" w:hAnsi="Times New Roman" w:cs="Times New Roman"/>
                <w:color w:val="000000" w:themeColor="text1"/>
                <w:sz w:val="18"/>
                <w:szCs w:val="18"/>
              </w:rPr>
              <w:t>Приюты для животных</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0"/>
            <w:r w:rsidRPr="000E39DF">
              <w:rPr>
                <w:rFonts w:ascii="Times New Roman" w:hAnsi="Times New Roman" w:cs="Times New Roman"/>
                <w:color w:val="000000" w:themeColor="text1"/>
                <w:sz w:val="18"/>
                <w:szCs w:val="18"/>
              </w:rPr>
              <w:t>Предпринимательство</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0E39DF">
              <w:rPr>
                <w:color w:val="000000" w:themeColor="text1"/>
                <w:sz w:val="18"/>
                <w:szCs w:val="1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1"/>
            <w:r w:rsidRPr="000E39DF">
              <w:rPr>
                <w:rFonts w:ascii="Times New Roman" w:hAnsi="Times New Roman" w:cs="Times New Roman"/>
                <w:color w:val="000000" w:themeColor="text1"/>
                <w:sz w:val="18"/>
                <w:szCs w:val="18"/>
              </w:rPr>
              <w:t>Деловое управление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83" w:name="sub_1042"/>
            <w:r w:rsidRPr="000E39DF">
              <w:rPr>
                <w:color w:val="000000" w:themeColor="text1"/>
                <w:sz w:val="18"/>
                <w:szCs w:val="18"/>
              </w:rPr>
              <w:t>Объекты торговли (торговые центры, торгово-развлекательные центры (комплексы)</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3"/>
            <w:r w:rsidRPr="000E39DF">
              <w:rPr>
                <w:rFonts w:ascii="Times New Roman" w:hAnsi="Times New Roman" w:cs="Times New Roman"/>
                <w:color w:val="000000" w:themeColor="text1"/>
                <w:sz w:val="18"/>
                <w:szCs w:val="18"/>
              </w:rPr>
              <w:t>Рынки</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4"/>
            <w:r w:rsidRPr="000E39DF">
              <w:rPr>
                <w:rFonts w:ascii="Times New Roman" w:hAnsi="Times New Roman" w:cs="Times New Roman"/>
                <w:color w:val="000000" w:themeColor="text1"/>
                <w:sz w:val="18"/>
                <w:szCs w:val="18"/>
              </w:rPr>
              <w:t>Магазины</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45"/>
            <w:r w:rsidRPr="000E39DF">
              <w:rPr>
                <w:rFonts w:ascii="Times New Roman" w:hAnsi="Times New Roman" w:cs="Times New Roman"/>
                <w:color w:val="000000" w:themeColor="text1"/>
                <w:sz w:val="18"/>
                <w:szCs w:val="18"/>
              </w:rPr>
              <w:t>Банковская и страховая деятельность</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46"/>
            <w:r w:rsidRPr="000E39DF">
              <w:rPr>
                <w:rFonts w:ascii="Times New Roman" w:hAnsi="Times New Roman" w:cs="Times New Roman"/>
                <w:color w:val="000000" w:themeColor="text1"/>
                <w:sz w:val="18"/>
                <w:szCs w:val="18"/>
              </w:rPr>
              <w:t>Общественное питание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47"/>
            <w:r w:rsidRPr="000E39DF">
              <w:rPr>
                <w:rFonts w:ascii="Times New Roman" w:hAnsi="Times New Roman" w:cs="Times New Roman"/>
                <w:color w:val="000000" w:themeColor="text1"/>
                <w:sz w:val="18"/>
                <w:szCs w:val="18"/>
              </w:rPr>
              <w:t>Гостиничное обслуживание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48"/>
            <w:r w:rsidRPr="000E39DF">
              <w:rPr>
                <w:rFonts w:ascii="Times New Roman" w:hAnsi="Times New Roman" w:cs="Times New Roman"/>
                <w:color w:val="000000" w:themeColor="text1"/>
                <w:sz w:val="18"/>
                <w:szCs w:val="18"/>
              </w:rPr>
              <w:t>Развлечения</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49"/>
            <w:r w:rsidRPr="000E39DF">
              <w:rPr>
                <w:rFonts w:ascii="Times New Roman" w:hAnsi="Times New Roman" w:cs="Times New Roman"/>
                <w:color w:val="000000" w:themeColor="text1"/>
                <w:sz w:val="18"/>
                <w:szCs w:val="18"/>
              </w:rPr>
              <w:t>Обслуживание автотранспорта</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491"/>
            <w:r w:rsidRPr="000E39DF">
              <w:rPr>
                <w:rFonts w:ascii="Times New Roman" w:hAnsi="Times New Roman" w:cs="Times New Roman"/>
                <w:color w:val="000000" w:themeColor="text1"/>
                <w:sz w:val="18"/>
                <w:szCs w:val="18"/>
              </w:rPr>
              <w:t>Объекты придорожного сервиса</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410"/>
            <w:r w:rsidRPr="000E39DF">
              <w:rPr>
                <w:rFonts w:ascii="Times New Roman" w:hAnsi="Times New Roman" w:cs="Times New Roman"/>
                <w:color w:val="000000" w:themeColor="text1"/>
                <w:sz w:val="18"/>
                <w:szCs w:val="18"/>
              </w:rPr>
              <w:t>Выставочно-ярмарочная деятельность</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50"/>
            <w:r w:rsidRPr="000E39DF">
              <w:rPr>
                <w:rFonts w:ascii="Times New Roman" w:hAnsi="Times New Roman" w:cs="Times New Roman"/>
                <w:color w:val="000000" w:themeColor="text1"/>
                <w:sz w:val="18"/>
                <w:szCs w:val="18"/>
              </w:rPr>
              <w:t>Отдых (рекреация)</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51"/>
            <w:r w:rsidRPr="000E39DF">
              <w:rPr>
                <w:rFonts w:ascii="Times New Roman" w:hAnsi="Times New Roman" w:cs="Times New Roman"/>
                <w:color w:val="000000" w:themeColor="text1"/>
                <w:sz w:val="18"/>
                <w:szCs w:val="18"/>
              </w:rPr>
              <w:t>Спорт</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0E39DF">
              <w:rPr>
                <w:color w:val="000000" w:themeColor="text1"/>
                <w:sz w:val="18"/>
                <w:szCs w:val="18"/>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52"/>
            <w:r w:rsidRPr="000E39DF">
              <w:rPr>
                <w:rFonts w:ascii="Times New Roman" w:hAnsi="Times New Roman" w:cs="Times New Roman"/>
                <w:color w:val="000000" w:themeColor="text1"/>
                <w:sz w:val="18"/>
                <w:szCs w:val="18"/>
              </w:rPr>
              <w:t>Природно-познавательный туризм</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521"/>
            <w:r w:rsidRPr="000E39DF">
              <w:rPr>
                <w:rFonts w:ascii="Times New Roman" w:hAnsi="Times New Roman" w:cs="Times New Roman"/>
                <w:color w:val="000000" w:themeColor="text1"/>
                <w:sz w:val="18"/>
                <w:szCs w:val="18"/>
              </w:rPr>
              <w:t>Туристическое 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53"/>
            <w:r w:rsidRPr="000E39DF">
              <w:rPr>
                <w:rFonts w:ascii="Times New Roman" w:hAnsi="Times New Roman" w:cs="Times New Roman"/>
                <w:color w:val="000000" w:themeColor="text1"/>
                <w:sz w:val="18"/>
                <w:szCs w:val="18"/>
              </w:rPr>
              <w:t>Охота и рыбалка</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54"/>
            <w:r w:rsidRPr="000E39DF">
              <w:rPr>
                <w:rFonts w:ascii="Times New Roman" w:hAnsi="Times New Roman" w:cs="Times New Roman"/>
                <w:color w:val="000000" w:themeColor="text1"/>
                <w:sz w:val="18"/>
                <w:szCs w:val="18"/>
              </w:rPr>
              <w:t>Причалы для маломерных</w:t>
            </w:r>
            <w:bookmarkEnd w:id="598"/>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55"/>
            <w:r w:rsidRPr="000E39DF">
              <w:rPr>
                <w:rFonts w:ascii="Times New Roman" w:hAnsi="Times New Roman" w:cs="Times New Roman"/>
                <w:color w:val="000000" w:themeColor="text1"/>
                <w:sz w:val="18"/>
                <w:szCs w:val="18"/>
              </w:rPr>
              <w:t>Поля для гольфа или конных прогулок</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0"/>
            <w:r w:rsidRPr="000E39DF">
              <w:rPr>
                <w:rFonts w:ascii="Times New Roman" w:hAnsi="Times New Roman" w:cs="Times New Roman"/>
                <w:color w:val="000000" w:themeColor="text1"/>
                <w:sz w:val="18"/>
                <w:szCs w:val="18"/>
              </w:rPr>
              <w:t>Производственная деятельность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1"/>
            <w:r w:rsidRPr="000E39DF">
              <w:rPr>
                <w:rFonts w:ascii="Times New Roman" w:hAnsi="Times New Roman" w:cs="Times New Roman"/>
                <w:color w:val="000000" w:themeColor="text1"/>
                <w:sz w:val="18"/>
                <w:szCs w:val="18"/>
              </w:rPr>
              <w:t>Недропользование</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2"/>
            <w:r w:rsidRPr="000E39DF">
              <w:rPr>
                <w:rFonts w:ascii="Times New Roman" w:hAnsi="Times New Roman" w:cs="Times New Roman"/>
                <w:color w:val="000000" w:themeColor="text1"/>
                <w:sz w:val="18"/>
                <w:szCs w:val="18"/>
              </w:rPr>
              <w:t>Тяжелая промышленность</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21"/>
            <w:r w:rsidRPr="000E39DF">
              <w:rPr>
                <w:rFonts w:ascii="Times New Roman" w:hAnsi="Times New Roman" w:cs="Times New Roman"/>
                <w:color w:val="000000" w:themeColor="text1"/>
                <w:sz w:val="18"/>
                <w:szCs w:val="18"/>
              </w:rPr>
              <w:t>Автомобилестроительная промышленность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3"/>
            <w:r w:rsidRPr="000E39DF">
              <w:rPr>
                <w:rFonts w:ascii="Times New Roman" w:hAnsi="Times New Roman" w:cs="Times New Roman"/>
                <w:color w:val="000000" w:themeColor="text1"/>
                <w:sz w:val="18"/>
                <w:szCs w:val="18"/>
              </w:rPr>
              <w:t>Легкая промышленность</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31"/>
            <w:r w:rsidRPr="000E39DF">
              <w:rPr>
                <w:rFonts w:ascii="Times New Roman" w:hAnsi="Times New Roman" w:cs="Times New Roman"/>
                <w:color w:val="000000" w:themeColor="text1"/>
                <w:sz w:val="18"/>
                <w:szCs w:val="18"/>
              </w:rPr>
              <w:t>Фармацевтическая промышленность</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4"/>
            <w:r w:rsidRPr="000E39DF">
              <w:rPr>
                <w:rFonts w:ascii="Times New Roman" w:hAnsi="Times New Roman" w:cs="Times New Roman"/>
                <w:color w:val="000000" w:themeColor="text1"/>
                <w:sz w:val="18"/>
                <w:szCs w:val="18"/>
              </w:rPr>
              <w:t>Пищевая промышленность</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5"/>
            <w:r w:rsidRPr="000E39DF">
              <w:rPr>
                <w:rFonts w:ascii="Times New Roman" w:hAnsi="Times New Roman" w:cs="Times New Roman"/>
                <w:color w:val="000000" w:themeColor="text1"/>
                <w:sz w:val="18"/>
                <w:szCs w:val="18"/>
              </w:rPr>
              <w:t>Нефтехимическая промышленность</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66"/>
            <w:r w:rsidRPr="000E39DF">
              <w:rPr>
                <w:rFonts w:ascii="Times New Roman" w:hAnsi="Times New Roman" w:cs="Times New Roman"/>
                <w:color w:val="000000" w:themeColor="text1"/>
                <w:sz w:val="18"/>
                <w:szCs w:val="18"/>
              </w:rPr>
              <w:lastRenderedPageBreak/>
              <w:t>Строительная промышленность</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67"/>
            <w:r w:rsidRPr="000E39DF">
              <w:rPr>
                <w:rFonts w:ascii="Times New Roman" w:hAnsi="Times New Roman" w:cs="Times New Roman"/>
                <w:color w:val="000000" w:themeColor="text1"/>
                <w:sz w:val="18"/>
                <w:szCs w:val="18"/>
              </w:rPr>
              <w:t>Энергетика</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671"/>
            <w:r w:rsidRPr="000E39DF">
              <w:rPr>
                <w:rFonts w:ascii="Times New Roman" w:hAnsi="Times New Roman" w:cs="Times New Roman"/>
                <w:color w:val="000000" w:themeColor="text1"/>
                <w:sz w:val="18"/>
                <w:szCs w:val="18"/>
              </w:rPr>
              <w:t>Атомная энергетика</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68"/>
            <w:r w:rsidRPr="000E39DF">
              <w:rPr>
                <w:rFonts w:ascii="Times New Roman" w:hAnsi="Times New Roman" w:cs="Times New Roman"/>
                <w:color w:val="000000" w:themeColor="text1"/>
                <w:sz w:val="18"/>
                <w:szCs w:val="18"/>
              </w:rPr>
              <w:t>Связь</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69"/>
            <w:r w:rsidRPr="000E39DF">
              <w:rPr>
                <w:rFonts w:ascii="Times New Roman" w:hAnsi="Times New Roman" w:cs="Times New Roman"/>
                <w:color w:val="000000" w:themeColor="text1"/>
                <w:sz w:val="18"/>
                <w:szCs w:val="18"/>
              </w:rPr>
              <w:t>Склады</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610"/>
            <w:r w:rsidRPr="000E39DF">
              <w:rPr>
                <w:rFonts w:ascii="Times New Roman" w:hAnsi="Times New Roman" w:cs="Times New Roman"/>
                <w:color w:val="000000" w:themeColor="text1"/>
                <w:sz w:val="18"/>
                <w:szCs w:val="18"/>
              </w:rPr>
              <w:t>Обеспечение космической деятельности</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611"/>
            <w:r w:rsidRPr="000E39DF">
              <w:rPr>
                <w:rFonts w:ascii="Times New Roman" w:hAnsi="Times New Roman" w:cs="Times New Roman"/>
                <w:color w:val="000000" w:themeColor="text1"/>
                <w:sz w:val="18"/>
                <w:szCs w:val="18"/>
              </w:rPr>
              <w:t>Целлюлозно-бумажная промышленность</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70"/>
            <w:r w:rsidRPr="000E39DF">
              <w:rPr>
                <w:rFonts w:ascii="Times New Roman" w:hAnsi="Times New Roman" w:cs="Times New Roman"/>
                <w:color w:val="000000" w:themeColor="text1"/>
                <w:sz w:val="18"/>
                <w:szCs w:val="18"/>
              </w:rPr>
              <w:t>Транспорт</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71"/>
            <w:r w:rsidRPr="000E39DF">
              <w:rPr>
                <w:rFonts w:ascii="Times New Roman" w:hAnsi="Times New Roman" w:cs="Times New Roman"/>
                <w:color w:val="000000" w:themeColor="text1"/>
                <w:sz w:val="18"/>
                <w:szCs w:val="18"/>
              </w:rPr>
              <w:t>Железнодорожный транспорт</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72"/>
            <w:r w:rsidRPr="000E39DF">
              <w:rPr>
                <w:rFonts w:ascii="Times New Roman" w:hAnsi="Times New Roman" w:cs="Times New Roman"/>
                <w:color w:val="000000" w:themeColor="text1"/>
                <w:sz w:val="18"/>
                <w:szCs w:val="18"/>
              </w:rPr>
              <w:t>Автомобильный транспорт</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0E39DF">
              <w:rPr>
                <w:color w:val="000000" w:themeColor="text1"/>
                <w:sz w:val="18"/>
                <w:szCs w:val="18"/>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73"/>
            <w:r w:rsidRPr="000E39DF">
              <w:rPr>
                <w:rFonts w:ascii="Times New Roman" w:hAnsi="Times New Roman" w:cs="Times New Roman"/>
                <w:color w:val="000000" w:themeColor="text1"/>
                <w:sz w:val="18"/>
                <w:szCs w:val="18"/>
              </w:rPr>
              <w:t>Водный транспорт</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74"/>
            <w:r w:rsidRPr="000E39DF">
              <w:rPr>
                <w:rFonts w:ascii="Times New Roman" w:hAnsi="Times New Roman" w:cs="Times New Roman"/>
                <w:color w:val="000000" w:themeColor="text1"/>
                <w:sz w:val="18"/>
                <w:szCs w:val="18"/>
              </w:rPr>
              <w:t>Воздушный транспорт</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75"/>
            <w:r w:rsidRPr="000E39DF">
              <w:rPr>
                <w:rFonts w:ascii="Times New Roman" w:hAnsi="Times New Roman" w:cs="Times New Roman"/>
                <w:color w:val="000000" w:themeColor="text1"/>
                <w:sz w:val="18"/>
                <w:szCs w:val="18"/>
              </w:rPr>
              <w:t>Трубопроводный транспорт</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80"/>
            <w:r w:rsidRPr="000E39DF">
              <w:rPr>
                <w:rFonts w:ascii="Times New Roman" w:hAnsi="Times New Roman" w:cs="Times New Roman"/>
                <w:color w:val="000000" w:themeColor="text1"/>
                <w:sz w:val="18"/>
                <w:szCs w:val="18"/>
              </w:rPr>
              <w:t>Обеспечение обороны и безопасности</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81"/>
            <w:r w:rsidRPr="000E39DF">
              <w:rPr>
                <w:rFonts w:ascii="Times New Roman" w:hAnsi="Times New Roman" w:cs="Times New Roman"/>
                <w:color w:val="000000" w:themeColor="text1"/>
                <w:sz w:val="18"/>
                <w:szCs w:val="18"/>
              </w:rPr>
              <w:t>Обеспечение вооруженных сил</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83"/>
            <w:r w:rsidRPr="000E39DF">
              <w:rPr>
                <w:rFonts w:ascii="Times New Roman" w:hAnsi="Times New Roman" w:cs="Times New Roman"/>
                <w:color w:val="000000" w:themeColor="text1"/>
                <w:sz w:val="18"/>
                <w:szCs w:val="18"/>
              </w:rPr>
              <w:t>Обеспечение внутреннего правопорядка</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90"/>
            <w:r w:rsidRPr="000E39DF">
              <w:rPr>
                <w:rFonts w:ascii="Times New Roman" w:hAnsi="Times New Roman" w:cs="Times New Roman"/>
                <w:color w:val="000000" w:themeColor="text1"/>
                <w:sz w:val="18"/>
                <w:szCs w:val="18"/>
              </w:rPr>
              <w:t xml:space="preserve">Деятельность по </w:t>
            </w:r>
            <w:r w:rsidRPr="000E39DF">
              <w:rPr>
                <w:rFonts w:ascii="Times New Roman" w:hAnsi="Times New Roman" w:cs="Times New Roman"/>
                <w:color w:val="000000" w:themeColor="text1"/>
                <w:sz w:val="18"/>
                <w:szCs w:val="18"/>
              </w:rPr>
              <w:lastRenderedPageBreak/>
              <w:t>особой охране и изучению природы</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Сохранение и изучение растительного и животного мира путем создания </w:t>
            </w:r>
            <w:r w:rsidRPr="000E39DF">
              <w:rPr>
                <w:color w:val="000000" w:themeColor="text1"/>
                <w:sz w:val="18"/>
                <w:szCs w:val="18"/>
              </w:rPr>
              <w:lastRenderedPageBreak/>
              <w:t>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91"/>
            <w:r w:rsidRPr="000E39DF">
              <w:rPr>
                <w:rFonts w:ascii="Times New Roman" w:hAnsi="Times New Roman" w:cs="Times New Roman"/>
                <w:color w:val="000000" w:themeColor="text1"/>
                <w:sz w:val="18"/>
                <w:szCs w:val="18"/>
              </w:rPr>
              <w:t>Охрана природных территорий</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92"/>
            <w:r w:rsidRPr="000E39DF">
              <w:rPr>
                <w:rFonts w:ascii="Times New Roman" w:hAnsi="Times New Roman" w:cs="Times New Roman"/>
                <w:color w:val="000000" w:themeColor="text1"/>
                <w:sz w:val="18"/>
                <w:szCs w:val="18"/>
              </w:rPr>
              <w:t>Курортная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921"/>
            <w:r w:rsidRPr="000E39DF">
              <w:rPr>
                <w:rFonts w:ascii="Times New Roman" w:hAnsi="Times New Roman" w:cs="Times New Roman"/>
                <w:color w:val="000000" w:themeColor="text1"/>
                <w:sz w:val="18"/>
                <w:szCs w:val="18"/>
              </w:rPr>
              <w:t>Санаторная деятельность</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30" w:name="sub_1093"/>
            <w:r w:rsidRPr="000E39DF">
              <w:rPr>
                <w:color w:val="000000" w:themeColor="text1"/>
                <w:sz w:val="18"/>
                <w:szCs w:val="18"/>
              </w:rPr>
              <w:t>Историко-культурная деятельность</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31" w:name="sub_10100"/>
            <w:r w:rsidRPr="000E39DF">
              <w:rPr>
                <w:color w:val="000000" w:themeColor="text1"/>
                <w:sz w:val="18"/>
                <w:szCs w:val="18"/>
              </w:rPr>
              <w:t>Использование лесов</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01"/>
            <w:r w:rsidRPr="000E39DF">
              <w:rPr>
                <w:rFonts w:ascii="Times New Roman" w:hAnsi="Times New Roman" w:cs="Times New Roman"/>
                <w:color w:val="000000" w:themeColor="text1"/>
                <w:sz w:val="18"/>
                <w:szCs w:val="18"/>
              </w:rPr>
              <w:t>Заготовка древесины</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02"/>
            <w:r w:rsidRPr="000E39DF">
              <w:rPr>
                <w:rFonts w:ascii="Times New Roman" w:hAnsi="Times New Roman" w:cs="Times New Roman"/>
                <w:color w:val="000000" w:themeColor="text1"/>
                <w:sz w:val="18"/>
                <w:szCs w:val="18"/>
              </w:rPr>
              <w:t>Лесные плантации</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03"/>
            <w:r w:rsidRPr="000E39DF">
              <w:rPr>
                <w:rFonts w:ascii="Times New Roman" w:hAnsi="Times New Roman" w:cs="Times New Roman"/>
                <w:color w:val="000000" w:themeColor="text1"/>
                <w:sz w:val="18"/>
                <w:szCs w:val="18"/>
              </w:rPr>
              <w:t>Заготовка лесных ресурсов</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04"/>
            <w:r w:rsidRPr="000E39DF">
              <w:rPr>
                <w:rFonts w:ascii="Times New Roman" w:hAnsi="Times New Roman" w:cs="Times New Roman"/>
                <w:color w:val="000000" w:themeColor="text1"/>
                <w:sz w:val="18"/>
                <w:szCs w:val="18"/>
              </w:rPr>
              <w:t>Резервные леса</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10"/>
            <w:r w:rsidRPr="000E39DF">
              <w:rPr>
                <w:rFonts w:ascii="Times New Roman" w:hAnsi="Times New Roman" w:cs="Times New Roman"/>
                <w:color w:val="000000" w:themeColor="text1"/>
                <w:sz w:val="18"/>
                <w:szCs w:val="18"/>
              </w:rPr>
              <w:t>Водные объекты</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11"/>
            <w:r w:rsidRPr="000E39DF">
              <w:rPr>
                <w:rFonts w:ascii="Times New Roman" w:hAnsi="Times New Roman" w:cs="Times New Roman"/>
                <w:color w:val="000000" w:themeColor="text1"/>
                <w:sz w:val="18"/>
                <w:szCs w:val="18"/>
              </w:rPr>
              <w:t>Общее пользование водными объектами</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0E39DF">
              <w:rPr>
                <w:color w:val="000000" w:themeColor="text1"/>
                <w:sz w:val="18"/>
                <w:szCs w:val="18"/>
              </w:rPr>
              <w:lastRenderedPageBreak/>
              <w:t>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13"/>
            <w:r w:rsidRPr="000E39DF">
              <w:rPr>
                <w:rFonts w:ascii="Times New Roman" w:hAnsi="Times New Roman" w:cs="Times New Roman"/>
                <w:color w:val="000000" w:themeColor="text1"/>
                <w:sz w:val="18"/>
                <w:szCs w:val="18"/>
              </w:rPr>
              <w:t>Гидротехнические сооружения</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121"/>
            <w:r w:rsidRPr="000E39DF">
              <w:rPr>
                <w:rFonts w:ascii="Times New Roman" w:hAnsi="Times New Roman" w:cs="Times New Roman"/>
                <w:color w:val="000000" w:themeColor="text1"/>
                <w:sz w:val="18"/>
                <w:szCs w:val="18"/>
              </w:rPr>
              <w:t>Ритуальная деятельность</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122"/>
            <w:r w:rsidRPr="000E39DF">
              <w:rPr>
                <w:rFonts w:ascii="Times New Roman" w:hAnsi="Times New Roman" w:cs="Times New Roman"/>
                <w:color w:val="000000" w:themeColor="text1"/>
                <w:sz w:val="18"/>
                <w:szCs w:val="18"/>
              </w:rPr>
              <w:t>Специальная деятельность</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123"/>
            <w:r w:rsidRPr="000E39DF">
              <w:rPr>
                <w:rFonts w:ascii="Times New Roman" w:hAnsi="Times New Roman" w:cs="Times New Roman"/>
                <w:color w:val="000000" w:themeColor="text1"/>
                <w:sz w:val="18"/>
                <w:szCs w:val="18"/>
              </w:rPr>
              <w:t>Запас</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131"/>
            <w:r w:rsidRPr="000E39DF">
              <w:rPr>
                <w:rFonts w:ascii="Times New Roman" w:hAnsi="Times New Roman" w:cs="Times New Roman"/>
                <w:color w:val="000000" w:themeColor="text1"/>
                <w:sz w:val="18"/>
                <w:szCs w:val="18"/>
              </w:rPr>
              <w:t>Ведение огородничества</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132"/>
            <w:r w:rsidRPr="000E39DF">
              <w:rPr>
                <w:rFonts w:ascii="Times New Roman" w:hAnsi="Times New Roman" w:cs="Times New Roman"/>
                <w:color w:val="000000" w:themeColor="text1"/>
                <w:sz w:val="18"/>
                <w:szCs w:val="18"/>
              </w:rPr>
              <w:t>Ведение садоводства</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133"/>
            <w:r w:rsidRPr="000E39DF">
              <w:rPr>
                <w:rFonts w:ascii="Times New Roman" w:hAnsi="Times New Roman" w:cs="Times New Roman"/>
                <w:color w:val="000000" w:themeColor="text1"/>
                <w:sz w:val="18"/>
                <w:szCs w:val="18"/>
              </w:rPr>
              <w:t>Ведение дачного хозяйства</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84" w:rsidRDefault="00E64784" w:rsidP="001A2C4E">
      <w:pPr>
        <w:spacing w:line="240" w:lineRule="auto"/>
      </w:pPr>
      <w:r>
        <w:separator/>
      </w:r>
    </w:p>
  </w:endnote>
  <w:endnote w:type="continuationSeparator" w:id="0">
    <w:p w:rsidR="00E64784" w:rsidRDefault="00E64784"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1054"/>
      <w:docPartObj>
        <w:docPartGallery w:val="Page Numbers (Bottom of Page)"/>
        <w:docPartUnique/>
      </w:docPartObj>
    </w:sdtPr>
    <w:sdtEndPr>
      <w:rPr>
        <w:rFonts w:ascii="Times New Roman" w:hAnsi="Times New Roman"/>
      </w:rPr>
    </w:sdtEndPr>
    <w:sdtContent>
      <w:p w:rsidR="0015474E" w:rsidRDefault="0015474E" w:rsidP="00510221">
        <w:pPr>
          <w:pStyle w:val="a3"/>
          <w:jc w:val="both"/>
        </w:pPr>
        <w:r>
          <w:t>_____________________________________________________________________________________</w:t>
        </w:r>
      </w:p>
      <w:p w:rsidR="0015474E" w:rsidRPr="00551E0C" w:rsidRDefault="0015474E"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121F3F">
          <w:rPr>
            <w:rFonts w:ascii="Times New Roman" w:hAnsi="Times New Roman"/>
            <w:noProof/>
          </w:rPr>
          <w:t>5</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84" w:rsidRDefault="00E64784" w:rsidP="001A2C4E">
      <w:pPr>
        <w:spacing w:line="240" w:lineRule="auto"/>
      </w:pPr>
      <w:r>
        <w:separator/>
      </w:r>
    </w:p>
  </w:footnote>
  <w:footnote w:type="continuationSeparator" w:id="0">
    <w:p w:rsidR="00E64784" w:rsidRDefault="00E64784"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Pr="00885997" w:rsidRDefault="0015474E"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Россошанского муниципального образования</w:t>
    </w:r>
  </w:p>
  <w:p w:rsidR="0015474E" w:rsidRPr="003B02B8" w:rsidRDefault="0015474E"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15474E" w:rsidRDefault="001547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Default="0015474E">
    <w:pPr>
      <w:pStyle w:val="a5"/>
    </w:pPr>
  </w:p>
  <w:p w:rsidR="0015474E" w:rsidRDefault="001547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A1C2A"/>
    <w:multiLevelType w:val="hybridMultilevel"/>
    <w:tmpl w:val="8C16C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FE5416F"/>
    <w:multiLevelType w:val="hybridMultilevel"/>
    <w:tmpl w:val="11A07ED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6" w15:restartNumberingAfterBreak="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8"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0B5B83"/>
    <w:multiLevelType w:val="hybridMultilevel"/>
    <w:tmpl w:val="ED685BF4"/>
    <w:lvl w:ilvl="0" w:tplc="8E5619B4">
      <w:start w:val="22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6"/>
  </w:num>
  <w:num w:numId="4">
    <w:abstractNumId w:val="2"/>
  </w:num>
  <w:num w:numId="5">
    <w:abstractNumId w:val="30"/>
  </w:num>
  <w:num w:numId="6">
    <w:abstractNumId w:val="17"/>
  </w:num>
  <w:num w:numId="7">
    <w:abstractNumId w:val="34"/>
  </w:num>
  <w:num w:numId="8">
    <w:abstractNumId w:val="25"/>
  </w:num>
  <w:num w:numId="9">
    <w:abstractNumId w:val="27"/>
  </w:num>
  <w:num w:numId="10">
    <w:abstractNumId w:val="24"/>
  </w:num>
  <w:num w:numId="11">
    <w:abstractNumId w:val="15"/>
  </w:num>
  <w:num w:numId="12">
    <w:abstractNumId w:val="26"/>
  </w:num>
  <w:num w:numId="13">
    <w:abstractNumId w:val="8"/>
  </w:num>
  <w:num w:numId="14">
    <w:abstractNumId w:val="4"/>
  </w:num>
  <w:num w:numId="15">
    <w:abstractNumId w:val="37"/>
  </w:num>
  <w:num w:numId="16">
    <w:abstractNumId w:val="28"/>
  </w:num>
  <w:num w:numId="17">
    <w:abstractNumId w:val="21"/>
  </w:num>
  <w:num w:numId="18">
    <w:abstractNumId w:val="13"/>
  </w:num>
  <w:num w:numId="19">
    <w:abstractNumId w:val="36"/>
  </w:num>
  <w:num w:numId="20">
    <w:abstractNumId w:val="19"/>
  </w:num>
  <w:num w:numId="21">
    <w:abstractNumId w:val="1"/>
  </w:num>
  <w:num w:numId="22">
    <w:abstractNumId w:val="3"/>
  </w:num>
  <w:num w:numId="23">
    <w:abstractNumId w:val="18"/>
  </w:num>
  <w:num w:numId="24">
    <w:abstractNumId w:val="12"/>
  </w:num>
  <w:num w:numId="25">
    <w:abstractNumId w:val="29"/>
  </w:num>
  <w:num w:numId="26">
    <w:abstractNumId w:val="7"/>
  </w:num>
  <w:num w:numId="27">
    <w:abstractNumId w:val="33"/>
  </w:num>
  <w:num w:numId="28">
    <w:abstractNumId w:val="0"/>
  </w:num>
  <w:num w:numId="29">
    <w:abstractNumId w:val="23"/>
  </w:num>
  <w:num w:numId="30">
    <w:abstractNumId w:val="32"/>
  </w:num>
  <w:num w:numId="31">
    <w:abstractNumId w:val="35"/>
  </w:num>
  <w:num w:numId="32">
    <w:abstractNumId w:val="11"/>
  </w:num>
  <w:num w:numId="33">
    <w:abstractNumId w:val="14"/>
  </w:num>
  <w:num w:numId="34">
    <w:abstractNumId w:val="9"/>
  </w:num>
  <w:num w:numId="35">
    <w:abstractNumId w:val="22"/>
  </w:num>
  <w:num w:numId="36">
    <w:abstractNumId w:val="6"/>
  </w:num>
  <w:num w:numId="37">
    <w:abstractNumId w:val="10"/>
  </w:num>
  <w:num w:numId="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E"/>
    <w:rsid w:val="000017DF"/>
    <w:rsid w:val="00013DD5"/>
    <w:rsid w:val="0002343E"/>
    <w:rsid w:val="00026EF4"/>
    <w:rsid w:val="00032FD7"/>
    <w:rsid w:val="000400E3"/>
    <w:rsid w:val="00040B43"/>
    <w:rsid w:val="000746EF"/>
    <w:rsid w:val="0007554E"/>
    <w:rsid w:val="000974B9"/>
    <w:rsid w:val="000E39DF"/>
    <w:rsid w:val="000F0737"/>
    <w:rsid w:val="000F506F"/>
    <w:rsid w:val="000F52CB"/>
    <w:rsid w:val="000F5830"/>
    <w:rsid w:val="00111BC9"/>
    <w:rsid w:val="00121F3F"/>
    <w:rsid w:val="0015474E"/>
    <w:rsid w:val="00154B5C"/>
    <w:rsid w:val="001559B4"/>
    <w:rsid w:val="00162076"/>
    <w:rsid w:val="00167939"/>
    <w:rsid w:val="00187061"/>
    <w:rsid w:val="001942D7"/>
    <w:rsid w:val="001954F9"/>
    <w:rsid w:val="001A2C4E"/>
    <w:rsid w:val="001C5250"/>
    <w:rsid w:val="001C5F28"/>
    <w:rsid w:val="001E2077"/>
    <w:rsid w:val="001F2C8D"/>
    <w:rsid w:val="001F6968"/>
    <w:rsid w:val="00205009"/>
    <w:rsid w:val="00211D5E"/>
    <w:rsid w:val="002229C8"/>
    <w:rsid w:val="00222E11"/>
    <w:rsid w:val="00227D56"/>
    <w:rsid w:val="00237BC8"/>
    <w:rsid w:val="00262418"/>
    <w:rsid w:val="0027275C"/>
    <w:rsid w:val="002850F0"/>
    <w:rsid w:val="0029795C"/>
    <w:rsid w:val="002C3D5B"/>
    <w:rsid w:val="002C7DAE"/>
    <w:rsid w:val="002E4F1D"/>
    <w:rsid w:val="002F11ED"/>
    <w:rsid w:val="002F14F2"/>
    <w:rsid w:val="00332200"/>
    <w:rsid w:val="00332220"/>
    <w:rsid w:val="003326E5"/>
    <w:rsid w:val="00343DDE"/>
    <w:rsid w:val="00381959"/>
    <w:rsid w:val="00386354"/>
    <w:rsid w:val="00395C16"/>
    <w:rsid w:val="003A14CD"/>
    <w:rsid w:val="003E348E"/>
    <w:rsid w:val="00406963"/>
    <w:rsid w:val="00410556"/>
    <w:rsid w:val="00421969"/>
    <w:rsid w:val="00453B94"/>
    <w:rsid w:val="004541B9"/>
    <w:rsid w:val="00457177"/>
    <w:rsid w:val="004603F4"/>
    <w:rsid w:val="00460655"/>
    <w:rsid w:val="004722A3"/>
    <w:rsid w:val="00481CEA"/>
    <w:rsid w:val="004C6C6D"/>
    <w:rsid w:val="004D476F"/>
    <w:rsid w:val="004F29CB"/>
    <w:rsid w:val="004F34D5"/>
    <w:rsid w:val="00500596"/>
    <w:rsid w:val="00510221"/>
    <w:rsid w:val="00514B0A"/>
    <w:rsid w:val="00523C99"/>
    <w:rsid w:val="00530262"/>
    <w:rsid w:val="00561351"/>
    <w:rsid w:val="00565E67"/>
    <w:rsid w:val="005677AE"/>
    <w:rsid w:val="005703AE"/>
    <w:rsid w:val="00596498"/>
    <w:rsid w:val="0059707C"/>
    <w:rsid w:val="005A01DA"/>
    <w:rsid w:val="005A0C51"/>
    <w:rsid w:val="005B1C4A"/>
    <w:rsid w:val="0060019D"/>
    <w:rsid w:val="00617CFE"/>
    <w:rsid w:val="0066256F"/>
    <w:rsid w:val="00670B54"/>
    <w:rsid w:val="00671559"/>
    <w:rsid w:val="006832F9"/>
    <w:rsid w:val="00685D67"/>
    <w:rsid w:val="006B0621"/>
    <w:rsid w:val="006B1AAE"/>
    <w:rsid w:val="006B1BCD"/>
    <w:rsid w:val="006B5ECE"/>
    <w:rsid w:val="006C43B3"/>
    <w:rsid w:val="006D02A1"/>
    <w:rsid w:val="006D107C"/>
    <w:rsid w:val="006D4A65"/>
    <w:rsid w:val="006D4BC8"/>
    <w:rsid w:val="007152A0"/>
    <w:rsid w:val="00744100"/>
    <w:rsid w:val="00745FBF"/>
    <w:rsid w:val="0075339E"/>
    <w:rsid w:val="007549A4"/>
    <w:rsid w:val="00763693"/>
    <w:rsid w:val="00763B91"/>
    <w:rsid w:val="007709D8"/>
    <w:rsid w:val="00777B42"/>
    <w:rsid w:val="00777E8E"/>
    <w:rsid w:val="007947C5"/>
    <w:rsid w:val="007D1FB7"/>
    <w:rsid w:val="007E6920"/>
    <w:rsid w:val="007F3407"/>
    <w:rsid w:val="008401F5"/>
    <w:rsid w:val="00841BEE"/>
    <w:rsid w:val="0085363D"/>
    <w:rsid w:val="0085373B"/>
    <w:rsid w:val="00854E0E"/>
    <w:rsid w:val="00885997"/>
    <w:rsid w:val="00886964"/>
    <w:rsid w:val="00887267"/>
    <w:rsid w:val="008961D5"/>
    <w:rsid w:val="008A13E0"/>
    <w:rsid w:val="008B57CE"/>
    <w:rsid w:val="008C305F"/>
    <w:rsid w:val="008C3DDE"/>
    <w:rsid w:val="008D0655"/>
    <w:rsid w:val="008F2271"/>
    <w:rsid w:val="008F7B78"/>
    <w:rsid w:val="00921F61"/>
    <w:rsid w:val="009344F8"/>
    <w:rsid w:val="00940060"/>
    <w:rsid w:val="00985A4B"/>
    <w:rsid w:val="00985C28"/>
    <w:rsid w:val="00991994"/>
    <w:rsid w:val="009930FC"/>
    <w:rsid w:val="009A0953"/>
    <w:rsid w:val="009A4EE5"/>
    <w:rsid w:val="009B041E"/>
    <w:rsid w:val="009C6B94"/>
    <w:rsid w:val="009D2067"/>
    <w:rsid w:val="009E053F"/>
    <w:rsid w:val="009E09B9"/>
    <w:rsid w:val="009E193D"/>
    <w:rsid w:val="009E7E25"/>
    <w:rsid w:val="009F1922"/>
    <w:rsid w:val="009F32B0"/>
    <w:rsid w:val="009F35AB"/>
    <w:rsid w:val="00A06375"/>
    <w:rsid w:val="00A07786"/>
    <w:rsid w:val="00A12479"/>
    <w:rsid w:val="00A16518"/>
    <w:rsid w:val="00A365CF"/>
    <w:rsid w:val="00A4173A"/>
    <w:rsid w:val="00A43E54"/>
    <w:rsid w:val="00A4565A"/>
    <w:rsid w:val="00A6358B"/>
    <w:rsid w:val="00A74CD1"/>
    <w:rsid w:val="00A758B7"/>
    <w:rsid w:val="00A81AA2"/>
    <w:rsid w:val="00A937F0"/>
    <w:rsid w:val="00AE27C3"/>
    <w:rsid w:val="00B007F0"/>
    <w:rsid w:val="00B00813"/>
    <w:rsid w:val="00B15500"/>
    <w:rsid w:val="00B222A1"/>
    <w:rsid w:val="00B30428"/>
    <w:rsid w:val="00B41822"/>
    <w:rsid w:val="00B41B84"/>
    <w:rsid w:val="00B42B33"/>
    <w:rsid w:val="00B44EFF"/>
    <w:rsid w:val="00B52FBE"/>
    <w:rsid w:val="00B665C1"/>
    <w:rsid w:val="00B7200B"/>
    <w:rsid w:val="00B76BAC"/>
    <w:rsid w:val="00B81DDC"/>
    <w:rsid w:val="00B94B17"/>
    <w:rsid w:val="00BA5EA5"/>
    <w:rsid w:val="00BB4A8E"/>
    <w:rsid w:val="00BD1797"/>
    <w:rsid w:val="00BD5832"/>
    <w:rsid w:val="00BD63EE"/>
    <w:rsid w:val="00BE2B33"/>
    <w:rsid w:val="00C2067E"/>
    <w:rsid w:val="00C35256"/>
    <w:rsid w:val="00C42D16"/>
    <w:rsid w:val="00C5568E"/>
    <w:rsid w:val="00C56657"/>
    <w:rsid w:val="00CB16EF"/>
    <w:rsid w:val="00CC6F2F"/>
    <w:rsid w:val="00CC7FAF"/>
    <w:rsid w:val="00CD1E68"/>
    <w:rsid w:val="00D01550"/>
    <w:rsid w:val="00D14448"/>
    <w:rsid w:val="00D24E30"/>
    <w:rsid w:val="00D3466F"/>
    <w:rsid w:val="00D5131A"/>
    <w:rsid w:val="00D71DC5"/>
    <w:rsid w:val="00D7690E"/>
    <w:rsid w:val="00D80167"/>
    <w:rsid w:val="00D84CCD"/>
    <w:rsid w:val="00D93E6D"/>
    <w:rsid w:val="00D96EE5"/>
    <w:rsid w:val="00DA2112"/>
    <w:rsid w:val="00DD016A"/>
    <w:rsid w:val="00DD7818"/>
    <w:rsid w:val="00DE54EE"/>
    <w:rsid w:val="00E10950"/>
    <w:rsid w:val="00E214F3"/>
    <w:rsid w:val="00E21C36"/>
    <w:rsid w:val="00E4183A"/>
    <w:rsid w:val="00E64784"/>
    <w:rsid w:val="00E65A2B"/>
    <w:rsid w:val="00E665CA"/>
    <w:rsid w:val="00E738AE"/>
    <w:rsid w:val="00E9440E"/>
    <w:rsid w:val="00EA755B"/>
    <w:rsid w:val="00EC24BB"/>
    <w:rsid w:val="00EC5910"/>
    <w:rsid w:val="00EF1ADE"/>
    <w:rsid w:val="00F1232C"/>
    <w:rsid w:val="00F6633A"/>
    <w:rsid w:val="00F763C8"/>
    <w:rsid w:val="00FB3DBA"/>
    <w:rsid w:val="00FB4066"/>
    <w:rsid w:val="00FB4D56"/>
    <w:rsid w:val="00FC5FEE"/>
    <w:rsid w:val="00FE66B3"/>
    <w:rsid w:val="00FF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6045C25-5ED7-4473-A5F7-D5540A65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FC39-54C4-49C0-A962-60BBB3E6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115</Pages>
  <Words>46975</Words>
  <Characters>267760</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11</cp:revision>
  <dcterms:created xsi:type="dcterms:W3CDTF">2016-12-21T06:38:00Z</dcterms:created>
  <dcterms:modified xsi:type="dcterms:W3CDTF">2017-08-30T08:18:00Z</dcterms:modified>
</cp:coreProperties>
</file>