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B4" w:rsidRPr="003503B4" w:rsidRDefault="003503B4" w:rsidP="003503B4">
      <w:pPr>
        <w:spacing w:after="0" w:line="240" w:lineRule="auto"/>
        <w:ind w:left="-567" w:firstLine="567"/>
        <w:jc w:val="both"/>
        <w:rPr>
          <w:rFonts w:ascii="Times New Roman" w:hAnsi="Times New Roman" w:cs="Times New Roman"/>
          <w:color w:val="000000"/>
          <w:sz w:val="28"/>
          <w:szCs w:val="28"/>
        </w:rPr>
      </w:pPr>
      <w:r w:rsidRPr="003503B4">
        <w:rPr>
          <w:rFonts w:ascii="Times New Roman" w:hAnsi="Times New Roman" w:cs="Times New Roman"/>
          <w:color w:val="000000"/>
          <w:sz w:val="28"/>
          <w:szCs w:val="28"/>
        </w:rPr>
        <w:t xml:space="preserve">Согласно </w:t>
      </w:r>
      <w:proofErr w:type="gramStart"/>
      <w:r w:rsidRPr="003503B4">
        <w:rPr>
          <w:rFonts w:ascii="Times New Roman" w:hAnsi="Times New Roman" w:cs="Times New Roman"/>
          <w:color w:val="000000"/>
          <w:sz w:val="28"/>
          <w:szCs w:val="28"/>
        </w:rPr>
        <w:t>ч</w:t>
      </w:r>
      <w:proofErr w:type="gramEnd"/>
      <w:r w:rsidRPr="003503B4">
        <w:rPr>
          <w:rFonts w:ascii="Times New Roman" w:hAnsi="Times New Roman" w:cs="Times New Roman"/>
          <w:color w:val="000000"/>
          <w:sz w:val="28"/>
          <w:szCs w:val="28"/>
        </w:rPr>
        <w:t>. 6 ст. 23 Федерального закона от 24.06.1998 № 89-ФЗ «Об отходах производства и потребления» при размещении отходов на объектах размещения отходов, которые не оказывают негативного воздействия на окружающую среду, плата за негативное воздействие на окружающую среду не взимается.</w:t>
      </w:r>
      <w:r w:rsidRPr="003503B4">
        <w:rPr>
          <w:rStyle w:val="apple-converted-space"/>
          <w:rFonts w:ascii="Times New Roman" w:hAnsi="Times New Roman" w:cs="Times New Roman"/>
          <w:color w:val="000000"/>
          <w:sz w:val="28"/>
          <w:szCs w:val="28"/>
        </w:rPr>
        <w:t> </w:t>
      </w:r>
    </w:p>
    <w:p w:rsidR="003503B4" w:rsidRPr="003503B4" w:rsidRDefault="003503B4" w:rsidP="003503B4">
      <w:pPr>
        <w:spacing w:after="0" w:line="240" w:lineRule="auto"/>
        <w:ind w:left="-567" w:firstLine="567"/>
        <w:jc w:val="both"/>
        <w:rPr>
          <w:rFonts w:ascii="Times New Roman" w:hAnsi="Times New Roman" w:cs="Times New Roman"/>
          <w:color w:val="000000"/>
          <w:sz w:val="28"/>
          <w:szCs w:val="28"/>
        </w:rPr>
      </w:pPr>
      <w:proofErr w:type="gramStart"/>
      <w:r w:rsidRPr="003503B4">
        <w:rPr>
          <w:rFonts w:ascii="Times New Roman" w:hAnsi="Times New Roman" w:cs="Times New Roman"/>
          <w:color w:val="000000"/>
          <w:sz w:val="28"/>
          <w:szCs w:val="28"/>
        </w:rPr>
        <w:t>Положением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26.05.2016 № 467, установлено, что исключение негативного воздействия на окружающую среду объектов размещения отходов подтверждается результатами мониторинга состояния окружающей среды, проводимого собственниками объектов размещения отходов, а также лицами, во владении или пользовании которых находятся объекты размещения отходов, на территориях объектов размещения отходов и</w:t>
      </w:r>
      <w:proofErr w:type="gramEnd"/>
      <w:r w:rsidRPr="003503B4">
        <w:rPr>
          <w:rFonts w:ascii="Times New Roman" w:hAnsi="Times New Roman" w:cs="Times New Roman"/>
          <w:color w:val="000000"/>
          <w:sz w:val="28"/>
          <w:szCs w:val="28"/>
        </w:rPr>
        <w:t xml:space="preserve"> в пределах их воздействия на окружающую среду.</w:t>
      </w:r>
      <w:r w:rsidRPr="003503B4">
        <w:rPr>
          <w:rStyle w:val="apple-converted-space"/>
          <w:rFonts w:ascii="Times New Roman" w:hAnsi="Times New Roman" w:cs="Times New Roman"/>
          <w:color w:val="000000"/>
          <w:sz w:val="28"/>
          <w:szCs w:val="28"/>
        </w:rPr>
        <w:t> </w:t>
      </w:r>
    </w:p>
    <w:p w:rsidR="003503B4" w:rsidRPr="003503B4" w:rsidRDefault="003503B4" w:rsidP="003503B4">
      <w:pPr>
        <w:spacing w:after="0" w:line="240" w:lineRule="auto"/>
        <w:ind w:left="-567" w:firstLine="567"/>
        <w:jc w:val="both"/>
        <w:rPr>
          <w:rFonts w:ascii="Times New Roman" w:hAnsi="Times New Roman" w:cs="Times New Roman"/>
          <w:color w:val="000000"/>
          <w:sz w:val="28"/>
          <w:szCs w:val="28"/>
        </w:rPr>
      </w:pPr>
      <w:proofErr w:type="gramStart"/>
      <w:r w:rsidRPr="003503B4">
        <w:rPr>
          <w:rFonts w:ascii="Times New Roman" w:hAnsi="Times New Roman" w:cs="Times New Roman"/>
          <w:color w:val="000000"/>
          <w:sz w:val="28"/>
          <w:szCs w:val="28"/>
        </w:rPr>
        <w:t>Обоснованием исключения негативного воздействия на окружающую среду объектов размещения отходов являются данные инструментальных измерений с использованием технических систем и устройств с измерительными функциями, свидетельствующие о соблюдении нормативов качества окружающей среды, установленных для химических, физических и биологических показателей состояния окружающей среды, в том числе нормативов предельно допустимых концентраций химических веществ.</w:t>
      </w:r>
      <w:proofErr w:type="gramEnd"/>
      <w:r w:rsidRPr="003503B4">
        <w:rPr>
          <w:rFonts w:ascii="Times New Roman" w:hAnsi="Times New Roman" w:cs="Times New Roman"/>
          <w:color w:val="000000"/>
          <w:sz w:val="28"/>
          <w:szCs w:val="28"/>
        </w:rPr>
        <w:br/>
        <w:t>Нормативы качества окружающей среды должны соблюдаться на территориях объектов размещения отходов и в пределах их воздействия на окружающую среду. Положением установлены места, в которых производятся отборы проб для определения качества нормативов. При отсутствии установленных нормативов качества окружающей среды для оценки ее состояния применяются фоновые значения соответствующих физических, химических или биологических показателей состояния компонентов природной среды на территории, прилегающей к объекту размещения отходов.</w:t>
      </w:r>
    </w:p>
    <w:p w:rsidR="003503B4" w:rsidRPr="003503B4" w:rsidRDefault="003503B4" w:rsidP="003503B4">
      <w:pPr>
        <w:spacing w:after="0" w:line="240" w:lineRule="auto"/>
        <w:ind w:left="-567" w:firstLine="567"/>
        <w:jc w:val="both"/>
        <w:rPr>
          <w:rFonts w:ascii="Times New Roman" w:hAnsi="Times New Roman" w:cs="Times New Roman"/>
          <w:color w:val="000000"/>
          <w:sz w:val="28"/>
          <w:szCs w:val="28"/>
        </w:rPr>
      </w:pPr>
      <w:r w:rsidRPr="003503B4">
        <w:rPr>
          <w:rFonts w:ascii="Times New Roman" w:hAnsi="Times New Roman" w:cs="Times New Roman"/>
          <w:color w:val="000000"/>
          <w:sz w:val="28"/>
          <w:szCs w:val="28"/>
        </w:rPr>
        <w:t>Лица, эксплуатирующие объекты размещения отходов, составляют и направляют в территориальный орган Федеральной службы по надзору в сфере природопользования отчет о результатах проведения мониторинга, который является основанием для принятия решения о подтверждении исключения негативного воздействия на окружающую среду объектов размещения отходов. Положением установлены требования к содержанию отчета, порядок и сроки его подготовки и направления.</w:t>
      </w:r>
    </w:p>
    <w:p w:rsidR="00000000" w:rsidRPr="003503B4" w:rsidRDefault="003503B4" w:rsidP="003503B4">
      <w:pPr>
        <w:spacing w:after="0" w:line="240" w:lineRule="auto"/>
        <w:ind w:left="-567" w:firstLine="567"/>
        <w:jc w:val="both"/>
        <w:rPr>
          <w:rFonts w:ascii="Times New Roman" w:hAnsi="Times New Roman" w:cs="Times New Roman"/>
          <w:sz w:val="28"/>
          <w:szCs w:val="28"/>
        </w:rPr>
      </w:pPr>
      <w:r w:rsidRPr="003503B4">
        <w:rPr>
          <w:rFonts w:ascii="Times New Roman" w:hAnsi="Times New Roman" w:cs="Times New Roman"/>
          <w:color w:val="000000"/>
          <w:sz w:val="28"/>
          <w:szCs w:val="28"/>
        </w:rPr>
        <w:t xml:space="preserve">Кроме того, приводится перечень оснований для принятия решения о </w:t>
      </w:r>
      <w:proofErr w:type="spellStart"/>
      <w:r w:rsidRPr="003503B4">
        <w:rPr>
          <w:rFonts w:ascii="Times New Roman" w:hAnsi="Times New Roman" w:cs="Times New Roman"/>
          <w:color w:val="000000"/>
          <w:sz w:val="28"/>
          <w:szCs w:val="28"/>
        </w:rPr>
        <w:t>неподтверждении</w:t>
      </w:r>
      <w:proofErr w:type="spellEnd"/>
      <w:r w:rsidRPr="003503B4">
        <w:rPr>
          <w:rFonts w:ascii="Times New Roman" w:hAnsi="Times New Roman" w:cs="Times New Roman"/>
          <w:color w:val="000000"/>
          <w:sz w:val="28"/>
          <w:szCs w:val="28"/>
        </w:rPr>
        <w:t xml:space="preserve"> исключения негативного воздействия на окружающую среду объекта размещения отходов:</w:t>
      </w:r>
      <w:r w:rsidRPr="003503B4">
        <w:rPr>
          <w:rFonts w:ascii="Times New Roman" w:hAnsi="Times New Roman" w:cs="Times New Roman"/>
          <w:color w:val="000000"/>
          <w:sz w:val="28"/>
          <w:szCs w:val="28"/>
        </w:rPr>
        <w:br/>
        <w:t>- отсутствие в отчете данных инструментальных измерений, свидетельствующих о соблюдении нормативов качества окружающей среды на территории объекта размещения отходов и в пределах его воздействия на окружающую среду;</w:t>
      </w:r>
      <w:r w:rsidRPr="003503B4">
        <w:rPr>
          <w:rFonts w:ascii="Times New Roman" w:hAnsi="Times New Roman" w:cs="Times New Roman"/>
          <w:color w:val="000000"/>
          <w:sz w:val="28"/>
          <w:szCs w:val="28"/>
        </w:rPr>
        <w:br/>
        <w:t>- превышение фоновых значений физических, химических или биологических показателей состояния компонентов природной среды на территории, прилегающей к объекту размещения отходов, при отсутствии установленных нормативов качества окружающей среды;</w:t>
      </w:r>
      <w:r w:rsidRPr="003503B4">
        <w:rPr>
          <w:rFonts w:ascii="Times New Roman" w:hAnsi="Times New Roman" w:cs="Times New Roman"/>
          <w:color w:val="000000"/>
          <w:sz w:val="28"/>
          <w:szCs w:val="28"/>
        </w:rPr>
        <w:br/>
      </w:r>
      <w:r w:rsidRPr="003503B4">
        <w:rPr>
          <w:rFonts w:ascii="Times New Roman" w:hAnsi="Times New Roman" w:cs="Times New Roman"/>
          <w:color w:val="000000"/>
          <w:sz w:val="28"/>
          <w:szCs w:val="28"/>
        </w:rPr>
        <w:lastRenderedPageBreak/>
        <w:t>- несоблюдение нормативов качества окружающей среды на территории объекта размещения отходов и в пределах его воздействия на окружающую среду и (или) в месте выпуска сточных вод, поступающих в поверхностный водный объект от объекта размещения отходов.</w:t>
      </w:r>
    </w:p>
    <w:sectPr w:rsidR="00000000" w:rsidRPr="00350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03B4"/>
    <w:rsid w:val="0035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03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Company>Reanimator Extreme Edition</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2016-07-20T06:59:00Z</dcterms:created>
  <dcterms:modified xsi:type="dcterms:W3CDTF">2016-07-20T07:00:00Z</dcterms:modified>
</cp:coreProperties>
</file>