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DF" w:rsidRPr="005873DF" w:rsidRDefault="005873DF" w:rsidP="005873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0" w:name="sub_1230"/>
      <w:r w:rsidRPr="005873DF">
        <w:rPr>
          <w:rFonts w:ascii="Arial" w:hAnsi="Arial" w:cs="Arial"/>
          <w:b/>
          <w:bCs/>
          <w:color w:val="26282F"/>
          <w:sz w:val="24"/>
          <w:szCs w:val="24"/>
        </w:rPr>
        <w:t>2.3. Обучение руководителей и специалистов</w:t>
      </w:r>
    </w:p>
    <w:bookmarkEnd w:id="0"/>
    <w:p w:rsidR="005873DF" w:rsidRPr="005873DF" w:rsidRDefault="005873DF" w:rsidP="00587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873DF" w:rsidRPr="005873DF" w:rsidRDefault="005873DF" w:rsidP="00587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31"/>
      <w:r w:rsidRPr="005873DF">
        <w:rPr>
          <w:rFonts w:ascii="Arial" w:hAnsi="Arial" w:cs="Arial"/>
          <w:sz w:val="24"/>
          <w:szCs w:val="24"/>
        </w:rPr>
        <w:t>2.3.1. Руководители и специалисты организаций проходят специальное обучение по охране труда в объеме должностных обязанностей при поступлении на работу в течение первого месяца, далее - по мере необходимости, но не реже одного раза в три года.</w:t>
      </w:r>
    </w:p>
    <w:p w:rsidR="005873DF" w:rsidRPr="005873DF" w:rsidRDefault="005873DF" w:rsidP="00587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312"/>
      <w:bookmarkEnd w:id="1"/>
      <w:r w:rsidRPr="005873DF">
        <w:rPr>
          <w:rFonts w:ascii="Arial" w:hAnsi="Arial" w:cs="Arial"/>
          <w:sz w:val="24"/>
          <w:szCs w:val="24"/>
        </w:rPr>
        <w:t>Вновь назначенные на должность руководители и специалисты организации допускаются к самостоятельной деятельности после их ознакомления работодателем (или уполномоченным им лицом) с должностными обязанностями, в том числе по охране труда, с действующими в организации локальными нормативными актами, регламентирующими порядок организации работ по охране труда, условиями труда на вверенных им объектах (структурных подразделениях организации).</w:t>
      </w:r>
    </w:p>
    <w:p w:rsidR="005873DF" w:rsidRPr="005873DF" w:rsidRDefault="005873DF" w:rsidP="00587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232"/>
      <w:bookmarkEnd w:id="2"/>
      <w:r w:rsidRPr="005873DF">
        <w:rPr>
          <w:rFonts w:ascii="Arial" w:hAnsi="Arial" w:cs="Arial"/>
          <w:sz w:val="24"/>
          <w:szCs w:val="24"/>
        </w:rPr>
        <w:t xml:space="preserve">2.3.2. Обучение по охране труда руководителей и специалистов проводится по соответствующим </w:t>
      </w:r>
      <w:hyperlink r:id="rId4" w:history="1">
        <w:r w:rsidRPr="005873DF">
          <w:rPr>
            <w:rFonts w:ascii="Arial" w:hAnsi="Arial" w:cs="Arial"/>
            <w:color w:val="106BBE"/>
            <w:sz w:val="24"/>
            <w:szCs w:val="24"/>
          </w:rPr>
          <w:t>программам</w:t>
        </w:r>
      </w:hyperlink>
      <w:r w:rsidRPr="005873DF">
        <w:rPr>
          <w:rFonts w:ascii="Arial" w:hAnsi="Arial" w:cs="Arial"/>
          <w:sz w:val="24"/>
          <w:szCs w:val="24"/>
        </w:rPr>
        <w:t xml:space="preserve"> по охране труда непосредственно самой организацией или образовательными учреждениями профессионального образования, учебными центрами и другими учреждениями и организациями, осуществляющими образовательную деятельность (далее - обучающие организации), при наличии у них лицензии на право ведения образовательной деятельности, преподавательского состава, специализирующегося в области охраны труда, и соответствующей материально-технической базы.</w:t>
      </w:r>
    </w:p>
    <w:p w:rsidR="005873DF" w:rsidRPr="005873DF" w:rsidRDefault="005873DF" w:rsidP="00587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23201"/>
      <w:bookmarkEnd w:id="3"/>
      <w:r w:rsidRPr="005873DF">
        <w:rPr>
          <w:rFonts w:ascii="Arial" w:hAnsi="Arial" w:cs="Arial"/>
          <w:sz w:val="24"/>
          <w:szCs w:val="24"/>
        </w:rPr>
        <w:t>Обучение по охране труда проходят:</w:t>
      </w:r>
    </w:p>
    <w:p w:rsidR="005873DF" w:rsidRPr="005873DF" w:rsidRDefault="005873DF" w:rsidP="00587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2323"/>
      <w:bookmarkEnd w:id="4"/>
      <w:r w:rsidRPr="005873DF">
        <w:rPr>
          <w:rFonts w:ascii="Arial" w:hAnsi="Arial" w:cs="Arial"/>
          <w:sz w:val="24"/>
          <w:szCs w:val="24"/>
        </w:rPr>
        <w:t>руководители организаций, заместители руководителей организаций, курирующие вопросы охраны труда, заместители главных инженеров по охране труда, работодатели - физические лица, иные лица, занимающиеся предпринимательской деятельностью; руководители, специалисты, инженерно-технические работники, осуществляющие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работ; педагогические работники образовательных учреждений начального профессионального, среднего профессионального, высшего профессионального, послевузовского профессионального образования и дополнительного профессионального образования - преподаватели дисциплин "охрана труда", "безопасность жизнедеятельности", "безопасность технологических процессов и производств", а также организаторы и руководители производственной практики обучающихся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5873DF" w:rsidRPr="005873DF" w:rsidRDefault="005873DF" w:rsidP="00587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23232"/>
      <w:bookmarkEnd w:id="5"/>
      <w:r w:rsidRPr="005873DF">
        <w:rPr>
          <w:rFonts w:ascii="Arial" w:hAnsi="Arial" w:cs="Arial"/>
          <w:sz w:val="24"/>
          <w:szCs w:val="24"/>
        </w:rPr>
        <w:t>специалисты служб охраны труда, работники, на которых работодателем возложены обязанности организации работы по охране труда, 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представительных органов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bookmarkEnd w:id="6"/>
    <w:p w:rsidR="005873DF" w:rsidRPr="005873DF" w:rsidRDefault="005873DF" w:rsidP="00587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873DF">
        <w:rPr>
          <w:rFonts w:ascii="Arial" w:hAnsi="Arial" w:cs="Arial"/>
          <w:sz w:val="24"/>
          <w:szCs w:val="24"/>
        </w:rPr>
        <w:t>специалисты федеральных органов исполнительной власти,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Федерации;</w:t>
      </w:r>
    </w:p>
    <w:p w:rsidR="005873DF" w:rsidRPr="005873DF" w:rsidRDefault="005873DF" w:rsidP="00587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873DF">
        <w:rPr>
          <w:rFonts w:ascii="Arial" w:hAnsi="Arial" w:cs="Arial"/>
          <w:sz w:val="24"/>
          <w:szCs w:val="24"/>
        </w:rPr>
        <w:lastRenderedPageBreak/>
        <w:t>специалисты органов исполнительной власти субъектов Российской Федерации, члены комиссий по проверке знаний требований охраны труда обучающих организаций - в обучающих организациях федеральных органов исполнительной власти;</w:t>
      </w:r>
    </w:p>
    <w:p w:rsidR="005873DF" w:rsidRPr="005873DF" w:rsidRDefault="005873DF" w:rsidP="00587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873DF">
        <w:rPr>
          <w:rFonts w:ascii="Arial" w:hAnsi="Arial" w:cs="Arial"/>
          <w:sz w:val="24"/>
          <w:szCs w:val="24"/>
        </w:rPr>
        <w:t>специалисты органов местного самоуправления в области охраны труда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5873DF" w:rsidRPr="005873DF" w:rsidRDefault="005873DF" w:rsidP="00587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873DF">
        <w:rPr>
          <w:rFonts w:ascii="Arial" w:hAnsi="Arial" w:cs="Arial"/>
          <w:sz w:val="24"/>
          <w:szCs w:val="24"/>
        </w:rPr>
        <w:t>члены комиссий по проверке знаний требований охраны труда организаций - в обучающих организациях федеральных органов исполнительной власти, органов исполнительной власти субъектов Российской Федерации в области охраны труда;</w:t>
      </w:r>
    </w:p>
    <w:p w:rsidR="005873DF" w:rsidRPr="005873DF" w:rsidRDefault="005873DF" w:rsidP="00587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2328"/>
      <w:r w:rsidRPr="005873DF">
        <w:rPr>
          <w:rFonts w:ascii="Arial" w:hAnsi="Arial" w:cs="Arial"/>
          <w:sz w:val="24"/>
          <w:szCs w:val="24"/>
        </w:rPr>
        <w:t>члены комиссий по проверке знаний требований охраны труда обучающих организаций, осуществляющих обучение специалистов и руководителей федеральных органов исполнительной власти и органов исполнительной власти субъектов Российской Федерации в области охраны труда - в обучающих организациях Министерства труда и социального развития Российской Федерации.</w:t>
      </w:r>
    </w:p>
    <w:p w:rsidR="005873DF" w:rsidRPr="005873DF" w:rsidRDefault="005873DF" w:rsidP="00587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2329"/>
      <w:bookmarkEnd w:id="7"/>
      <w:r w:rsidRPr="005873DF">
        <w:rPr>
          <w:rFonts w:ascii="Arial" w:hAnsi="Arial" w:cs="Arial"/>
          <w:sz w:val="24"/>
          <w:szCs w:val="24"/>
        </w:rPr>
        <w:t>Руководители и специалисты организации могут проходить обучение по охране труда и проверку знаний требований охраны труда в самой организации, имеющей комиссию по проверке знаний требований охраны труда.</w:t>
      </w:r>
    </w:p>
    <w:p w:rsidR="005873DF" w:rsidRPr="005873DF" w:rsidRDefault="005873DF" w:rsidP="00587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233"/>
      <w:bookmarkEnd w:id="8"/>
      <w:r w:rsidRPr="005873DF">
        <w:rPr>
          <w:rFonts w:ascii="Arial" w:hAnsi="Arial" w:cs="Arial"/>
          <w:sz w:val="24"/>
          <w:szCs w:val="24"/>
        </w:rPr>
        <w:t>2.3.3. Требования к условиям осуществления обучения по охране труда по соответствующим программам обучающими организациями разрабатываются и утверждаются Министерством труда и социального развития Российской Федерации по согласованию с Министерством образования Российской Федерации.</w:t>
      </w:r>
    </w:p>
    <w:p w:rsidR="005873DF" w:rsidRPr="005873DF" w:rsidRDefault="005873DF" w:rsidP="00587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234"/>
      <w:bookmarkEnd w:id="9"/>
      <w:r w:rsidRPr="005873DF">
        <w:rPr>
          <w:rFonts w:ascii="Arial" w:hAnsi="Arial" w:cs="Arial"/>
          <w:sz w:val="24"/>
          <w:szCs w:val="24"/>
        </w:rPr>
        <w:t xml:space="preserve">2.3.4. Министерство труда и социального развития Российской Федерации разрабатывает и утверждает </w:t>
      </w:r>
      <w:hyperlink r:id="rId5" w:history="1">
        <w:r w:rsidRPr="005873DF">
          <w:rPr>
            <w:rFonts w:ascii="Arial" w:hAnsi="Arial" w:cs="Arial"/>
            <w:color w:val="106BBE"/>
            <w:sz w:val="24"/>
            <w:szCs w:val="24"/>
          </w:rPr>
          <w:t>примерные учебные планы</w:t>
        </w:r>
      </w:hyperlink>
      <w:r w:rsidRPr="005873DF">
        <w:rPr>
          <w:rFonts w:ascii="Arial" w:hAnsi="Arial" w:cs="Arial"/>
          <w:sz w:val="24"/>
          <w:szCs w:val="24"/>
        </w:rPr>
        <w:t xml:space="preserve"> и программы обучения по охране труда, включающие изучение межотраслевых правил и типовых инструкций по охране труда, других нормативных правовых актов, содержащих требования охраны труда.</w:t>
      </w:r>
    </w:p>
    <w:p w:rsidR="005873DF" w:rsidRPr="005873DF" w:rsidRDefault="005873DF" w:rsidP="00587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23401"/>
      <w:bookmarkEnd w:id="10"/>
      <w:r w:rsidRPr="005873DF">
        <w:rPr>
          <w:rFonts w:ascii="Arial" w:hAnsi="Arial" w:cs="Arial"/>
          <w:sz w:val="24"/>
          <w:szCs w:val="24"/>
        </w:rPr>
        <w:t>Обучающие организации на основе примерных учебных планов и программ обучения по охране труда разрабатывают и утверждают рабочие учебные планы и программы обучения по охране труда по согласованию с соответствующими федеральными органами исполнительной власти, органами исполнительной власти субъектов Российской Федерации в области охраны труда.</w:t>
      </w:r>
    </w:p>
    <w:p w:rsidR="005873DF" w:rsidRPr="005873DF" w:rsidRDefault="005873DF" w:rsidP="00587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23403"/>
      <w:bookmarkEnd w:id="11"/>
      <w:r w:rsidRPr="005873DF">
        <w:rPr>
          <w:rFonts w:ascii="Arial" w:hAnsi="Arial" w:cs="Arial"/>
          <w:sz w:val="24"/>
          <w:szCs w:val="24"/>
        </w:rPr>
        <w:t>Обучение по охране труда руководителей и специалистов в организации проводится по программам обучения по охране труда, разрабатываемым на основе примерных учебных планов и программ обучения по охране труда, утверждаемым работодателем.</w:t>
      </w:r>
    </w:p>
    <w:p w:rsidR="005873DF" w:rsidRPr="005873DF" w:rsidRDefault="005873DF" w:rsidP="00587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235"/>
      <w:bookmarkEnd w:id="12"/>
      <w:r w:rsidRPr="005873DF">
        <w:rPr>
          <w:rFonts w:ascii="Arial" w:hAnsi="Arial" w:cs="Arial"/>
          <w:sz w:val="24"/>
          <w:szCs w:val="24"/>
        </w:rPr>
        <w:t>2.3.5. В процессе обучения по охране труда руководителей и специалистов проводятся лекции, семинары, собеседования, индивидуальные или групповые консультации, деловые игры и т.д., могут использоваться элементы самостоятельного изучения программы по охране труда, модульные и компьютерные программы, а также дистанционное обучение.</w:t>
      </w:r>
    </w:p>
    <w:p w:rsidR="005873DF" w:rsidRPr="005873DF" w:rsidRDefault="005873DF" w:rsidP="00587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236"/>
      <w:bookmarkEnd w:id="13"/>
      <w:r w:rsidRPr="005873DF">
        <w:rPr>
          <w:rFonts w:ascii="Arial" w:hAnsi="Arial" w:cs="Arial"/>
          <w:sz w:val="24"/>
          <w:szCs w:val="24"/>
        </w:rPr>
        <w:t>2.3.6. Обучение по охране труда руководителей и специалистов проводится преподавателями образовательных учреждений, осуществляющими преподавание дисциплин "охрана труда", "безопасность жизнедеятельности", "безопасность технологических процессов и производств", руководителями и специалистами федеральных органов исполнительной власти, органов исполнительной власти субъектов Российской Федерации в области охраны труда, органов государственного надзора и контроля, а также работниками служб охраны труда организаций, имеющими соответствующую квалификацию и опыт работы в области охраны труда.</w:t>
      </w:r>
    </w:p>
    <w:p w:rsidR="005873DF" w:rsidRPr="005873DF" w:rsidRDefault="005873DF" w:rsidP="00587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23602"/>
      <w:bookmarkEnd w:id="14"/>
      <w:r w:rsidRPr="005873DF">
        <w:rPr>
          <w:rFonts w:ascii="Arial" w:hAnsi="Arial" w:cs="Arial"/>
          <w:sz w:val="24"/>
          <w:szCs w:val="24"/>
        </w:rPr>
        <w:t>Обучающие организации должны иметь штатных преподавателей.</w:t>
      </w:r>
    </w:p>
    <w:p w:rsidR="005873DF" w:rsidRPr="005873DF" w:rsidRDefault="005873DF" w:rsidP="00587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23603"/>
      <w:bookmarkEnd w:id="15"/>
      <w:r w:rsidRPr="005873DF">
        <w:rPr>
          <w:rFonts w:ascii="Arial" w:hAnsi="Arial" w:cs="Arial"/>
          <w:sz w:val="24"/>
          <w:szCs w:val="24"/>
        </w:rPr>
        <w:lastRenderedPageBreak/>
        <w:t>Обучение по охране труда руководителей и специалистов организаций осуществляется при повышении их квалификации по специальности.</w:t>
      </w:r>
    </w:p>
    <w:bookmarkEnd w:id="16"/>
    <w:p w:rsidR="005873DF" w:rsidRPr="005873DF" w:rsidRDefault="005873DF" w:rsidP="00587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A6645" w:rsidRDefault="00AA6645"/>
    <w:sectPr w:rsidR="00AA6645" w:rsidSect="004E7FD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873DF"/>
    <w:rsid w:val="005873DF"/>
    <w:rsid w:val="00AA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73D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73DF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873D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6051218.0" TargetMode="External"/><Relationship Id="rId4" Type="http://schemas.openxmlformats.org/officeDocument/2006/relationships/hyperlink" Target="garantF1://605121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992</Words>
  <Characters>5658</Characters>
  <Application>Microsoft Office Word</Application>
  <DocSecurity>0</DocSecurity>
  <Lines>47</Lines>
  <Paragraphs>13</Paragraphs>
  <ScaleCrop>false</ScaleCrop>
  <Company>Администрция</Company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2018-09-17T11:23:00Z</dcterms:created>
  <dcterms:modified xsi:type="dcterms:W3CDTF">2018-09-17T11:23:00Z</dcterms:modified>
</cp:coreProperties>
</file>