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13" w:rsidRDefault="00BC4F13" w:rsidP="00BC4F13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Саратовской области стартует бесплатный образовательный проект для предпринимателей «Продвижение в интернете и социальных сетях»</w:t>
      </w:r>
    </w:p>
    <w:p w:rsidR="00BC4F13" w:rsidRDefault="00BC4F13" w:rsidP="00BC4F1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C4F13" w:rsidRDefault="00BC4F13" w:rsidP="00EA739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Продвижение в интернете – ключевой инструмент получения клиентов прямо сейчас. Даже при небольшом бюджете вы можете получить впечатляющий эффект от грамотно выстроенного интернет-маркетинга</w:t>
      </w:r>
    </w:p>
    <w:p w:rsidR="00BC4F13" w:rsidRDefault="00BC4F13" w:rsidP="00EA739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Однако не все знают, с чего начинать продвижение своего бизнеса, что стоит проработать перед запуском сайта, рекламы и других активностей в интернете.</w:t>
      </w:r>
    </w:p>
    <w:p w:rsidR="00BC4F13" w:rsidRDefault="00BC4F13" w:rsidP="00056A6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Центр предпринимателя «Мой бизнес» и «Деловая Среда» приглашают предпринимателей региона пройти образовательную онлайн-программу «Продвижение в интернете и социальных сетях». В рамках курса участники узнают, как сделать продвижение в интернете эффективным и разберутся с системой интернет-маркетинга.</w:t>
      </w:r>
    </w:p>
    <w:p w:rsidR="00056A63" w:rsidRDefault="00BC4F13" w:rsidP="00056A6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 w:rsidR="00EA739C">
        <w:rPr>
          <w:b/>
          <w:sz w:val="28"/>
          <w:szCs w:val="28"/>
        </w:rPr>
        <w:t>28 ноября</w:t>
      </w:r>
      <w:r w:rsidR="00EA739C">
        <w:rPr>
          <w:sz w:val="28"/>
          <w:szCs w:val="28"/>
        </w:rPr>
        <w:t xml:space="preserve"> в Саратовской области стартует бесплатная образовательная программа для предпринимателей — «Продвижение в интернете и социальных сетях».</w:t>
      </w:r>
    </w:p>
    <w:p w:rsidR="00BC4F13" w:rsidRDefault="00EA739C" w:rsidP="00056A6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 помощью онлайн-лекций</w:t>
      </w:r>
      <w:r w:rsidR="00BC4F13">
        <w:rPr>
          <w:color w:val="000000"/>
          <w:sz w:val="28"/>
          <w:szCs w:val="28"/>
        </w:rPr>
        <w:t xml:space="preserve"> участники смогут в режиме онлайн поработать со спикерами-практиками и сразу начать применять инструменты в свои бизнесы. Основываясь на личном опыте и знаниях, спикеры раскроют такие темы как: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Запуск продвижения бизнеса в интернете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Типы сайтов, выбор подрядчиков и конструкторы сайтов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Проработка первого экрана сайта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Что такое маркетинг и как его внедрить в бизнес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Контекстная реклама и ее алгоритмы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Самостоятельный запуск рекламы для Яндекс</w:t>
      </w:r>
      <w:r w:rsidR="00056A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Директ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Оформление и ведение социальных сетей</w:t>
      </w:r>
      <w:r w:rsidR="00056A63">
        <w:rPr>
          <w:color w:val="000000"/>
          <w:sz w:val="28"/>
          <w:szCs w:val="28"/>
        </w:rPr>
        <w:t>;</w:t>
      </w:r>
    </w:p>
    <w:p w:rsidR="00BC4F13" w:rsidRPr="00EA739C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Запуск конкурсов и работа с блогерами</w:t>
      </w:r>
      <w:r w:rsidR="00056A63">
        <w:rPr>
          <w:color w:val="000000"/>
          <w:sz w:val="28"/>
          <w:szCs w:val="28"/>
        </w:rPr>
        <w:t>.</w:t>
      </w:r>
    </w:p>
    <w:p w:rsidR="00231898" w:rsidRPr="00056A63" w:rsidRDefault="00BC4F13" w:rsidP="00056A6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Зарегистрироваться на программу могут индивидуальные предприниматели и ООО, осуществляющие свою деятельность на территории Саратовской области, а также зарегистрированные на цифровой платформе мсп.рф.</w:t>
      </w:r>
    </w:p>
    <w:p w:rsidR="00231898" w:rsidRPr="00EA739C" w:rsidRDefault="00F108A3" w:rsidP="0005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чате курса участники смогут знакомиться и налаживать связи с предпринимателями своего региона. </w:t>
      </w:r>
      <w:r>
        <w:rPr>
          <w:sz w:val="28"/>
          <w:szCs w:val="28"/>
        </w:rPr>
        <w:t>После окончания, программы участники получат сертификат о прохождении программы, шаблоны и чек-листы для работы от спикеров Курса и 2-х месячный доступ к записи онлайн-лекций</w:t>
      </w:r>
      <w:r w:rsidR="00EA739C">
        <w:rPr>
          <w:sz w:val="28"/>
          <w:szCs w:val="28"/>
        </w:rPr>
        <w:t>.</w:t>
      </w:r>
    </w:p>
    <w:p w:rsidR="00231898" w:rsidRDefault="00056A63" w:rsidP="00EA739C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Расписание вебинаров программы: 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lastRenderedPageBreak/>
        <w:t>28 ноября, 18:30-20:45</w:t>
      </w:r>
      <w:r w:rsidRPr="00BC4F13">
        <w:rPr>
          <w:sz w:val="28"/>
          <w:szCs w:val="28"/>
        </w:rPr>
        <w:t xml:space="preserve"> «Стратегия продвижения бизнеса в интернете». Спикер Николай Смирнов: программный директор онлайн-университета «Skillbox»; 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myTarget и VK. 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30 ноября, 18:30-20:45</w:t>
      </w:r>
      <w:r w:rsidRPr="00BC4F13">
        <w:rPr>
          <w:sz w:val="28"/>
          <w:szCs w:val="28"/>
        </w:rPr>
        <w:t xml:space="preserve"> «Запуск сайта для компании». Спикер Ольга Реутова: директор по маркетингу «Фабрика сайтов»; увеличила доход с performance-каналов на 25% по сравнению с предыдущим годом без увеличения бюджета на маркетинг; Digital-стратегия: сформировала и реализовала для компаний Ingate, Rookee, netPrint; управление проектами: более 15 успешных проектов по интернет-маркетингу в b2b и b2c.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1 декабря, 18:30-20:45</w:t>
      </w:r>
      <w:r w:rsidRPr="00BC4F13">
        <w:rPr>
          <w:sz w:val="28"/>
          <w:szCs w:val="28"/>
        </w:rPr>
        <w:t xml:space="preserve"> «Как настроить аналитику для анализа эффективности». Спикер Ольга Реутова: директор по маркетингу «Фабрика сайтов»; увеличила доход с performance-каналов на 25% по сравнению с предыдущим годом без увеличения бюджета на маркетинг; Digital-стратегия: сформировала и реализовала для компаний Ingate, Rookee, netPrint; управление проектами: более 15 успешных проектов по интернет-маркетингу в b2b и b2c.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5 декабря, 18:30-20:45</w:t>
      </w:r>
      <w:r w:rsidRPr="00BC4F13">
        <w:rPr>
          <w:sz w:val="28"/>
          <w:szCs w:val="28"/>
        </w:rPr>
        <w:t xml:space="preserve"> «Запуск таргетированной рекламы».</w:t>
      </w:r>
      <w:r>
        <w:rPr>
          <w:sz w:val="28"/>
          <w:szCs w:val="28"/>
        </w:rPr>
        <w:t xml:space="preserve"> </w:t>
      </w:r>
      <w:r w:rsidRPr="00BC4F13">
        <w:rPr>
          <w:sz w:val="28"/>
          <w:szCs w:val="28"/>
        </w:rPr>
        <w:t>Спикер Анна Миханошина: PO продукта СберТаргет; главный Бизнес-Аналитик управления развития технологий дивизиона "Корпоративные клиенты 360" блока "Корпоративно-инвестиционный бизнес" ПАО СберБанк. 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6 декабря, 18:30-20:45</w:t>
      </w:r>
      <w:r w:rsidRPr="00BC4F13">
        <w:rPr>
          <w:sz w:val="28"/>
          <w:szCs w:val="28"/>
        </w:rPr>
        <w:t xml:space="preserve"> «Продвижение компании через VK и Telegram». Спикер Ильяна Левина: директор по маркетингу агентства комплексного интернет-маркетинга «Скобеев и Партнеры», эксперт N1 по повышению конверсии сайтов; директор по развитию первого в России агентства повышения конверсии LEADHUNTER GROUP; спикер МГУ и крупнейших digital-конференций. 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7 декабря, 18:30-20:45</w:t>
      </w:r>
      <w:r w:rsidRPr="00BC4F13">
        <w:rPr>
          <w:sz w:val="28"/>
          <w:szCs w:val="28"/>
        </w:rPr>
        <w:t xml:space="preserve"> «Использование чат-ботов для бизнеса».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 w:rsidRPr="00BC4F13">
        <w:rPr>
          <w:sz w:val="28"/>
          <w:szCs w:val="28"/>
        </w:rPr>
        <w:t>Для чего нужны чат-боты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В каких случаях их нужно использовать бизнесам;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Сервисы для создания чат-ботов. Их плюсы и минусы;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Что нужно, чтобы сделать чат-бот;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Пошаговая инструкция по запуску бота.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9 декабря, 18:30-20:45</w:t>
      </w:r>
      <w:r w:rsidRPr="00BC4F13">
        <w:rPr>
          <w:sz w:val="28"/>
          <w:szCs w:val="28"/>
        </w:rPr>
        <w:t xml:space="preserve"> «Запуск рекламы в социальных сетях».Спикер Николай Смирнов: программный директор онлайн-университета «Skillbox»; 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myTarget и VK. </w:t>
      </w:r>
    </w:p>
    <w:p w:rsidR="00056A6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lastRenderedPageBreak/>
        <w:t>12 декабря, 18:30-20:45</w:t>
      </w:r>
      <w:r w:rsidRPr="00BC4F13">
        <w:rPr>
          <w:sz w:val="28"/>
          <w:szCs w:val="28"/>
        </w:rPr>
        <w:t xml:space="preserve"> «Запуск рекламы в поисковиках». Спикер Ольга Реутова: директор по маркетингу «Фабрика сайтов»; увеличила доход с performance-каналов на 25% по сравнению с предыдущим годом без увеличения бюджета на маркетинг; Digital-стратегия: сформировала и реализовала для компаний Ingate, Rookee, netPrint; управление проектами: более 15 успешных проектов по интернет-маркетингу в b2b и b2c.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14 декабря, 18:30-20:45</w:t>
      </w:r>
      <w:r w:rsidRPr="00BC4F13">
        <w:rPr>
          <w:sz w:val="28"/>
          <w:szCs w:val="28"/>
        </w:rPr>
        <w:t xml:space="preserve"> «Увеличиваем количество заявок в маркетинге». Спикер Николай Смирнов: программный директор онлайн-университета «Skillbox»; 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myTarget и VK. </w:t>
      </w:r>
    </w:p>
    <w:p w:rsidR="00231898" w:rsidRPr="00BC4F13" w:rsidRDefault="00231898" w:rsidP="00EA739C">
      <w:pPr>
        <w:ind w:firstLine="709"/>
        <w:jc w:val="both"/>
        <w:rPr>
          <w:sz w:val="28"/>
          <w:szCs w:val="28"/>
        </w:rPr>
      </w:pPr>
    </w:p>
    <w:p w:rsidR="00231898" w:rsidRDefault="00F108A3" w:rsidP="00EA73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Старт программы – </w:t>
      </w:r>
      <w:r w:rsidR="008001B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8001BA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Участие бесплатное для предпринимателей Саратовской области. Количество мест на программу ограничено. </w:t>
      </w:r>
      <w:r>
        <w:rPr>
          <w:b/>
          <w:sz w:val="28"/>
          <w:szCs w:val="28"/>
        </w:rPr>
        <w:t>Регистрация:</w:t>
      </w:r>
      <w:r>
        <w:rPr>
          <w:sz w:val="28"/>
          <w:szCs w:val="28"/>
        </w:rPr>
        <w:t xml:space="preserve"> </w:t>
      </w:r>
      <w:hyperlink r:id="rId5" w:history="1">
        <w:r w:rsidR="008001BA" w:rsidRPr="008001BA">
          <w:rPr>
            <w:rStyle w:val="a5"/>
            <w:sz w:val="28"/>
            <w:szCs w:val="28"/>
          </w:rPr>
          <w:t>bit.ly/3O6TTaM</w:t>
        </w:r>
      </w:hyperlink>
    </w:p>
    <w:p w:rsidR="008001BA" w:rsidRDefault="008001BA" w:rsidP="00EA739C">
      <w:pPr>
        <w:ind w:firstLine="709"/>
        <w:jc w:val="both"/>
        <w:rPr>
          <w:sz w:val="28"/>
          <w:szCs w:val="28"/>
        </w:rPr>
      </w:pPr>
    </w:p>
    <w:p w:rsidR="00231898" w:rsidRDefault="00F108A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Программа организована Центром «Мой бизнес» </w:t>
      </w:r>
      <w:r>
        <w:rPr>
          <w:sz w:val="28"/>
          <w:szCs w:val="28"/>
          <w:highlight w:val="white"/>
        </w:rPr>
        <w:t>Саратовской области в рамках Национального проекта "Малое и среднее предпринимательство и поддержка индивидуальной предпринимательской инициативы" совместно с</w:t>
      </w:r>
      <w:r>
        <w:rPr>
          <w:sz w:val="28"/>
          <w:szCs w:val="28"/>
        </w:rPr>
        <w:t xml:space="preserve"> компанией «Деловая среда» (входит в экосистему Сбера).</w:t>
      </w:r>
    </w:p>
    <w:p w:rsidR="00231898" w:rsidRDefault="00231898" w:rsidP="00EA739C">
      <w:pPr>
        <w:ind w:firstLine="709"/>
        <w:jc w:val="both"/>
        <w:rPr>
          <w:sz w:val="28"/>
          <w:szCs w:val="28"/>
        </w:rPr>
      </w:pPr>
    </w:p>
    <w:p w:rsidR="00231898" w:rsidRDefault="00231898" w:rsidP="00EA739C">
      <w:pPr>
        <w:ind w:firstLine="709"/>
        <w:jc w:val="both"/>
      </w:pPr>
    </w:p>
    <w:sectPr w:rsidR="00231898" w:rsidSect="004652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672"/>
    <w:multiLevelType w:val="hybridMultilevel"/>
    <w:tmpl w:val="86B8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31898"/>
    <w:rsid w:val="00056A63"/>
    <w:rsid w:val="00231898"/>
    <w:rsid w:val="00465253"/>
    <w:rsid w:val="008001BA"/>
    <w:rsid w:val="00BC4F13"/>
    <w:rsid w:val="00EA739C"/>
    <w:rsid w:val="00F1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rsid w:val="0046525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/>
    </w:rPr>
  </w:style>
  <w:style w:type="paragraph" w:styleId="2">
    <w:name w:val="heading 2"/>
    <w:basedOn w:val="a"/>
    <w:next w:val="a"/>
    <w:uiPriority w:val="9"/>
    <w:semiHidden/>
    <w:unhideWhenUsed/>
    <w:qFormat/>
    <w:rsid w:val="0046525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/>
    </w:rPr>
  </w:style>
  <w:style w:type="paragraph" w:styleId="3">
    <w:name w:val="heading 3"/>
    <w:basedOn w:val="a"/>
    <w:next w:val="a"/>
    <w:uiPriority w:val="9"/>
    <w:semiHidden/>
    <w:unhideWhenUsed/>
    <w:qFormat/>
    <w:rsid w:val="004652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65253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rsid w:val="00465253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65253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5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6525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/>
    </w:rPr>
  </w:style>
  <w:style w:type="paragraph" w:styleId="a4">
    <w:name w:val="Subtitle"/>
    <w:basedOn w:val="a"/>
    <w:next w:val="a"/>
    <w:uiPriority w:val="11"/>
    <w:qFormat/>
    <w:rsid w:val="0046525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/>
    </w:rPr>
  </w:style>
  <w:style w:type="character" w:styleId="a5">
    <w:name w:val="Hyperlink"/>
    <w:basedOn w:val="a0"/>
    <w:uiPriority w:val="99"/>
    <w:unhideWhenUsed/>
    <w:rsid w:val="008001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01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C4F1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C4F13"/>
    <w:rPr>
      <w:b/>
      <w:bCs/>
    </w:rPr>
  </w:style>
  <w:style w:type="character" w:customStyle="1" w:styleId="apple-converted-space">
    <w:name w:val="apple-converted-space"/>
    <w:basedOn w:val="a0"/>
    <w:rsid w:val="00BC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conomica\AppData\Local\Temp\Rar$DIa412.32346\bit.ly\3O6T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2</cp:revision>
  <cp:lastPrinted>2022-11-17T12:32:00Z</cp:lastPrinted>
  <dcterms:created xsi:type="dcterms:W3CDTF">2022-11-22T07:56:00Z</dcterms:created>
  <dcterms:modified xsi:type="dcterms:W3CDTF">2022-11-22T07:56:00Z</dcterms:modified>
</cp:coreProperties>
</file>