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1" w:rsidRPr="007B697F" w:rsidRDefault="006A5711" w:rsidP="007B697F">
      <w:pPr>
        <w:autoSpaceDE w:val="0"/>
        <w:autoSpaceDN w:val="0"/>
        <w:adjustRightInd w:val="0"/>
        <w:rPr>
          <w:rFonts w:ascii="PT Astra Serif" w:hAnsi="PT Astra Serif" w:cs="Arial"/>
          <w:color w:val="333333"/>
          <w:shd w:val="clear" w:color="auto" w:fill="FFFFFF"/>
        </w:rPr>
      </w:pPr>
    </w:p>
    <w:p w:rsidR="00355BD8" w:rsidRPr="00D841A2" w:rsidRDefault="00355BD8" w:rsidP="00355BD8">
      <w:pPr>
        <w:pStyle w:val="af0"/>
        <w:spacing w:beforeAutospacing="0" w:afterAutospacing="0"/>
        <w:textAlignment w:val="baseline"/>
        <w:rPr>
          <w:b/>
          <w:sz w:val="28"/>
          <w:szCs w:val="28"/>
        </w:rPr>
      </w:pPr>
      <w:r w:rsidRPr="00D841A2">
        <w:rPr>
          <w:b/>
          <w:sz w:val="28"/>
          <w:szCs w:val="28"/>
        </w:rPr>
        <w:t xml:space="preserve">Об участии в Тотальном тесте </w:t>
      </w:r>
    </w:p>
    <w:p w:rsidR="00355BD8" w:rsidRPr="00D841A2" w:rsidRDefault="00355BD8" w:rsidP="00355BD8">
      <w:pPr>
        <w:pStyle w:val="af0"/>
        <w:spacing w:beforeAutospacing="0" w:afterAutospacing="0"/>
        <w:textAlignment w:val="baseline"/>
        <w:rPr>
          <w:b/>
          <w:sz w:val="28"/>
          <w:szCs w:val="28"/>
        </w:rPr>
      </w:pPr>
      <w:r w:rsidRPr="00D841A2">
        <w:rPr>
          <w:b/>
          <w:sz w:val="28"/>
          <w:szCs w:val="28"/>
        </w:rPr>
        <w:t xml:space="preserve">«Доступная среда» </w:t>
      </w:r>
    </w:p>
    <w:p w:rsidR="00355BD8" w:rsidRDefault="00355BD8" w:rsidP="00355BD8"/>
    <w:p w:rsidR="00376595" w:rsidRDefault="00376595" w:rsidP="00B52423">
      <w:pPr>
        <w:pStyle w:val="af"/>
        <w:rPr>
          <w:rFonts w:ascii="PT Astra Serif" w:hAnsi="PT Astra Serif"/>
          <w:sz w:val="20"/>
          <w:szCs w:val="20"/>
        </w:rPr>
      </w:pPr>
    </w:p>
    <w:p w:rsidR="00AF2E9F" w:rsidRPr="0079094C" w:rsidRDefault="00AF2E9F" w:rsidP="0079094C">
      <w:pPr>
        <w:ind w:firstLine="709"/>
        <w:rPr>
          <w:spacing w:val="-4"/>
        </w:rPr>
      </w:pPr>
      <w:r w:rsidRPr="0079094C">
        <w:rPr>
          <w:spacing w:val="-4"/>
        </w:rPr>
        <w:t xml:space="preserve">1 декабря 2023 года, накануне Международного дня инвалидов, стартует V юбилейная Общероссийская акция Тотальный тест «Доступная среда», призванная привлечь внимание к правам и потребностям людей с инвалидностью. </w:t>
      </w:r>
      <w:r w:rsidR="002854D4" w:rsidRPr="0079094C">
        <w:rPr>
          <w:spacing w:val="-4"/>
        </w:rPr>
        <w:t>Организатором Общероссийской акции Тотальный тест «Доступная среда» выступает Ассоциация «</w:t>
      </w:r>
      <w:proofErr w:type="spellStart"/>
      <w:proofErr w:type="gramStart"/>
      <w:r w:rsidR="002854D4" w:rsidRPr="0079094C">
        <w:rPr>
          <w:spacing w:val="-4"/>
        </w:rPr>
        <w:t>АУРА-Тех</w:t>
      </w:r>
      <w:proofErr w:type="spellEnd"/>
      <w:proofErr w:type="gramEnd"/>
      <w:r w:rsidR="002854D4" w:rsidRPr="0079094C">
        <w:rPr>
          <w:spacing w:val="-4"/>
        </w:rPr>
        <w:t>».</w:t>
      </w:r>
    </w:p>
    <w:p w:rsidR="00AF2E9F" w:rsidRPr="0079094C" w:rsidRDefault="00AF2E9F" w:rsidP="0079094C">
      <w:pPr>
        <w:ind w:firstLine="709"/>
        <w:rPr>
          <w:spacing w:val="-4"/>
        </w:rPr>
      </w:pPr>
      <w:r w:rsidRPr="0079094C">
        <w:rPr>
          <w:spacing w:val="-4"/>
        </w:rPr>
        <w:t xml:space="preserve">С 1 по 10 декабря 2023 года </w:t>
      </w:r>
      <w:r w:rsidR="004058EE">
        <w:rPr>
          <w:spacing w:val="-4"/>
        </w:rPr>
        <w:t>предлагается</w:t>
      </w:r>
      <w:r w:rsidRPr="0079094C">
        <w:rPr>
          <w:spacing w:val="-4"/>
        </w:rPr>
        <w:t xml:space="preserve"> проверить свои знания по вопросам ситуационной помощи, этики общения и создания доступной среды для людей с инвалидностью. Тестирование традиционно проводится в </w:t>
      </w:r>
      <w:proofErr w:type="spellStart"/>
      <w:r w:rsidRPr="0079094C">
        <w:rPr>
          <w:spacing w:val="-4"/>
        </w:rPr>
        <w:t>онлайн-формате</w:t>
      </w:r>
      <w:proofErr w:type="spellEnd"/>
      <w:r w:rsidRPr="0079094C">
        <w:rPr>
          <w:spacing w:val="-4"/>
        </w:rPr>
        <w:t>.</w:t>
      </w:r>
    </w:p>
    <w:p w:rsidR="0079094C" w:rsidRPr="0079094C" w:rsidRDefault="0079094C" w:rsidP="0079094C">
      <w:pPr>
        <w:ind w:firstLine="709"/>
        <w:rPr>
          <w:spacing w:val="-4"/>
        </w:rPr>
      </w:pPr>
      <w:r w:rsidRPr="0079094C">
        <w:rPr>
          <w:spacing w:val="-4"/>
        </w:rPr>
        <w:t>Ключевые тематические блоки теста:</w:t>
      </w:r>
    </w:p>
    <w:p w:rsidR="0079094C" w:rsidRPr="0079094C" w:rsidRDefault="0079094C" w:rsidP="0079094C">
      <w:pPr>
        <w:ind w:firstLine="709"/>
        <w:rPr>
          <w:spacing w:val="-4"/>
        </w:rPr>
      </w:pPr>
      <w:r w:rsidRPr="0079094C">
        <w:rPr>
          <w:spacing w:val="-4"/>
        </w:rPr>
        <w:t>комплексный подход в организации доступной среды,</w:t>
      </w:r>
    </w:p>
    <w:p w:rsidR="0079094C" w:rsidRPr="0079094C" w:rsidRDefault="0079094C" w:rsidP="0079094C">
      <w:pPr>
        <w:ind w:firstLine="709"/>
        <w:rPr>
          <w:spacing w:val="-4"/>
        </w:rPr>
      </w:pPr>
      <w:r w:rsidRPr="0079094C">
        <w:rPr>
          <w:spacing w:val="-4"/>
        </w:rPr>
        <w:t>морально-этические аспекты общения с людьми с инвалидностью,</w:t>
      </w:r>
    </w:p>
    <w:p w:rsidR="0079094C" w:rsidRPr="0079094C" w:rsidRDefault="0079094C" w:rsidP="0079094C">
      <w:pPr>
        <w:ind w:firstLine="709"/>
        <w:rPr>
          <w:spacing w:val="-4"/>
        </w:rPr>
      </w:pPr>
      <w:r w:rsidRPr="0079094C">
        <w:rPr>
          <w:spacing w:val="-4"/>
        </w:rPr>
        <w:t>оказание ситуационной помощи при сопровождении людей с нарушениями слуха, зрения, опорно-двигательного аппарата, ментальными нарушениями.</w:t>
      </w:r>
    </w:p>
    <w:p w:rsidR="0079094C" w:rsidRPr="0079094C" w:rsidRDefault="0079094C" w:rsidP="002854D4">
      <w:pPr>
        <w:ind w:firstLine="709"/>
        <w:rPr>
          <w:spacing w:val="-4"/>
        </w:rPr>
      </w:pPr>
      <w:r w:rsidRPr="00CF136C">
        <w:rPr>
          <w:spacing w:val="-4"/>
        </w:rPr>
        <w:t>Для участия в Тотальном тесте необходимо пройти предварительную регистрацию на сайте проекта</w:t>
      </w:r>
      <w:r w:rsidRPr="0079094C">
        <w:rPr>
          <w:spacing w:val="-4"/>
        </w:rPr>
        <w:t xml:space="preserve"> </w:t>
      </w:r>
      <w:r>
        <w:rPr>
          <w:spacing w:val="-4"/>
        </w:rPr>
        <w:t>(</w:t>
      </w:r>
      <w:hyperlink r:id="rId7" w:history="1">
        <w:r w:rsidRPr="00285CF7">
          <w:rPr>
            <w:rStyle w:val="af4"/>
            <w:spacing w:val="-4"/>
          </w:rPr>
          <w:t>https://total-test.ru/?bx_sender_conversion_id=4118745&amp;utm_source=newsletter&amp;utm_medium=mail&amp;utm_campaign=chto_zhdyet_protezno_ortopedicheskuyu_otrasl_v_rossii_1_dekabrya_obsudim_na_forume_nadezhda_na_tekhn</w:t>
        </w:r>
      </w:hyperlink>
      <w:r>
        <w:rPr>
          <w:spacing w:val="-4"/>
        </w:rPr>
        <w:t>).</w:t>
      </w:r>
    </w:p>
    <w:p w:rsidR="0079094C" w:rsidRDefault="0079094C" w:rsidP="0079094C">
      <w:pPr>
        <w:ind w:firstLine="709"/>
        <w:rPr>
          <w:spacing w:val="-4"/>
        </w:rPr>
      </w:pPr>
      <w:r w:rsidRPr="0079094C">
        <w:rPr>
          <w:spacing w:val="-4"/>
        </w:rPr>
        <w:t>По итогам мероприятия пройдёт публичный разбор вопросов и тренинг с участием ведущих экспертов.</w:t>
      </w:r>
    </w:p>
    <w:p w:rsidR="0079094C" w:rsidRPr="0079094C" w:rsidRDefault="0079094C" w:rsidP="002854D4">
      <w:pPr>
        <w:ind w:firstLine="709"/>
        <w:rPr>
          <w:spacing w:val="-4"/>
        </w:rPr>
      </w:pPr>
      <w:r w:rsidRPr="0079094C">
        <w:rPr>
          <w:spacing w:val="-4"/>
        </w:rPr>
        <w:t>По вопросам участия в мероприятии</w:t>
      </w:r>
      <w:r w:rsidR="002854D4">
        <w:rPr>
          <w:spacing w:val="-4"/>
        </w:rPr>
        <w:t xml:space="preserve"> обращаться к </w:t>
      </w:r>
      <w:r w:rsidRPr="0079094C">
        <w:rPr>
          <w:spacing w:val="-4"/>
        </w:rPr>
        <w:t xml:space="preserve"> </w:t>
      </w:r>
      <w:r w:rsidR="002854D4">
        <w:rPr>
          <w:spacing w:val="-4"/>
        </w:rPr>
        <w:t>р</w:t>
      </w:r>
      <w:r w:rsidR="002854D4" w:rsidRPr="0079094C">
        <w:rPr>
          <w:spacing w:val="-4"/>
        </w:rPr>
        <w:t>уководител</w:t>
      </w:r>
      <w:r w:rsidR="002854D4">
        <w:rPr>
          <w:spacing w:val="-4"/>
        </w:rPr>
        <w:t>ю</w:t>
      </w:r>
      <w:r w:rsidR="002854D4" w:rsidRPr="0079094C">
        <w:rPr>
          <w:spacing w:val="-4"/>
        </w:rPr>
        <w:t xml:space="preserve"> Общероссийской акции Тотальный тест «Доступная </w:t>
      </w:r>
      <w:r w:rsidR="002854D4">
        <w:rPr>
          <w:spacing w:val="-4"/>
        </w:rPr>
        <w:t>среда»</w:t>
      </w:r>
      <w:r w:rsidR="002854D4" w:rsidRPr="002854D4">
        <w:rPr>
          <w:spacing w:val="-4"/>
        </w:rPr>
        <w:t xml:space="preserve"> </w:t>
      </w:r>
      <w:r w:rsidR="002854D4" w:rsidRPr="0079094C">
        <w:rPr>
          <w:spacing w:val="-4"/>
        </w:rPr>
        <w:t>Беляев</w:t>
      </w:r>
      <w:r w:rsidR="002854D4">
        <w:rPr>
          <w:spacing w:val="-4"/>
        </w:rPr>
        <w:t>ой</w:t>
      </w:r>
      <w:r w:rsidR="002854D4" w:rsidRPr="0079094C">
        <w:rPr>
          <w:spacing w:val="-4"/>
        </w:rPr>
        <w:t xml:space="preserve"> Наталь</w:t>
      </w:r>
      <w:r w:rsidR="002854D4">
        <w:rPr>
          <w:spacing w:val="-4"/>
        </w:rPr>
        <w:t>е</w:t>
      </w:r>
      <w:r w:rsidR="002854D4" w:rsidRPr="0079094C">
        <w:rPr>
          <w:spacing w:val="-4"/>
        </w:rPr>
        <w:t xml:space="preserve"> Павловн</w:t>
      </w:r>
      <w:r w:rsidR="002854D4">
        <w:rPr>
          <w:spacing w:val="-4"/>
        </w:rPr>
        <w:t xml:space="preserve">е, </w:t>
      </w:r>
      <w:r w:rsidRPr="0079094C">
        <w:rPr>
          <w:spacing w:val="-4"/>
        </w:rPr>
        <w:t xml:space="preserve">8(926) 863-86-19, </w:t>
      </w:r>
      <w:proofErr w:type="spellStart"/>
      <w:r w:rsidRPr="0079094C">
        <w:rPr>
          <w:spacing w:val="-4"/>
        </w:rPr>
        <w:t>test@social-tech.ru</w:t>
      </w:r>
      <w:proofErr w:type="spellEnd"/>
      <w:r w:rsidR="002854D4">
        <w:rPr>
          <w:spacing w:val="-4"/>
        </w:rPr>
        <w:t>.</w:t>
      </w:r>
    </w:p>
    <w:p w:rsidR="002854D4" w:rsidRPr="002854D4" w:rsidRDefault="002854D4" w:rsidP="00A650BB">
      <w:pPr>
        <w:ind w:firstLine="709"/>
        <w:rPr>
          <w:spacing w:val="-4"/>
        </w:rPr>
      </w:pPr>
      <w:r w:rsidRPr="002854D4">
        <w:rPr>
          <w:spacing w:val="-4"/>
        </w:rPr>
        <w:t>30 ноября 2023 года в 1</w:t>
      </w:r>
      <w:r w:rsidR="00F02C21">
        <w:rPr>
          <w:spacing w:val="-4"/>
        </w:rPr>
        <w:t>1</w:t>
      </w:r>
      <w:r w:rsidRPr="002854D4">
        <w:rPr>
          <w:spacing w:val="-4"/>
        </w:rPr>
        <w:t xml:space="preserve">:00 </w:t>
      </w:r>
      <w:r w:rsidR="004A1ECB">
        <w:rPr>
          <w:spacing w:val="-4"/>
        </w:rPr>
        <w:t xml:space="preserve">часов </w:t>
      </w:r>
      <w:r w:rsidRPr="002854D4">
        <w:rPr>
          <w:spacing w:val="-4"/>
        </w:rPr>
        <w:t xml:space="preserve">по </w:t>
      </w:r>
      <w:r>
        <w:rPr>
          <w:spacing w:val="-4"/>
        </w:rPr>
        <w:t>МСК</w:t>
      </w:r>
      <w:r w:rsidRPr="002854D4">
        <w:rPr>
          <w:spacing w:val="-4"/>
        </w:rPr>
        <w:t xml:space="preserve"> состоится ознакомительное мероприятие в формате </w:t>
      </w:r>
      <w:proofErr w:type="spellStart"/>
      <w:r w:rsidRPr="002854D4">
        <w:rPr>
          <w:spacing w:val="-4"/>
        </w:rPr>
        <w:t>онлайн-вебинара</w:t>
      </w:r>
      <w:proofErr w:type="spellEnd"/>
      <w:r w:rsidRPr="002854D4">
        <w:rPr>
          <w:spacing w:val="-4"/>
        </w:rPr>
        <w:t xml:space="preserve"> на тему инклюзии и организации доступной среды с участием ведущих профильных экспертов.</w:t>
      </w:r>
      <w:r w:rsidRPr="002854D4">
        <w:t xml:space="preserve"> </w:t>
      </w:r>
      <w:r>
        <w:t xml:space="preserve">Регистрация по ссылке: </w:t>
      </w:r>
      <w:r w:rsidRPr="002854D4">
        <w:rPr>
          <w:spacing w:val="-4"/>
        </w:rPr>
        <w:t>https://pazl.academy/ru-RU/event/default/view/144</w:t>
      </w:r>
      <w:r w:rsidR="00A650BB">
        <w:rPr>
          <w:spacing w:val="-4"/>
        </w:rPr>
        <w:t>.</w:t>
      </w:r>
    </w:p>
    <w:p w:rsidR="002854D4" w:rsidRDefault="002854D4" w:rsidP="002854D4">
      <w:pPr>
        <w:ind w:firstLine="709"/>
        <w:rPr>
          <w:spacing w:val="-4"/>
        </w:rPr>
      </w:pPr>
      <w:r w:rsidRPr="002854D4">
        <w:rPr>
          <w:spacing w:val="-4"/>
        </w:rPr>
        <w:t xml:space="preserve">На </w:t>
      </w:r>
      <w:proofErr w:type="spellStart"/>
      <w:r w:rsidRPr="002854D4">
        <w:rPr>
          <w:spacing w:val="-4"/>
        </w:rPr>
        <w:t>вебинаре</w:t>
      </w:r>
      <w:proofErr w:type="spellEnd"/>
      <w:r w:rsidRPr="002854D4">
        <w:rPr>
          <w:spacing w:val="-4"/>
        </w:rPr>
        <w:t xml:space="preserve"> будут подниматься вопросы корректного взаимодействия с человеком с инвалидностью и основных принципов создания доступного общества и пространства для всех жителей России.</w:t>
      </w:r>
    </w:p>
    <w:sectPr w:rsidR="002854D4" w:rsidSect="00CF42D7">
      <w:headerReference w:type="default" r:id="rId8"/>
      <w:pgSz w:w="11906" w:h="16838"/>
      <w:pgMar w:top="397" w:right="851" w:bottom="1134" w:left="1701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33" w:rsidRDefault="00B36233" w:rsidP="00D86AEE">
      <w:r>
        <w:separator/>
      </w:r>
    </w:p>
  </w:endnote>
  <w:endnote w:type="continuationSeparator" w:id="0">
    <w:p w:rsidR="00B36233" w:rsidRDefault="00B36233" w:rsidP="00D8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33" w:rsidRDefault="00B36233" w:rsidP="00D86AEE">
      <w:r>
        <w:separator/>
      </w:r>
    </w:p>
  </w:footnote>
  <w:footnote w:type="continuationSeparator" w:id="0">
    <w:p w:rsidR="00B36233" w:rsidRDefault="00B36233" w:rsidP="00D8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43827"/>
      <w:docPartObj>
        <w:docPartGallery w:val="Page Numbers (Top of Page)"/>
        <w:docPartUnique/>
      </w:docPartObj>
    </w:sdtPr>
    <w:sdtContent>
      <w:p w:rsidR="00A650BB" w:rsidRDefault="0016020B">
        <w:pPr>
          <w:pStyle w:val="a4"/>
          <w:jc w:val="center"/>
        </w:pPr>
        <w:fldSimple w:instr=" PAGE   \* MERGEFORMAT ">
          <w:r w:rsidR="001A3514">
            <w:rPr>
              <w:noProof/>
            </w:rPr>
            <w:t>2</w:t>
          </w:r>
        </w:fldSimple>
      </w:p>
    </w:sdtContent>
  </w:sdt>
  <w:p w:rsidR="00A650BB" w:rsidRDefault="00A65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EE"/>
    <w:rsid w:val="00022864"/>
    <w:rsid w:val="00033544"/>
    <w:rsid w:val="00043362"/>
    <w:rsid w:val="00060720"/>
    <w:rsid w:val="00060A15"/>
    <w:rsid w:val="000679CB"/>
    <w:rsid w:val="00081FBF"/>
    <w:rsid w:val="00083919"/>
    <w:rsid w:val="00085265"/>
    <w:rsid w:val="000A39F5"/>
    <w:rsid w:val="000A6955"/>
    <w:rsid w:val="000E0AB4"/>
    <w:rsid w:val="001023CE"/>
    <w:rsid w:val="00135BD7"/>
    <w:rsid w:val="0016020B"/>
    <w:rsid w:val="00164A62"/>
    <w:rsid w:val="00165FB7"/>
    <w:rsid w:val="00185BC9"/>
    <w:rsid w:val="0019531E"/>
    <w:rsid w:val="001A3514"/>
    <w:rsid w:val="001A3A95"/>
    <w:rsid w:val="001E028F"/>
    <w:rsid w:val="001E11FF"/>
    <w:rsid w:val="00203469"/>
    <w:rsid w:val="002854D4"/>
    <w:rsid w:val="0028655E"/>
    <w:rsid w:val="002876E3"/>
    <w:rsid w:val="002949E8"/>
    <w:rsid w:val="002A5DA2"/>
    <w:rsid w:val="002C310E"/>
    <w:rsid w:val="002D398A"/>
    <w:rsid w:val="002E3A8D"/>
    <w:rsid w:val="002F4856"/>
    <w:rsid w:val="002F625D"/>
    <w:rsid w:val="00342F45"/>
    <w:rsid w:val="00346903"/>
    <w:rsid w:val="00355BD8"/>
    <w:rsid w:val="0037248E"/>
    <w:rsid w:val="00376595"/>
    <w:rsid w:val="00391C85"/>
    <w:rsid w:val="003A6C8D"/>
    <w:rsid w:val="003B4B85"/>
    <w:rsid w:val="003D4D22"/>
    <w:rsid w:val="003E2526"/>
    <w:rsid w:val="003F1DCC"/>
    <w:rsid w:val="00402C56"/>
    <w:rsid w:val="004058EE"/>
    <w:rsid w:val="00405AB4"/>
    <w:rsid w:val="0042097A"/>
    <w:rsid w:val="00434935"/>
    <w:rsid w:val="004476EB"/>
    <w:rsid w:val="00451710"/>
    <w:rsid w:val="0046547C"/>
    <w:rsid w:val="00487787"/>
    <w:rsid w:val="004A1ECB"/>
    <w:rsid w:val="004B1234"/>
    <w:rsid w:val="004B6C23"/>
    <w:rsid w:val="00502CAF"/>
    <w:rsid w:val="00514583"/>
    <w:rsid w:val="00560BB9"/>
    <w:rsid w:val="005640AE"/>
    <w:rsid w:val="00566DA4"/>
    <w:rsid w:val="00585BC6"/>
    <w:rsid w:val="005A219D"/>
    <w:rsid w:val="006176D8"/>
    <w:rsid w:val="0062233C"/>
    <w:rsid w:val="006240E1"/>
    <w:rsid w:val="00636F35"/>
    <w:rsid w:val="006554E0"/>
    <w:rsid w:val="0066370B"/>
    <w:rsid w:val="00665EA9"/>
    <w:rsid w:val="006A007E"/>
    <w:rsid w:val="006A5711"/>
    <w:rsid w:val="006D727B"/>
    <w:rsid w:val="006F6472"/>
    <w:rsid w:val="00715F2D"/>
    <w:rsid w:val="00723C3B"/>
    <w:rsid w:val="00747124"/>
    <w:rsid w:val="00755539"/>
    <w:rsid w:val="007604BB"/>
    <w:rsid w:val="007667A9"/>
    <w:rsid w:val="0079094C"/>
    <w:rsid w:val="00792B00"/>
    <w:rsid w:val="007B697F"/>
    <w:rsid w:val="0080412C"/>
    <w:rsid w:val="00811331"/>
    <w:rsid w:val="00823597"/>
    <w:rsid w:val="0082540E"/>
    <w:rsid w:val="008423BE"/>
    <w:rsid w:val="008703C7"/>
    <w:rsid w:val="00872B3A"/>
    <w:rsid w:val="00894D35"/>
    <w:rsid w:val="008A13F0"/>
    <w:rsid w:val="008A7D4E"/>
    <w:rsid w:val="008C2594"/>
    <w:rsid w:val="008E4DCA"/>
    <w:rsid w:val="008F2991"/>
    <w:rsid w:val="00901316"/>
    <w:rsid w:val="00902C3A"/>
    <w:rsid w:val="0090755E"/>
    <w:rsid w:val="00911136"/>
    <w:rsid w:val="00911B22"/>
    <w:rsid w:val="00916063"/>
    <w:rsid w:val="0091771A"/>
    <w:rsid w:val="00930DE6"/>
    <w:rsid w:val="00955B26"/>
    <w:rsid w:val="009947D8"/>
    <w:rsid w:val="009B3591"/>
    <w:rsid w:val="009D23D0"/>
    <w:rsid w:val="009D2A29"/>
    <w:rsid w:val="009E54FA"/>
    <w:rsid w:val="009F017B"/>
    <w:rsid w:val="009F358C"/>
    <w:rsid w:val="00A04315"/>
    <w:rsid w:val="00A160AE"/>
    <w:rsid w:val="00A20553"/>
    <w:rsid w:val="00A25FE9"/>
    <w:rsid w:val="00A42AA1"/>
    <w:rsid w:val="00A628C4"/>
    <w:rsid w:val="00A650BB"/>
    <w:rsid w:val="00A661D3"/>
    <w:rsid w:val="00A667CC"/>
    <w:rsid w:val="00A8088D"/>
    <w:rsid w:val="00A83DC1"/>
    <w:rsid w:val="00AB18A8"/>
    <w:rsid w:val="00AE1092"/>
    <w:rsid w:val="00AF2E9F"/>
    <w:rsid w:val="00B008D9"/>
    <w:rsid w:val="00B012BC"/>
    <w:rsid w:val="00B16BDE"/>
    <w:rsid w:val="00B36233"/>
    <w:rsid w:val="00B40B5B"/>
    <w:rsid w:val="00B45572"/>
    <w:rsid w:val="00B52423"/>
    <w:rsid w:val="00B55CEE"/>
    <w:rsid w:val="00B7663A"/>
    <w:rsid w:val="00B87FFB"/>
    <w:rsid w:val="00BA55CF"/>
    <w:rsid w:val="00BB24A5"/>
    <w:rsid w:val="00BB7514"/>
    <w:rsid w:val="00BD013D"/>
    <w:rsid w:val="00BD2B49"/>
    <w:rsid w:val="00BF001F"/>
    <w:rsid w:val="00BF35C7"/>
    <w:rsid w:val="00C10794"/>
    <w:rsid w:val="00C92A34"/>
    <w:rsid w:val="00CC0844"/>
    <w:rsid w:val="00CD35A6"/>
    <w:rsid w:val="00CD694E"/>
    <w:rsid w:val="00CF42D7"/>
    <w:rsid w:val="00CF7F1C"/>
    <w:rsid w:val="00D06FA5"/>
    <w:rsid w:val="00D13258"/>
    <w:rsid w:val="00D15650"/>
    <w:rsid w:val="00D17E8C"/>
    <w:rsid w:val="00D21A57"/>
    <w:rsid w:val="00D40D52"/>
    <w:rsid w:val="00D476CB"/>
    <w:rsid w:val="00D6276C"/>
    <w:rsid w:val="00D65976"/>
    <w:rsid w:val="00D85DA4"/>
    <w:rsid w:val="00D86099"/>
    <w:rsid w:val="00D86AEE"/>
    <w:rsid w:val="00D92891"/>
    <w:rsid w:val="00D93E08"/>
    <w:rsid w:val="00DA48AE"/>
    <w:rsid w:val="00DB051C"/>
    <w:rsid w:val="00DC201A"/>
    <w:rsid w:val="00DD0157"/>
    <w:rsid w:val="00DD40C2"/>
    <w:rsid w:val="00DF17F9"/>
    <w:rsid w:val="00DF7302"/>
    <w:rsid w:val="00E20B90"/>
    <w:rsid w:val="00E219CE"/>
    <w:rsid w:val="00E61F5A"/>
    <w:rsid w:val="00E62FD3"/>
    <w:rsid w:val="00E671F6"/>
    <w:rsid w:val="00E858E4"/>
    <w:rsid w:val="00E87E41"/>
    <w:rsid w:val="00E92E8C"/>
    <w:rsid w:val="00EA7E05"/>
    <w:rsid w:val="00EC0CBE"/>
    <w:rsid w:val="00F02C21"/>
    <w:rsid w:val="00F137E6"/>
    <w:rsid w:val="00F26D37"/>
    <w:rsid w:val="00F45D71"/>
    <w:rsid w:val="00F47535"/>
    <w:rsid w:val="00F92F86"/>
    <w:rsid w:val="00F95CB3"/>
    <w:rsid w:val="00FB464F"/>
    <w:rsid w:val="00FB71F3"/>
    <w:rsid w:val="00FC0369"/>
    <w:rsid w:val="00F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a9">
    <w:name w:val="Заголовок"/>
    <w:basedOn w:val="a"/>
    <w:next w:val="aa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a">
    <w:name w:val="Body Text"/>
    <w:basedOn w:val="a"/>
    <w:rsid w:val="00D86AEE"/>
    <w:pPr>
      <w:spacing w:after="140" w:line="276" w:lineRule="auto"/>
    </w:pPr>
  </w:style>
  <w:style w:type="paragraph" w:styleId="ab">
    <w:name w:val="List"/>
    <w:basedOn w:val="aa"/>
    <w:rsid w:val="00D86AEE"/>
    <w:rPr>
      <w:rFonts w:cs="Droid Sans Devanagari"/>
    </w:rPr>
  </w:style>
  <w:style w:type="paragraph" w:customStyle="1" w:styleId="Caption">
    <w:name w:val="Caption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D86AEE"/>
  </w:style>
  <w:style w:type="paragraph" w:customStyle="1" w:styleId="Header">
    <w:name w:val="Header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oter">
    <w:name w:val="Footer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2">
    <w:name w:val="Table Grid"/>
    <w:basedOn w:val="a1"/>
    <w:uiPriority w:val="59"/>
    <w:rsid w:val="00A6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0">
    <w:name w:val="Верхний колонтитул Знак1"/>
    <w:basedOn w:val="a0"/>
    <w:link w:val="a4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3">
    <w:name w:val="footer"/>
    <w:basedOn w:val="a"/>
    <w:link w:val="11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customStyle="1" w:styleId="22">
    <w:name w:val="Основной текст 22"/>
    <w:basedOn w:val="a"/>
    <w:rsid w:val="008A7D4E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tal-test.ru/?bx_sender_conversion_id=4118745&amp;utm_source=newsletter&amp;utm_medium=mail&amp;utm_campaign=chto_zhdyet_protezno_ortopedicheskuyu_otrasl_v_rossii_1_dekabrya_obsudim_na_forume_nadezhda_na_tekh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FC33-AA33-443B-994A-48435559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Economica</cp:lastModifiedBy>
  <cp:revision>4</cp:revision>
  <cp:lastPrinted>2023-10-27T09:47:00Z</cp:lastPrinted>
  <dcterms:created xsi:type="dcterms:W3CDTF">2023-10-31T05:59:00Z</dcterms:created>
  <dcterms:modified xsi:type="dcterms:W3CDTF">2023-10-31T06:02:00Z</dcterms:modified>
  <dc:language>ru-RU</dc:language>
</cp:coreProperties>
</file>