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07" w:rsidRPr="009F4207" w:rsidRDefault="009F4207" w:rsidP="009F420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F4207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52475" cy="1057275"/>
            <wp:effectExtent l="19050" t="0" r="9525" b="0"/>
            <wp:wrapSquare wrapText="left"/>
            <wp:docPr id="2" name="Изображение1" descr="Безымянны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Безымянный"/>
                    <pic:cNvPicPr>
                      <a:picLocks noRo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F4207" w:rsidRPr="009F4207" w:rsidRDefault="009F4207" w:rsidP="009F420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F4207" w:rsidRPr="009F4207" w:rsidRDefault="009F4207" w:rsidP="009F420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F4207" w:rsidRPr="009F4207" w:rsidRDefault="009F4207" w:rsidP="009F420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F4207">
        <w:rPr>
          <w:rFonts w:ascii="Times New Roman" w:hAnsi="Times New Roman" w:cs="Times New Roman"/>
          <w:sz w:val="28"/>
        </w:rPr>
        <w:br/>
      </w:r>
      <w:r w:rsidRPr="009F4207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</w:t>
      </w:r>
    </w:p>
    <w:p w:rsidR="009F4207" w:rsidRPr="009F4207" w:rsidRDefault="009F4207" w:rsidP="009F4207">
      <w:pPr>
        <w:pStyle w:val="21"/>
        <w:rPr>
          <w:b/>
          <w:szCs w:val="28"/>
        </w:rPr>
      </w:pPr>
      <w:r w:rsidRPr="009F4207">
        <w:rPr>
          <w:b/>
          <w:szCs w:val="28"/>
        </w:rPr>
        <w:t>СОВЕТ</w:t>
      </w:r>
    </w:p>
    <w:p w:rsidR="009F4207" w:rsidRPr="009F4207" w:rsidRDefault="009F4207" w:rsidP="009F4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07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 ГОРОД КРАСНОАРМЕЙСК              КРАСНОАРМЕЙСКОГО МУНИЦИПАЛЬНОГО РАЙОНА            САРАТОВСКОЙ ОБЛАСТИ</w:t>
      </w:r>
    </w:p>
    <w:p w:rsidR="009F4207" w:rsidRPr="009F4207" w:rsidRDefault="009F4207" w:rsidP="009F4207">
      <w:pPr>
        <w:spacing w:after="0" w:line="240" w:lineRule="auto"/>
        <w:rPr>
          <w:rFonts w:ascii="Times New Roman" w:hAnsi="Times New Roman" w:cs="Times New Roman"/>
        </w:rPr>
      </w:pPr>
    </w:p>
    <w:p w:rsidR="009F4207" w:rsidRPr="009F4207" w:rsidRDefault="009F4207" w:rsidP="009F42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F4207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9F4207">
        <w:rPr>
          <w:rFonts w:ascii="Times New Roman" w:hAnsi="Times New Roman" w:cs="Times New Roman"/>
          <w:color w:val="000000" w:themeColor="text1"/>
        </w:rPr>
        <w:t xml:space="preserve"> Е Ш Е Н И Е</w:t>
      </w:r>
    </w:p>
    <w:p w:rsidR="009F4207" w:rsidRPr="009F4207" w:rsidRDefault="009F4207" w:rsidP="009F4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Spec="top"/>
        <w:tblW w:w="4420" w:type="dxa"/>
        <w:jc w:val="both"/>
        <w:tblLook w:val="0000"/>
      </w:tblPr>
      <w:tblGrid>
        <w:gridCol w:w="571"/>
        <w:gridCol w:w="1556"/>
        <w:gridCol w:w="565"/>
        <w:gridCol w:w="1728"/>
      </w:tblGrid>
      <w:tr w:rsidR="009F4207" w:rsidRPr="009F4207" w:rsidTr="009F4207">
        <w:trPr>
          <w:cantSplit/>
          <w:trHeight w:val="322"/>
          <w:jc w:val="both"/>
        </w:trPr>
        <w:tc>
          <w:tcPr>
            <w:tcW w:w="571" w:type="dxa"/>
            <w:vMerge w:val="restart"/>
            <w:vAlign w:val="bottom"/>
          </w:tcPr>
          <w:p w:rsidR="009F4207" w:rsidRPr="009F4207" w:rsidRDefault="009F4207" w:rsidP="009F4207">
            <w:pPr>
              <w:tabs>
                <w:tab w:val="left" w:pos="-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207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bottom w:val="dotted" w:sz="4" w:space="0" w:color="000000"/>
            </w:tcBorders>
            <w:vAlign w:val="bottom"/>
          </w:tcPr>
          <w:p w:rsidR="009F4207" w:rsidRPr="009F4207" w:rsidRDefault="009F4207" w:rsidP="009F4207">
            <w:pPr>
              <w:tabs>
                <w:tab w:val="left" w:pos="-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Pr="009F420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65" w:type="dxa"/>
            <w:vMerge w:val="restart"/>
            <w:vAlign w:val="bottom"/>
          </w:tcPr>
          <w:p w:rsidR="009F4207" w:rsidRPr="009F4207" w:rsidRDefault="009F4207" w:rsidP="009F4207">
            <w:pPr>
              <w:tabs>
                <w:tab w:val="left" w:pos="-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2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000000"/>
            </w:tcBorders>
            <w:vAlign w:val="bottom"/>
          </w:tcPr>
          <w:p w:rsidR="009F4207" w:rsidRPr="009F4207" w:rsidRDefault="009F4207" w:rsidP="009F4207">
            <w:pPr>
              <w:tabs>
                <w:tab w:val="left" w:pos="-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F4207" w:rsidRPr="009F4207" w:rsidTr="009F4207">
        <w:trPr>
          <w:cantSplit/>
          <w:trHeight w:val="322"/>
          <w:jc w:val="both"/>
        </w:trPr>
        <w:tc>
          <w:tcPr>
            <w:tcW w:w="571" w:type="dxa"/>
            <w:vMerge/>
            <w:vAlign w:val="center"/>
          </w:tcPr>
          <w:p w:rsidR="009F4207" w:rsidRPr="009F4207" w:rsidRDefault="009F4207" w:rsidP="009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bottom w:val="dotted" w:sz="4" w:space="0" w:color="000000"/>
            </w:tcBorders>
            <w:vAlign w:val="center"/>
          </w:tcPr>
          <w:p w:rsidR="009F4207" w:rsidRPr="009F4207" w:rsidRDefault="009F4207" w:rsidP="009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center"/>
          </w:tcPr>
          <w:p w:rsidR="009F4207" w:rsidRPr="009F4207" w:rsidRDefault="009F4207" w:rsidP="009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bottom w:val="dotted" w:sz="4" w:space="0" w:color="000000"/>
            </w:tcBorders>
            <w:vAlign w:val="center"/>
          </w:tcPr>
          <w:p w:rsidR="009F4207" w:rsidRPr="009F4207" w:rsidRDefault="009F4207" w:rsidP="009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207" w:rsidTr="009F4207">
        <w:trPr>
          <w:cantSplit/>
          <w:trHeight w:val="70"/>
          <w:jc w:val="both"/>
        </w:trPr>
        <w:tc>
          <w:tcPr>
            <w:tcW w:w="571" w:type="dxa"/>
          </w:tcPr>
          <w:p w:rsidR="009F4207" w:rsidRDefault="009F4207" w:rsidP="009F4207">
            <w:pPr>
              <w:tabs>
                <w:tab w:val="left" w:pos="-1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000000"/>
            </w:tcBorders>
          </w:tcPr>
          <w:p w:rsidR="009F4207" w:rsidRDefault="009F4207" w:rsidP="009F4207">
            <w:pPr>
              <w:tabs>
                <w:tab w:val="left" w:pos="-11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9F4207" w:rsidRDefault="009F4207" w:rsidP="009F4207">
            <w:pPr>
              <w:tabs>
                <w:tab w:val="left" w:pos="-1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dotted" w:sz="4" w:space="0" w:color="000000"/>
            </w:tcBorders>
            <w:vAlign w:val="bottom"/>
          </w:tcPr>
          <w:p w:rsidR="009F4207" w:rsidRDefault="009F4207" w:rsidP="009F4207">
            <w:pPr>
              <w:tabs>
                <w:tab w:val="left" w:pos="-11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F4207" w:rsidRDefault="009F4207" w:rsidP="009F4207">
      <w:pPr>
        <w:spacing w:after="0" w:line="240" w:lineRule="auto"/>
        <w:jc w:val="both"/>
        <w:rPr>
          <w:b/>
          <w:sz w:val="28"/>
          <w:szCs w:val="28"/>
        </w:rPr>
      </w:pPr>
    </w:p>
    <w:p w:rsidR="009F4207" w:rsidRDefault="009F4207" w:rsidP="009F4207">
      <w:pPr>
        <w:spacing w:after="0" w:line="240" w:lineRule="auto"/>
        <w:jc w:val="both"/>
        <w:textAlignment w:val="baseline"/>
        <w:rPr>
          <w:b/>
          <w:sz w:val="28"/>
          <w:szCs w:val="28"/>
        </w:rPr>
      </w:pPr>
    </w:p>
    <w:p w:rsidR="009F4207" w:rsidRDefault="009F4207" w:rsidP="009F4207">
      <w:pPr>
        <w:spacing w:after="0" w:line="240" w:lineRule="auto"/>
        <w:jc w:val="both"/>
        <w:textAlignment w:val="baseline"/>
        <w:rPr>
          <w:b/>
          <w:sz w:val="28"/>
          <w:szCs w:val="28"/>
        </w:rPr>
      </w:pPr>
    </w:p>
    <w:p w:rsidR="008170DA" w:rsidRPr="006438A7" w:rsidRDefault="008170DA" w:rsidP="006438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9F4207">
        <w:rPr>
          <w:rFonts w:ascii="Times New Roman" w:hAnsi="Times New Roman" w:cs="Times New Roman"/>
          <w:sz w:val="28"/>
          <w:szCs w:val="28"/>
        </w:rPr>
        <w:t>Об утверждении </w:t>
      </w:r>
      <w:hyperlink r:id="rId6" w:anchor="6580IP" w:history="1">
        <w:r w:rsidRPr="009F4207">
          <w:rPr>
            <w:rFonts w:ascii="Times New Roman" w:hAnsi="Times New Roman" w:cs="Times New Roman"/>
            <w:sz w:val="28"/>
            <w:szCs w:val="28"/>
          </w:rPr>
          <w:t>Положения по организации деятельности по транспортированию, обработке, утилизации, обезвреживанию и захоронению твердых коммуна</w:t>
        </w:r>
        <w:r w:rsidR="005E3D94" w:rsidRPr="009F4207">
          <w:rPr>
            <w:rFonts w:ascii="Times New Roman" w:hAnsi="Times New Roman" w:cs="Times New Roman"/>
            <w:sz w:val="28"/>
            <w:szCs w:val="28"/>
          </w:rPr>
          <w:t>льных отходов на территории муниципального</w:t>
        </w:r>
      </w:hyperlink>
      <w:r w:rsidR="005E3D94" w:rsidRPr="009F420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E3D94" w:rsidRPr="006438A7">
        <w:rPr>
          <w:rFonts w:ascii="Times New Roman" w:hAnsi="Times New Roman" w:cs="Times New Roman"/>
          <w:sz w:val="28"/>
          <w:szCs w:val="28"/>
        </w:rPr>
        <w:t>город Красноармейск Саратовской области</w:t>
      </w:r>
    </w:p>
    <w:p w:rsidR="008170DA" w:rsidRPr="006438A7" w:rsidRDefault="008170DA" w:rsidP="00643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170DA" w:rsidRPr="006438A7" w:rsidRDefault="008170DA" w:rsidP="0064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438A7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history="1">
        <w:r w:rsidR="00D13BF4" w:rsidRPr="006438A7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№</w:t>
        </w:r>
        <w:r w:rsidRPr="006438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89-ФЗ "Об отходах производства и потребления"</w:t>
        </w:r>
      </w:hyperlink>
      <w:r w:rsidRPr="006438A7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r w:rsidR="00D13BF4" w:rsidRPr="006438A7">
        <w:rPr>
          <w:rFonts w:ascii="Times New Roman" w:hAnsi="Times New Roman" w:cs="Times New Roman"/>
          <w:sz w:val="28"/>
          <w:szCs w:val="28"/>
        </w:rPr>
        <w:t>Законом Саратовской области от 2 августа 2017 г. № 65-ЗСО "О содержании и порядке заключения соглашения между уполномоченным органом исполнительной власти Саратовской области в сфере обращения с отходами и региональным оператором по обращению с твердыми коммунальными отходами, а также об условиях проведения региональным оператором по обращению с твердыми коммунальными отходами</w:t>
      </w:r>
      <w:proofErr w:type="gramEnd"/>
      <w:r w:rsidR="00D13BF4" w:rsidRPr="00643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BF4" w:rsidRPr="006438A7">
        <w:rPr>
          <w:rFonts w:ascii="Times New Roman" w:hAnsi="Times New Roman" w:cs="Times New Roman"/>
          <w:sz w:val="28"/>
          <w:szCs w:val="28"/>
        </w:rPr>
        <w:t xml:space="preserve">торгов на осуществление транспортирования твердых коммунальных отходов на территории Саратовской области", </w:t>
      </w:r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Территориальной схемой обращения с отходами, в том числе твердыми коммунальными отходами, Саратовской области, утвержденного </w:t>
      </w:r>
      <w:r w:rsidR="00D13BF4" w:rsidRPr="006438A7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Саратовской области от 30.05.2020 № 262, </w:t>
      </w:r>
      <w:hyperlink r:id="rId8" w:anchor="65A0IQ" w:history="1">
        <w:r w:rsidR="00D13BF4" w:rsidRPr="006438A7">
          <w:rPr>
            <w:rFonts w:ascii="Times New Roman" w:hAnsi="Times New Roman" w:cs="Times New Roman"/>
            <w:sz w:val="28"/>
            <w:szCs w:val="28"/>
          </w:rPr>
          <w:t>Положением о министерстве природных ресурсов и  экологии и Саратовской области</w:t>
        </w:r>
      </w:hyperlink>
      <w:r w:rsidR="00D13BF4" w:rsidRPr="006438A7">
        <w:rPr>
          <w:rFonts w:ascii="Times New Roman" w:hAnsi="Times New Roman" w:cs="Times New Roman"/>
          <w:sz w:val="28"/>
          <w:szCs w:val="28"/>
        </w:rPr>
        <w:t>,</w:t>
      </w:r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D13BF4" w:rsidRPr="006438A7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08.10.2013 № 537-П</w:t>
      </w:r>
      <w:r w:rsidR="006438A7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 Красноармейск, Совет</w:t>
      </w:r>
      <w:proofErr w:type="gramEnd"/>
      <w:r w:rsidR="006438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Красноармейск </w:t>
      </w:r>
      <w:r w:rsidR="006438A7" w:rsidRPr="006438A7">
        <w:rPr>
          <w:rFonts w:ascii="Times New Roman" w:hAnsi="Times New Roman" w:cs="Times New Roman"/>
          <w:b/>
          <w:sz w:val="28"/>
          <w:szCs w:val="28"/>
        </w:rPr>
        <w:t>РЕШИЛ</w:t>
      </w:r>
      <w:r w:rsidR="00D13BF4" w:rsidRPr="006438A7">
        <w:rPr>
          <w:rFonts w:ascii="Times New Roman" w:hAnsi="Times New Roman" w:cs="Times New Roman"/>
          <w:b/>
          <w:sz w:val="28"/>
          <w:szCs w:val="28"/>
        </w:rPr>
        <w:t>:</w:t>
      </w:r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170DA" w:rsidRPr="006438A7" w:rsidRDefault="008170DA" w:rsidP="00643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6438A7">
        <w:rPr>
          <w:rFonts w:ascii="Times New Roman" w:hAnsi="Times New Roman" w:cs="Times New Roman"/>
          <w:sz w:val="28"/>
          <w:szCs w:val="28"/>
        </w:rPr>
        <w:t>1. Утвердить прилагаемое</w:t>
      </w:r>
      <w:r w:rsidRPr="006438A7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9" w:anchor="6580IP" w:history="1">
        <w:r w:rsidRPr="006438A7">
          <w:rPr>
            <w:rFonts w:ascii="Times New Roman" w:hAnsi="Times New Roman" w:cs="Times New Roman"/>
            <w:sz w:val="28"/>
            <w:szCs w:val="28"/>
          </w:rPr>
          <w:t>Положение по организации деятельности по т</w:t>
        </w:r>
        <w:r w:rsidR="007649E0" w:rsidRPr="006438A7">
          <w:rPr>
            <w:rFonts w:ascii="Times New Roman" w:hAnsi="Times New Roman" w:cs="Times New Roman"/>
            <w:sz w:val="28"/>
            <w:szCs w:val="28"/>
          </w:rPr>
          <w:t>ранспортированию, обработке,</w:t>
        </w:r>
        <w:r w:rsidR="002B63BB" w:rsidRPr="006438A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649E0" w:rsidRPr="006438A7">
          <w:rPr>
            <w:rFonts w:ascii="Times New Roman" w:hAnsi="Times New Roman" w:cs="Times New Roman"/>
            <w:sz w:val="28"/>
            <w:szCs w:val="28"/>
          </w:rPr>
          <w:t>ут</w:t>
        </w:r>
        <w:r w:rsidRPr="006438A7">
          <w:rPr>
            <w:rFonts w:ascii="Times New Roman" w:hAnsi="Times New Roman" w:cs="Times New Roman"/>
            <w:sz w:val="28"/>
            <w:szCs w:val="28"/>
          </w:rPr>
          <w:t xml:space="preserve">илизации, обезвреживанию и захоронению твердых коммунальных отходов на территории </w:t>
        </w:r>
        <w:r w:rsidR="00D13BF4" w:rsidRPr="006438A7">
          <w:rPr>
            <w:rFonts w:ascii="Times New Roman" w:hAnsi="Times New Roman" w:cs="Times New Roman"/>
            <w:sz w:val="28"/>
            <w:szCs w:val="28"/>
          </w:rPr>
          <w:t>муниципального образования город Красноармейск Сарат</w:t>
        </w:r>
        <w:r w:rsidRPr="006438A7">
          <w:rPr>
            <w:rFonts w:ascii="Times New Roman" w:hAnsi="Times New Roman" w:cs="Times New Roman"/>
            <w:sz w:val="28"/>
            <w:szCs w:val="28"/>
          </w:rPr>
          <w:t>овской области</w:t>
        </w:r>
      </w:hyperlink>
      <w:r w:rsidRPr="006438A7">
        <w:rPr>
          <w:rFonts w:ascii="Times New Roman" w:hAnsi="Times New Roman" w:cs="Times New Roman"/>
          <w:sz w:val="28"/>
          <w:szCs w:val="28"/>
        </w:rPr>
        <w:t>.</w:t>
      </w:r>
    </w:p>
    <w:p w:rsidR="008170DA" w:rsidRPr="006438A7" w:rsidRDefault="008170DA" w:rsidP="0064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8A7">
        <w:rPr>
          <w:rFonts w:ascii="Times New Roman" w:hAnsi="Times New Roman" w:cs="Times New Roman"/>
          <w:sz w:val="28"/>
          <w:szCs w:val="28"/>
          <w:lang w:eastAsia="ru-RU"/>
        </w:rPr>
        <w:t>2. О</w:t>
      </w:r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t>рганизационно-контрольному о</w:t>
      </w:r>
      <w:r w:rsidRPr="006438A7">
        <w:rPr>
          <w:rFonts w:ascii="Times New Roman" w:hAnsi="Times New Roman" w:cs="Times New Roman"/>
          <w:sz w:val="28"/>
          <w:szCs w:val="28"/>
          <w:lang w:eastAsia="ru-RU"/>
        </w:rPr>
        <w:t xml:space="preserve">тделу </w:t>
      </w:r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t>администрации Красноармейского муниципального района Саратовской области</w:t>
      </w:r>
      <w:r w:rsidRPr="006438A7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размещение (оп</w:t>
      </w:r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t>убликование) настоящего реш</w:t>
      </w:r>
      <w:r w:rsidRPr="006438A7">
        <w:rPr>
          <w:rFonts w:ascii="Times New Roman" w:hAnsi="Times New Roman" w:cs="Times New Roman"/>
          <w:sz w:val="28"/>
          <w:szCs w:val="28"/>
          <w:lang w:eastAsia="ru-RU"/>
        </w:rPr>
        <w:t xml:space="preserve">ения на официальном сайте </w:t>
      </w:r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Красноармейского муниципального района Саратовской области </w:t>
      </w:r>
      <w:r w:rsidRPr="006438A7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 в течение десяти рабочих дней со </w:t>
      </w:r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t>дня принятия настоящего реш</w:t>
      </w:r>
      <w:r w:rsidRPr="006438A7">
        <w:rPr>
          <w:rFonts w:ascii="Times New Roman" w:hAnsi="Times New Roman" w:cs="Times New Roman"/>
          <w:sz w:val="28"/>
          <w:szCs w:val="28"/>
          <w:lang w:eastAsia="ru-RU"/>
        </w:rPr>
        <w:t>ения.</w:t>
      </w:r>
    </w:p>
    <w:p w:rsidR="008170DA" w:rsidRPr="006438A7" w:rsidRDefault="00D13BF4" w:rsidP="0064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8A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170DA" w:rsidRPr="006438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70DA" w:rsidRPr="006438A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38A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</w:t>
      </w:r>
      <w:r w:rsidR="008170DA" w:rsidRPr="006438A7">
        <w:rPr>
          <w:rFonts w:ascii="Times New Roman" w:hAnsi="Times New Roman" w:cs="Times New Roman"/>
          <w:sz w:val="28"/>
          <w:szCs w:val="28"/>
          <w:lang w:eastAsia="ru-RU"/>
        </w:rPr>
        <w:t xml:space="preserve">ения возложить на </w:t>
      </w:r>
      <w:r w:rsidRPr="006438A7">
        <w:rPr>
          <w:rFonts w:ascii="Times New Roman" w:hAnsi="Times New Roman" w:cs="Times New Roman"/>
          <w:sz w:val="28"/>
          <w:szCs w:val="28"/>
          <w:lang w:eastAsia="ru-RU"/>
        </w:rPr>
        <w:t>директора МУП «Комбинат благоустройства»</w:t>
      </w:r>
      <w:r w:rsidR="006438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63BB" w:rsidRDefault="002B63BB" w:rsidP="0064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8A7" w:rsidRDefault="006438A7" w:rsidP="0064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8A7" w:rsidRPr="006438A7" w:rsidRDefault="006438A7" w:rsidP="00643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8A7" w:rsidRDefault="00D13BF4" w:rsidP="0064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A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438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649E0" w:rsidRPr="006438A7" w:rsidRDefault="006438A7" w:rsidP="006438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город Красноармейск</w:t>
      </w:r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D13BF4" w:rsidRPr="006438A7">
        <w:rPr>
          <w:rFonts w:ascii="Times New Roman" w:hAnsi="Times New Roman" w:cs="Times New Roman"/>
          <w:sz w:val="28"/>
          <w:szCs w:val="28"/>
          <w:lang w:eastAsia="ru-RU"/>
        </w:rPr>
        <w:t>Кузьменко</w:t>
      </w:r>
      <w:proofErr w:type="spellEnd"/>
    </w:p>
    <w:p w:rsidR="00D13BF4" w:rsidRDefault="00D13BF4" w:rsidP="006438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9E1" w:rsidRPr="006438A7" w:rsidRDefault="00EF59E1" w:rsidP="006438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BF4" w:rsidRPr="009F4207" w:rsidRDefault="00D13BF4" w:rsidP="006438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38A7">
        <w:rPr>
          <w:rFonts w:ascii="Times New Roman" w:hAnsi="Times New Roman" w:cs="Times New Roman"/>
          <w:sz w:val="28"/>
          <w:szCs w:val="28"/>
          <w:lang w:eastAsia="ru-RU"/>
        </w:rPr>
        <w:t>Секретарь Совета</w:t>
      </w:r>
      <w:r w:rsidRPr="009F420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F420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F420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F420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438A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F4207">
        <w:rPr>
          <w:rFonts w:ascii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9F4207">
        <w:rPr>
          <w:rFonts w:ascii="Times New Roman" w:hAnsi="Times New Roman" w:cs="Times New Roman"/>
          <w:sz w:val="28"/>
          <w:szCs w:val="28"/>
          <w:lang w:eastAsia="ru-RU"/>
        </w:rPr>
        <w:t>Куклев</w:t>
      </w:r>
      <w:proofErr w:type="spellEnd"/>
    </w:p>
    <w:p w:rsidR="007649E0" w:rsidRDefault="007649E0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649E0" w:rsidRDefault="007649E0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649E0" w:rsidRDefault="007649E0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649E0" w:rsidRDefault="007649E0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649E0" w:rsidRDefault="007649E0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649E0" w:rsidRDefault="007649E0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59E1" w:rsidRPr="008170DA" w:rsidRDefault="00EF59E1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3D94" w:rsidRDefault="005E3D94" w:rsidP="00EF59E1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3D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муниципального                                                             образования </w:t>
      </w:r>
      <w:proofErr w:type="gramStart"/>
      <w:r w:rsidRPr="005E3D94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E3D94">
        <w:rPr>
          <w:rFonts w:ascii="Times New Roman" w:hAnsi="Times New Roman" w:cs="Times New Roman"/>
          <w:sz w:val="24"/>
          <w:szCs w:val="24"/>
          <w:lang w:eastAsia="ru-RU"/>
        </w:rPr>
        <w:t>. Красноармейск</w:t>
      </w:r>
    </w:p>
    <w:p w:rsidR="00EF59E1" w:rsidRPr="005E3D94" w:rsidRDefault="00EF59E1" w:rsidP="00EF59E1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26.04.2021г. № 22</w:t>
      </w:r>
    </w:p>
    <w:p w:rsidR="00EF59E1" w:rsidRDefault="00EF59E1" w:rsidP="005E3D9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59E1" w:rsidRDefault="00EF59E1" w:rsidP="005E3D9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0DA" w:rsidRPr="005E3D94" w:rsidRDefault="008170DA" w:rsidP="00EF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D94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F59E1" w:rsidRDefault="008170DA" w:rsidP="00EF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D94">
        <w:rPr>
          <w:rFonts w:ascii="Times New Roman" w:hAnsi="Times New Roman" w:cs="Times New Roman"/>
          <w:b/>
          <w:sz w:val="28"/>
          <w:szCs w:val="28"/>
          <w:lang w:eastAsia="ru-RU"/>
        </w:rPr>
        <w:t>по организации деятельности по транспортированию, обработке, утилизации, обезвреживанию и захоронению твердых коммунальных отходов на территории муниципального образования</w:t>
      </w:r>
    </w:p>
    <w:p w:rsidR="008170DA" w:rsidRDefault="008170DA" w:rsidP="00EF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D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 Красноармейск</w:t>
      </w:r>
      <w:r w:rsidR="00EF59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Красноармейского муниципального района</w:t>
      </w:r>
      <w:r w:rsidR="002B63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</w:p>
    <w:p w:rsidR="00EF59E1" w:rsidRPr="005E3D94" w:rsidRDefault="00EF59E1" w:rsidP="00EF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0DA" w:rsidRPr="00EF59E1" w:rsidRDefault="008170DA" w:rsidP="00EF59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5B5E5F"/>
          <w:sz w:val="28"/>
          <w:szCs w:val="28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по организации деятельности по транспортированию, обработке, утилизации, обезвреживанию и захоронению твердых коммунальных отходов </w:t>
      </w:r>
      <w:r w:rsidR="007649E0" w:rsidRPr="00EF59E1">
        <w:rPr>
          <w:rFonts w:ascii="Times New Roman" w:hAnsi="Times New Roman" w:cs="Times New Roman"/>
          <w:sz w:val="28"/>
          <w:szCs w:val="28"/>
          <w:lang w:eastAsia="ru-RU"/>
        </w:rPr>
        <w:t>на территории МО город Красноармейск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 </w:t>
      </w:r>
      <w:hyperlink r:id="rId10" w:history="1">
        <w:r w:rsidRPr="00EF59E1">
          <w:rPr>
            <w:rFonts w:ascii="Times New Roman" w:hAnsi="Times New Roman" w:cs="Times New Roman"/>
            <w:sz w:val="28"/>
            <w:szCs w:val="28"/>
          </w:rPr>
          <w:t>Феде</w:t>
        </w:r>
        <w:r w:rsidR="005E3D94" w:rsidRPr="00EF59E1">
          <w:rPr>
            <w:rFonts w:ascii="Times New Roman" w:hAnsi="Times New Roman" w:cs="Times New Roman"/>
            <w:sz w:val="28"/>
            <w:szCs w:val="28"/>
          </w:rPr>
          <w:t>ральным законом №</w:t>
        </w:r>
        <w:r w:rsidRPr="00EF59E1">
          <w:rPr>
            <w:rFonts w:ascii="Times New Roman" w:hAnsi="Times New Roman" w:cs="Times New Roman"/>
            <w:sz w:val="28"/>
            <w:szCs w:val="28"/>
          </w:rPr>
          <w:t xml:space="preserve"> 89-ФЗ "Об отходах производства и потребления"</w:t>
        </w:r>
      </w:hyperlink>
      <w:r w:rsidRPr="00EF59E1">
        <w:rPr>
          <w:rFonts w:ascii="Times New Roman" w:hAnsi="Times New Roman" w:cs="Times New Roman"/>
          <w:sz w:val="28"/>
          <w:szCs w:val="28"/>
        </w:rPr>
        <w:t>,</w:t>
      </w:r>
      <w:r w:rsidR="005E3D94" w:rsidRPr="00EF59E1">
        <w:rPr>
          <w:rFonts w:ascii="Times New Roman" w:hAnsi="Times New Roman" w:cs="Times New Roman"/>
          <w:b/>
          <w:bCs/>
          <w:color w:val="5B5E5F"/>
          <w:sz w:val="28"/>
          <w:szCs w:val="28"/>
        </w:rPr>
        <w:t xml:space="preserve"> </w:t>
      </w:r>
      <w:r w:rsidR="005E3D94" w:rsidRPr="00EF59E1">
        <w:rPr>
          <w:rFonts w:ascii="Times New Roman" w:hAnsi="Times New Roman" w:cs="Times New Roman"/>
          <w:sz w:val="28"/>
          <w:szCs w:val="28"/>
        </w:rPr>
        <w:t>Закон</w:t>
      </w:r>
      <w:r w:rsidR="00D13BF4" w:rsidRPr="00EF59E1">
        <w:rPr>
          <w:rFonts w:ascii="Times New Roman" w:hAnsi="Times New Roman" w:cs="Times New Roman"/>
          <w:sz w:val="28"/>
          <w:szCs w:val="28"/>
        </w:rPr>
        <w:t>ом</w:t>
      </w:r>
      <w:r w:rsidR="005E3D94" w:rsidRPr="00EF59E1">
        <w:rPr>
          <w:rFonts w:ascii="Times New Roman" w:hAnsi="Times New Roman" w:cs="Times New Roman"/>
          <w:sz w:val="28"/>
          <w:szCs w:val="28"/>
        </w:rPr>
        <w:t xml:space="preserve"> Саратовской области от 2 августа 2017 г. № 65-ЗСО "О содержании и порядке заключения соглашения между уполномоченным органом исполнительной власти Саратовской области в сфере обращения с отходами</w:t>
      </w:r>
      <w:proofErr w:type="gramEnd"/>
      <w:r w:rsidR="005E3D94" w:rsidRPr="00EF5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94" w:rsidRPr="00EF59E1">
        <w:rPr>
          <w:rFonts w:ascii="Times New Roman" w:hAnsi="Times New Roman" w:cs="Times New Roman"/>
          <w:sz w:val="28"/>
          <w:szCs w:val="28"/>
        </w:rPr>
        <w:t xml:space="preserve">и региональным оператором по обращению с твердыми коммунальными отходами, а также об условиях проведения региональным оператором по обращению с твердыми коммунальными отходами торгов на осуществление транспортирования твердых коммунальных отходов на территории Саратовской области", 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>Территориальной схемой обращения с отходами, в том числе тверд</w:t>
      </w:r>
      <w:r w:rsidR="007649E0" w:rsidRPr="00EF59E1">
        <w:rPr>
          <w:rFonts w:ascii="Times New Roman" w:hAnsi="Times New Roman" w:cs="Times New Roman"/>
          <w:sz w:val="28"/>
          <w:szCs w:val="28"/>
          <w:lang w:eastAsia="ru-RU"/>
        </w:rPr>
        <w:t>ыми коммунальными отходами, Сарат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>овской области, утвержденн</w:t>
      </w:r>
      <w:r w:rsidR="007649E0"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7649E0" w:rsidRPr="00EF59E1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Саратовской области от 30.05.2020 №</w:t>
      </w:r>
      <w:r w:rsidRPr="00EF59E1">
        <w:rPr>
          <w:rFonts w:ascii="Times New Roman" w:hAnsi="Times New Roman" w:cs="Times New Roman"/>
          <w:sz w:val="28"/>
          <w:szCs w:val="28"/>
        </w:rPr>
        <w:t xml:space="preserve"> </w:t>
      </w:r>
      <w:r w:rsidR="007649E0" w:rsidRPr="00EF59E1">
        <w:rPr>
          <w:rFonts w:ascii="Times New Roman" w:hAnsi="Times New Roman" w:cs="Times New Roman"/>
          <w:sz w:val="28"/>
          <w:szCs w:val="28"/>
        </w:rPr>
        <w:t>262</w:t>
      </w:r>
      <w:r w:rsidRPr="00EF59E1">
        <w:rPr>
          <w:rFonts w:ascii="Times New Roman" w:hAnsi="Times New Roman" w:cs="Times New Roman"/>
          <w:sz w:val="28"/>
          <w:szCs w:val="28"/>
        </w:rPr>
        <w:t>, </w:t>
      </w:r>
      <w:hyperlink r:id="rId11" w:anchor="65A0IQ" w:history="1">
        <w:r w:rsidR="007649E0" w:rsidRPr="00EF59E1">
          <w:rPr>
            <w:rFonts w:ascii="Times New Roman" w:hAnsi="Times New Roman" w:cs="Times New Roman"/>
            <w:sz w:val="28"/>
            <w:szCs w:val="28"/>
          </w:rPr>
          <w:t>Положением о</w:t>
        </w:r>
        <w:proofErr w:type="gramEnd"/>
        <w:r w:rsidR="007649E0" w:rsidRPr="00EF59E1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649E0" w:rsidRPr="00EF59E1">
          <w:rPr>
            <w:rFonts w:ascii="Times New Roman" w:hAnsi="Times New Roman" w:cs="Times New Roman"/>
            <w:sz w:val="28"/>
            <w:szCs w:val="28"/>
          </w:rPr>
          <w:t>м</w:t>
        </w:r>
        <w:r w:rsidRPr="00EF59E1">
          <w:rPr>
            <w:rFonts w:ascii="Times New Roman" w:hAnsi="Times New Roman" w:cs="Times New Roman"/>
            <w:sz w:val="28"/>
            <w:szCs w:val="28"/>
          </w:rPr>
          <w:t>инистерстве</w:t>
        </w:r>
        <w:r w:rsidR="007649E0" w:rsidRPr="00EF59E1">
          <w:rPr>
            <w:rFonts w:ascii="Times New Roman" w:hAnsi="Times New Roman" w:cs="Times New Roman"/>
            <w:sz w:val="28"/>
            <w:szCs w:val="28"/>
          </w:rPr>
          <w:t xml:space="preserve"> природных ресурсов и </w:t>
        </w:r>
        <w:r w:rsidRPr="00EF59E1">
          <w:rPr>
            <w:rFonts w:ascii="Times New Roman" w:hAnsi="Times New Roman" w:cs="Times New Roman"/>
            <w:sz w:val="28"/>
            <w:szCs w:val="28"/>
          </w:rPr>
          <w:t xml:space="preserve"> эк</w:t>
        </w:r>
        <w:r w:rsidR="007649E0" w:rsidRPr="00EF59E1">
          <w:rPr>
            <w:rFonts w:ascii="Times New Roman" w:hAnsi="Times New Roman" w:cs="Times New Roman"/>
            <w:sz w:val="28"/>
            <w:szCs w:val="28"/>
          </w:rPr>
          <w:t>ологии и Сарат</w:t>
        </w:r>
        <w:r w:rsidRPr="00EF59E1">
          <w:rPr>
            <w:rFonts w:ascii="Times New Roman" w:hAnsi="Times New Roman" w:cs="Times New Roman"/>
            <w:sz w:val="28"/>
            <w:szCs w:val="28"/>
          </w:rPr>
          <w:t>овской области</w:t>
        </w:r>
      </w:hyperlink>
      <w:r w:rsidRPr="00EF59E1">
        <w:rPr>
          <w:rFonts w:ascii="Times New Roman" w:hAnsi="Times New Roman" w:cs="Times New Roman"/>
          <w:sz w:val="28"/>
          <w:szCs w:val="28"/>
        </w:rPr>
        <w:t>,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6761F7"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EF59E1">
        <w:rPr>
          <w:rFonts w:ascii="Times New Roman" w:hAnsi="Times New Roman" w:cs="Times New Roman"/>
          <w:sz w:val="28"/>
          <w:szCs w:val="28"/>
        </w:rPr>
        <w:t>п</w:t>
      </w:r>
      <w:r w:rsidR="007649E0" w:rsidRPr="00EF59E1">
        <w:rPr>
          <w:rFonts w:ascii="Times New Roman" w:hAnsi="Times New Roman" w:cs="Times New Roman"/>
          <w:sz w:val="28"/>
          <w:szCs w:val="28"/>
        </w:rPr>
        <w:t>остановлением Правительства Сарат</w:t>
      </w:r>
      <w:r w:rsidR="006761F7" w:rsidRPr="00EF59E1">
        <w:rPr>
          <w:rFonts w:ascii="Times New Roman" w:hAnsi="Times New Roman" w:cs="Times New Roman"/>
          <w:sz w:val="28"/>
          <w:szCs w:val="28"/>
        </w:rPr>
        <w:t>овской области от 08.10</w:t>
      </w:r>
      <w:r w:rsidRPr="00EF59E1">
        <w:rPr>
          <w:rFonts w:ascii="Times New Roman" w:hAnsi="Times New Roman" w:cs="Times New Roman"/>
          <w:sz w:val="28"/>
          <w:szCs w:val="28"/>
        </w:rPr>
        <w:t xml:space="preserve">.2013 </w:t>
      </w:r>
      <w:r w:rsidR="006761F7" w:rsidRPr="00EF59E1">
        <w:rPr>
          <w:rFonts w:ascii="Times New Roman" w:hAnsi="Times New Roman" w:cs="Times New Roman"/>
          <w:sz w:val="28"/>
          <w:szCs w:val="28"/>
        </w:rPr>
        <w:t>№ 537-П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> и регулирует правоотношения по организации деятельности по транспортированию, обработке, утилизации, обезвреживанию и захоронению твердых коммуна</w:t>
      </w:r>
      <w:r w:rsidR="005E3D94"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льных отходов на территории </w:t>
      </w:r>
      <w:r w:rsidR="002B63BB"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МО г. Красноармейск </w:t>
      </w:r>
      <w:r w:rsidR="005E3D94" w:rsidRPr="00EF59E1">
        <w:rPr>
          <w:rFonts w:ascii="Times New Roman" w:hAnsi="Times New Roman" w:cs="Times New Roman"/>
          <w:sz w:val="28"/>
          <w:szCs w:val="28"/>
          <w:lang w:eastAsia="ru-RU"/>
        </w:rPr>
        <w:t>Сарат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>овской области в части обеспечения передачи мониторинговой информации в информационную систему, предназначенную для управления, контроля и надзора в сфере обращения с твердыми коммунальными</w:t>
      </w:r>
      <w:proofErr w:type="gramEnd"/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 отходами (далее - ТКО) на т</w:t>
      </w:r>
      <w:r w:rsidR="005E3D94" w:rsidRPr="00EF59E1">
        <w:rPr>
          <w:rFonts w:ascii="Times New Roman" w:hAnsi="Times New Roman" w:cs="Times New Roman"/>
          <w:sz w:val="28"/>
          <w:szCs w:val="28"/>
          <w:lang w:eastAsia="ru-RU"/>
        </w:rPr>
        <w:t>ерритории Сарат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>овской области.     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2. В настоящем Положении</w:t>
      </w:r>
      <w:r w:rsidR="005E3D94"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F59E1">
        <w:rPr>
          <w:rFonts w:ascii="Times New Roman" w:hAnsi="Times New Roman" w:cs="Times New Roman"/>
          <w:b/>
          <w:sz w:val="28"/>
          <w:szCs w:val="28"/>
          <w:lang w:eastAsia="ru-RU"/>
        </w:rPr>
        <w:t>собственники отходов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 - физические лица, проживающие в индивидуальных и многоквартирных жилых домах, юридические лица и индивидуальные предприниматели (включая организации, осуществляющие деятельность по управлению многоквартирными домами), в процессе хозяйственной деятель</w:t>
      </w:r>
      <w:r w:rsidR="005E3D94"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ности которых на территории </w:t>
      </w:r>
      <w:r w:rsidR="002B63BB"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МО г. Красноармейск </w:t>
      </w:r>
      <w:r w:rsidR="005E3D94" w:rsidRPr="00EF59E1">
        <w:rPr>
          <w:rFonts w:ascii="Times New Roman" w:hAnsi="Times New Roman" w:cs="Times New Roman"/>
          <w:sz w:val="28"/>
          <w:szCs w:val="28"/>
          <w:lang w:eastAsia="ru-RU"/>
        </w:rPr>
        <w:t>Сарат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>овской области образуются ТКО;</w:t>
      </w:r>
      <w:proofErr w:type="gramEnd"/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EF59E1">
        <w:rPr>
          <w:rFonts w:ascii="Times New Roman" w:hAnsi="Times New Roman" w:cs="Times New Roman"/>
          <w:b/>
          <w:sz w:val="28"/>
          <w:szCs w:val="28"/>
          <w:lang w:eastAsia="ru-RU"/>
        </w:rPr>
        <w:t>мусоровоз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 - автотранспортное средство, используемое для коммунального хозяйства</w:t>
      </w:r>
      <w:r w:rsidR="006761F7"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транспортирования ТКО.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EF59E1">
        <w:rPr>
          <w:rFonts w:ascii="Times New Roman" w:hAnsi="Times New Roman" w:cs="Times New Roman"/>
          <w:b/>
          <w:sz w:val="28"/>
          <w:szCs w:val="28"/>
          <w:lang w:eastAsia="ru-RU"/>
        </w:rPr>
        <w:t>ИС "Электронный талон"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 - информационная система обеспечения учета и контроля сбора и размещения твердых коммуна</w:t>
      </w:r>
      <w:r w:rsidR="006761F7"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льных отходов на территории </w:t>
      </w:r>
      <w:r w:rsidR="002B63BB"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МО г. Красноармейск </w:t>
      </w:r>
      <w:r w:rsidR="006761F7" w:rsidRPr="00EF59E1">
        <w:rPr>
          <w:rFonts w:ascii="Times New Roman" w:hAnsi="Times New Roman" w:cs="Times New Roman"/>
          <w:sz w:val="28"/>
          <w:szCs w:val="28"/>
          <w:lang w:eastAsia="ru-RU"/>
        </w:rPr>
        <w:t>Сарат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>овской области.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3. Другие используемые в настоящем Положении понятия употребляются в значениях, которые определены </w:t>
      </w:r>
      <w:hyperlink r:id="rId12" w:history="1">
        <w:r w:rsidR="006761F7" w:rsidRPr="00EF59E1">
          <w:rPr>
            <w:rFonts w:ascii="Times New Roman" w:hAnsi="Times New Roman" w:cs="Times New Roman"/>
            <w:sz w:val="28"/>
            <w:szCs w:val="28"/>
          </w:rPr>
          <w:t>Федеральным законом №</w:t>
        </w:r>
        <w:r w:rsidRPr="00EF59E1">
          <w:rPr>
            <w:rFonts w:ascii="Times New Roman" w:hAnsi="Times New Roman" w:cs="Times New Roman"/>
            <w:sz w:val="28"/>
            <w:szCs w:val="28"/>
          </w:rPr>
          <w:t xml:space="preserve"> 89-ФЗ "Об отходах производства и потребления"</w:t>
        </w:r>
      </w:hyperlink>
      <w:r w:rsidRPr="00EF59E1">
        <w:rPr>
          <w:rFonts w:ascii="Times New Roman" w:hAnsi="Times New Roman" w:cs="Times New Roman"/>
          <w:sz w:val="28"/>
          <w:szCs w:val="28"/>
        </w:rPr>
        <w:t>, </w:t>
      </w:r>
      <w:r w:rsidR="006761F7" w:rsidRPr="00EF59E1">
        <w:rPr>
          <w:rFonts w:ascii="Times New Roman" w:hAnsi="Times New Roman" w:cs="Times New Roman"/>
          <w:sz w:val="28"/>
          <w:szCs w:val="28"/>
        </w:rPr>
        <w:t xml:space="preserve"> 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>и иными нормативными правовыми актами.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F59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F59E1">
        <w:rPr>
          <w:rFonts w:ascii="Times New Roman" w:hAnsi="Times New Roman" w:cs="Times New Roman"/>
          <w:sz w:val="28"/>
          <w:szCs w:val="28"/>
        </w:rPr>
        <w:t>С 01.07.2018 операторы по обращению с ТКО, осуществляющие транспортирование ТКО, должны владеть мусоровозами, оборудованными датчиками ГЛОНАСС, а именно, мусоровозами, которые должны быть оснащены бортовым навигационно-связным оборудованием (далее - БНСО), обеспечивающем передачу мониторинговой информации в унифицированном формате, в Региональную навигаци</w:t>
      </w:r>
      <w:r w:rsidR="002B63BB" w:rsidRPr="00EF59E1">
        <w:rPr>
          <w:rFonts w:ascii="Times New Roman" w:hAnsi="Times New Roman" w:cs="Times New Roman"/>
          <w:sz w:val="28"/>
          <w:szCs w:val="28"/>
        </w:rPr>
        <w:t>онно-информационной систему Сарат</w:t>
      </w:r>
      <w:r w:rsidRPr="00EF59E1">
        <w:rPr>
          <w:rFonts w:ascii="Times New Roman" w:hAnsi="Times New Roman" w:cs="Times New Roman"/>
          <w:sz w:val="28"/>
          <w:szCs w:val="28"/>
        </w:rPr>
        <w:t>овской области и в информационную систему, предназначенную для управления, контроля и надзора в сфере об</w:t>
      </w:r>
      <w:r w:rsidR="006761F7" w:rsidRPr="00EF59E1">
        <w:rPr>
          <w:rFonts w:ascii="Times New Roman" w:hAnsi="Times New Roman" w:cs="Times New Roman"/>
          <w:sz w:val="28"/>
          <w:szCs w:val="28"/>
        </w:rPr>
        <w:t>ращения с ТКО на территории Сарат</w:t>
      </w:r>
      <w:r w:rsidRPr="00EF59E1">
        <w:rPr>
          <w:rFonts w:ascii="Times New Roman" w:hAnsi="Times New Roman" w:cs="Times New Roman"/>
          <w:sz w:val="28"/>
          <w:szCs w:val="28"/>
        </w:rPr>
        <w:t>овской области</w:t>
      </w:r>
      <w:proofErr w:type="gramEnd"/>
      <w:r w:rsidRPr="00EF59E1">
        <w:rPr>
          <w:rFonts w:ascii="Times New Roman" w:hAnsi="Times New Roman" w:cs="Times New Roman"/>
          <w:sz w:val="28"/>
          <w:szCs w:val="28"/>
        </w:rPr>
        <w:t>, в соответствии с настоящим Положением и регламентом её работы, с учётом требований</w:t>
      </w:r>
      <w:r w:rsidR="005E3D94" w:rsidRPr="00EF59E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5E3D94" w:rsidRPr="00EF59E1">
        <w:rPr>
          <w:rFonts w:ascii="Times New Roman" w:hAnsi="Times New Roman" w:cs="Times New Roman"/>
          <w:sz w:val="28"/>
          <w:szCs w:val="28"/>
        </w:rPr>
        <w:t>Федеральн</w:t>
      </w:r>
      <w:r w:rsidR="00E32BA9" w:rsidRPr="00EF59E1">
        <w:rPr>
          <w:rFonts w:ascii="Times New Roman" w:hAnsi="Times New Roman" w:cs="Times New Roman"/>
          <w:sz w:val="28"/>
          <w:szCs w:val="28"/>
        </w:rPr>
        <w:t>ый закон от 28 декабря 2013 г. №</w:t>
      </w:r>
      <w:r w:rsidR="005E3D94" w:rsidRPr="00EF59E1">
        <w:rPr>
          <w:rFonts w:ascii="Times New Roman" w:hAnsi="Times New Roman" w:cs="Times New Roman"/>
          <w:sz w:val="28"/>
          <w:szCs w:val="28"/>
        </w:rPr>
        <w:t xml:space="preserve"> 395-ФЗ "О Государственной автоматизированной информационной системе "ЭРА-ГЛОНАСС"</w:t>
      </w:r>
      <w:r w:rsidR="00E32BA9" w:rsidRPr="00EF59E1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Pr="00EF59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5. В состав мониторинговой информации должны входить: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а) идентификационный номер БНСО (абонентского телематического терминала);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б) географическая широта местоположения мусоровоза;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в) географическая долгота местоположения мусоровоза;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г) скорость движения мусоровоза;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д) путевой угол движения мусоровоза;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е) время и дата фиксации местоположения мусоровоза;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ж) признак передачи сигнала бедствия;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3) телеметрические данные, в том числе данные о работе навесного оборудования.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6. С 01.07.2018 операторы по обращению с ТКО, осуществляющие деятельность по транспортированию ТКО, должны своевременно передавать в информационную систему, предназначенную для управления, контроля и надзора в сфере об</w:t>
      </w:r>
      <w:r w:rsidR="006761F7" w:rsidRPr="00EF59E1">
        <w:rPr>
          <w:rFonts w:ascii="Times New Roman" w:hAnsi="Times New Roman" w:cs="Times New Roman"/>
          <w:sz w:val="28"/>
          <w:szCs w:val="28"/>
          <w:lang w:eastAsia="ru-RU"/>
        </w:rPr>
        <w:t>ращения с ТКО на территории Сарат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>овской области, в электронном виде актуальную достоверную информацию, включающую: перечень транспортных средств, осуществляющих транспортирование ТКО; плановое и фактическое маршрутное задание (перечень площадок, количество емкостей, объем транспортируемого ТКО, время вывоза) для каждого мусоровоза; фотографии контейнерной площадки до и после погрузки ТКО; сведения о размещении ТКО (дата и время размещения ТКО, место размещения ТКО, вес размещенного ТКО по данным весового контроля).     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6.1. С 21.05.2018 операторы по обращению с ТКО, осуществляющие деятельность по транспортированию ТКО, до въезда на объект обработки, утилизации, обезвреживания, размещения отходов должны передать в ИС "Электронный талон" информацию, включающую: перечень транспортных средств, осуществляющих транспортирование ТКО; сведения о заключенных договорах с образователями отходов с указанием объемов ТКО (в тоннах) и сведения о заключенных договорах с объектами обработки, утилизации, обезвреживания, захоронения отходов с указанием объемов ТКО (в тоннах).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59E1">
        <w:rPr>
          <w:rFonts w:ascii="Times New Roman" w:hAnsi="Times New Roman" w:cs="Times New Roman"/>
          <w:sz w:val="28"/>
          <w:szCs w:val="28"/>
          <w:lang w:eastAsia="ru-RU"/>
        </w:rPr>
        <w:t>На основании представленной информации, указанной в абзаце первом настоящего пункта, а также с учетом годовой мощности объектов обработки, утилизации, обезвреживания, размещения отходов, указанной в Территориальной схеме обращения с отходами, в том числе тверд</w:t>
      </w:r>
      <w:r w:rsidR="00E32BA9" w:rsidRPr="00EF59E1">
        <w:rPr>
          <w:rFonts w:ascii="Times New Roman" w:hAnsi="Times New Roman" w:cs="Times New Roman"/>
          <w:sz w:val="28"/>
          <w:szCs w:val="28"/>
          <w:lang w:eastAsia="ru-RU"/>
        </w:rPr>
        <w:t>ыми коммунальными отходами, Сарат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>овской области, для оператора по обращению с ТКО, осуществляющего деятельность по транспортированию ТКО, в его личном кабинете в ИС "Электронный талон" системой ИС "Электронный талон</w:t>
      </w:r>
      <w:proofErr w:type="gramEnd"/>
      <w:r w:rsidRPr="00EF59E1">
        <w:rPr>
          <w:rFonts w:ascii="Times New Roman" w:hAnsi="Times New Roman" w:cs="Times New Roman"/>
          <w:sz w:val="28"/>
          <w:szCs w:val="28"/>
          <w:lang w:eastAsia="ru-RU"/>
        </w:rPr>
        <w:t>" автоматически формируется электронный талон, на основании которого данным оператором осуществляется въезд на объекты обработки, утилизации, обезвреживания, размещения отходов.     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6.2. Операторы по обращению с ТКО, эксплуатирующие объекты обработки, утилизации, обезвреживания, захоронения отходов, осуществляют допуск на данные объекты мусоровозов операторов по обращению с ТКО, осуществляющих деятельность по транспортированию ТКО, только на основании действующих электронных талонов, сформированных операторами ИС "Электронный талон".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F59E1">
        <w:rPr>
          <w:rFonts w:ascii="Times New Roman" w:hAnsi="Times New Roman" w:cs="Times New Roman"/>
          <w:sz w:val="28"/>
          <w:szCs w:val="28"/>
          <w:lang w:eastAsia="ru-RU"/>
        </w:rPr>
        <w:t>Операторы по обращению с ТКО, эксплуатирующие объекты обработки, утилизации, обезвреживания, захоронения отходов, должны оборудовать места въезда на указанные объекты и выезда с них аппаратно-программным комплексом контроля, учета и управления доступом на объекты, а также обеспечить сбор и передачу в онлайн-режиме информации, приведенной в </w:t>
      </w:r>
      <w:hyperlink r:id="rId13" w:anchor="7DG0K7" w:history="1">
        <w:r w:rsidR="006761F7" w:rsidRPr="00EF59E1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EF59E1">
          <w:rPr>
            <w:rFonts w:ascii="Times New Roman" w:hAnsi="Times New Roman" w:cs="Times New Roman"/>
            <w:sz w:val="28"/>
            <w:szCs w:val="28"/>
          </w:rPr>
          <w:t xml:space="preserve"> 2 к настоящему Положению</w:t>
        </w:r>
      </w:hyperlink>
      <w:r w:rsidRPr="00EF59E1">
        <w:rPr>
          <w:rFonts w:ascii="Times New Roman" w:hAnsi="Times New Roman" w:cs="Times New Roman"/>
          <w:sz w:val="28"/>
          <w:szCs w:val="28"/>
        </w:rPr>
        <w:t>,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включая мониторинговую информацию по маршруту движения прибывшего мусоровоза, в унифицированном формате в</w:t>
      </w:r>
      <w:proofErr w:type="gramEnd"/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информационную систему, предназначенную для управления, контроля и надзора в сфере об</w:t>
      </w:r>
      <w:r w:rsidR="006761F7" w:rsidRPr="00EF59E1">
        <w:rPr>
          <w:rFonts w:ascii="Times New Roman" w:hAnsi="Times New Roman" w:cs="Times New Roman"/>
          <w:sz w:val="28"/>
          <w:szCs w:val="28"/>
          <w:lang w:eastAsia="ru-RU"/>
        </w:rPr>
        <w:t>ращения с ТКО на территории Сарат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>овской области, и в ИС "Электронный талон".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8. Аппаратно-программный комплекс контроля должен включать в себя комплексы видеонаблюдения, с системой автоматического распознавания государственных регистрационных знаков транспортных средств, стационарные пункты весового контроля, оборудование для считывания и печати бланков электронных талонов, автоматические ограждающие устройства (шлагбаумы), исключающие несанкционированный проезд транспортных средств на территорию объекта обработки, утилизации, обезвреживания, захоронения отходов.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9. Комплекс видеонаблюдения должен быть организован на въездной группе, по периметру объекта размещения отходов, в местах разгрузки мусоровозов и подключён к системе технологического обеспечения 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региональной общественной безопасности и оперативного управления "Безопасный регион".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10. Аппаратно-программный комплекс контроля должен обеспечивать идентификацию въезжающих мусоровозов, проверку наличия оформленного соответствующим образом электронного талона, фотофиксацию мусоровозов при въезде и выезде с объекта размещения, печать данных о размещении ТКО на бланке электронного талона (образец формы бланка электронного талона на размещение ТКО приведен в </w:t>
      </w:r>
      <w:hyperlink r:id="rId14" w:anchor="7DE0K6" w:history="1">
        <w:r w:rsidR="006761F7" w:rsidRPr="00EF59E1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EF59E1">
          <w:rPr>
            <w:rFonts w:ascii="Times New Roman" w:hAnsi="Times New Roman" w:cs="Times New Roman"/>
            <w:sz w:val="28"/>
            <w:szCs w:val="28"/>
          </w:rPr>
          <w:t xml:space="preserve"> 1 к настоящему Положению</w:t>
        </w:r>
      </w:hyperlink>
      <w:r w:rsidRPr="00EF59E1">
        <w:rPr>
          <w:rFonts w:ascii="Times New Roman" w:hAnsi="Times New Roman" w:cs="Times New Roman"/>
          <w:sz w:val="28"/>
          <w:szCs w:val="28"/>
        </w:rPr>
        <w:t>).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11. Аппаратно-программный комплекс контроля должен обеспечивать передачу информации о размещении ТКО в унифицированном формате в информационную систему, предназначенную для управления, контроля и надзора в сфере об</w:t>
      </w:r>
      <w:r w:rsidR="006761F7" w:rsidRPr="00EF59E1">
        <w:rPr>
          <w:rFonts w:ascii="Times New Roman" w:hAnsi="Times New Roman" w:cs="Times New Roman"/>
          <w:sz w:val="28"/>
          <w:szCs w:val="28"/>
          <w:lang w:eastAsia="ru-RU"/>
        </w:rPr>
        <w:t>ращения с ТКО на территории Сарат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овской области и в ИС "Электронный талон", в соответствии с настоящим Положением и регламентом её работы. Перечень информации, подлежащей передаче в информационную систему, предназначенную для управления, контроля и надзора в сфере обращения с ТКО на территории </w:t>
      </w:r>
      <w:r w:rsidR="006761F7" w:rsidRPr="00EF59E1">
        <w:rPr>
          <w:rFonts w:ascii="Times New Roman" w:hAnsi="Times New Roman" w:cs="Times New Roman"/>
          <w:sz w:val="28"/>
          <w:szCs w:val="28"/>
          <w:lang w:eastAsia="ru-RU"/>
        </w:rPr>
        <w:t>Сарат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>овской области и в ИС "Электронный талон", приведен в </w:t>
      </w:r>
      <w:hyperlink r:id="rId15" w:anchor="7DG0K7" w:history="1">
        <w:r w:rsidR="006761F7" w:rsidRPr="00EF59E1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EF59E1">
          <w:rPr>
            <w:rFonts w:ascii="Times New Roman" w:hAnsi="Times New Roman" w:cs="Times New Roman"/>
            <w:sz w:val="28"/>
            <w:szCs w:val="28"/>
          </w:rPr>
          <w:t xml:space="preserve"> 2 к настоящему Положению</w:t>
        </w:r>
      </w:hyperlink>
      <w:r w:rsidRPr="00EF59E1">
        <w:rPr>
          <w:rFonts w:ascii="Times New Roman" w:hAnsi="Times New Roman" w:cs="Times New Roman"/>
          <w:sz w:val="28"/>
          <w:szCs w:val="28"/>
        </w:rPr>
        <w:t>.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     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>12. Операторы по обращению с ТКО, эксплуатирующие объекты обработки, утилизации, обезвреживания, захоронения отходов, обязаны ввести в эксплуатацию Аппаратно-программный комплекс ко</w:t>
      </w:r>
      <w:r w:rsidR="00E32BA9" w:rsidRPr="00EF59E1">
        <w:rPr>
          <w:rFonts w:ascii="Times New Roman" w:hAnsi="Times New Roman" w:cs="Times New Roman"/>
          <w:sz w:val="28"/>
          <w:szCs w:val="28"/>
          <w:lang w:eastAsia="ru-RU"/>
        </w:rPr>
        <w:t>нтроля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>.     </w:t>
      </w:r>
    </w:p>
    <w:p w:rsidR="008170DA" w:rsidRPr="00EF59E1" w:rsidRDefault="008170DA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9E1">
        <w:rPr>
          <w:rFonts w:ascii="Times New Roman" w:hAnsi="Times New Roman" w:cs="Times New Roman"/>
          <w:sz w:val="28"/>
          <w:szCs w:val="28"/>
          <w:lang w:eastAsia="ru-RU"/>
        </w:rPr>
        <w:t xml:space="preserve">13. За неисполнение (ненадлежащее исполнение) предусмотренных настоящим Положением положений, должностные лица, индивидуальные предприниматели и юридические лица несут ответственность в соответствии с законодательством Российской Федерации, законодательством </w:t>
      </w:r>
      <w:r w:rsidR="006761F7" w:rsidRPr="00EF59E1">
        <w:rPr>
          <w:rFonts w:ascii="Times New Roman" w:hAnsi="Times New Roman" w:cs="Times New Roman"/>
          <w:sz w:val="28"/>
          <w:szCs w:val="28"/>
          <w:lang w:eastAsia="ru-RU"/>
        </w:rPr>
        <w:t>Сарат</w:t>
      </w:r>
      <w:r w:rsidRPr="00EF59E1">
        <w:rPr>
          <w:rFonts w:ascii="Times New Roman" w:hAnsi="Times New Roman" w:cs="Times New Roman"/>
          <w:sz w:val="28"/>
          <w:szCs w:val="28"/>
          <w:lang w:eastAsia="ru-RU"/>
        </w:rPr>
        <w:t>овской области.</w:t>
      </w:r>
    </w:p>
    <w:p w:rsidR="00E32BA9" w:rsidRPr="00EF59E1" w:rsidRDefault="00E32BA9" w:rsidP="00EF59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F59E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70DA" w:rsidRPr="00E32BA9" w:rsidRDefault="008170DA" w:rsidP="00EF59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BA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2B63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E32BA9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:rsidR="00EF59E1" w:rsidRDefault="008170DA" w:rsidP="00EF59E1">
      <w:pPr>
        <w:spacing w:after="0" w:line="240" w:lineRule="auto"/>
        <w:ind w:firstLine="271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 xml:space="preserve">к </w:t>
      </w:r>
      <w:r w:rsidR="006761F7" w:rsidRPr="00E32BA9">
        <w:rPr>
          <w:rFonts w:ascii="Times New Roman" w:hAnsi="Times New Roman" w:cs="Times New Roman"/>
          <w:sz w:val="24"/>
          <w:szCs w:val="24"/>
        </w:rPr>
        <w:t>Положению</w:t>
      </w:r>
      <w:r w:rsidRPr="00E32B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761F7" w:rsidRPr="00E32BA9">
        <w:rPr>
          <w:rFonts w:ascii="Times New Roman" w:hAnsi="Times New Roman" w:cs="Times New Roman"/>
          <w:sz w:val="24"/>
          <w:szCs w:val="24"/>
        </w:rPr>
        <w:t>п</w:t>
      </w:r>
      <w:r w:rsidR="00EF59E1">
        <w:rPr>
          <w:rFonts w:ascii="Times New Roman" w:hAnsi="Times New Roman" w:cs="Times New Roman"/>
          <w:sz w:val="24"/>
          <w:szCs w:val="24"/>
        </w:rPr>
        <w:t>о организации</w:t>
      </w:r>
      <w:r w:rsidR="006761F7" w:rsidRPr="00E32BA9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8C51E1" w:rsidRDefault="006761F7" w:rsidP="00EF59E1">
      <w:pPr>
        <w:spacing w:after="0" w:line="240" w:lineRule="auto"/>
        <w:ind w:firstLine="271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 xml:space="preserve">по транспортированию, обработке, утилизации, обезвреживанию и захоронению </w:t>
      </w:r>
    </w:p>
    <w:p w:rsidR="008C51E1" w:rsidRDefault="006761F7" w:rsidP="00EF59E1">
      <w:pPr>
        <w:spacing w:after="0" w:line="240" w:lineRule="auto"/>
        <w:ind w:firstLine="271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на территории </w:t>
      </w:r>
    </w:p>
    <w:p w:rsidR="006761F7" w:rsidRPr="00E32BA9" w:rsidRDefault="006761F7" w:rsidP="00EF59E1">
      <w:pPr>
        <w:spacing w:after="0" w:line="240" w:lineRule="auto"/>
        <w:ind w:firstLine="2715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32BA9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Красноармейск</w:t>
      </w:r>
    </w:p>
    <w:p w:rsidR="006761F7" w:rsidRPr="008170DA" w:rsidRDefault="006761F7" w:rsidP="006761F7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170DA" w:rsidRPr="008170DA" w:rsidRDefault="008170DA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170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</w:t>
      </w:r>
    </w:p>
    <w:p w:rsidR="008170DA" w:rsidRPr="008170DA" w:rsidRDefault="008170DA" w:rsidP="008170D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170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</w:t>
      </w:r>
    </w:p>
    <w:p w:rsidR="008170DA" w:rsidRPr="00E32BA9" w:rsidRDefault="008170DA" w:rsidP="00E32BA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BA9">
        <w:rPr>
          <w:rFonts w:ascii="Times New Roman" w:hAnsi="Times New Roman" w:cs="Times New Roman"/>
          <w:b/>
          <w:sz w:val="24"/>
          <w:szCs w:val="24"/>
          <w:lang w:eastAsia="ru-RU"/>
        </w:rPr>
        <w:t>Образец формы бланка на размещение ТКО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4"/>
      </w:tblGrid>
      <w:tr w:rsidR="008170DA" w:rsidRPr="008170DA" w:rsidTr="008170DA">
        <w:trPr>
          <w:trHeight w:val="15"/>
          <w:jc w:val="center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0DA" w:rsidRPr="008170DA" w:rsidRDefault="008170DA" w:rsidP="0081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70DA" w:rsidRPr="008170DA" w:rsidTr="008170DA">
        <w:trPr>
          <w:jc w:val="center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DA" w:rsidRPr="008170DA" w:rsidRDefault="008170DA" w:rsidP="008170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0" cy="2628900"/>
                  <wp:effectExtent l="19050" t="0" r="0" b="0"/>
                  <wp:docPr id="1" name="Рисунок 1" descr="https://api.docs.cntd.ru/img/55/72/45/04/6/a9828274-c130-49fd-85bd-90c8d650b539/P008D0000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docs.cntd.ru/img/55/72/45/04/6/a9828274-c130-49fd-85bd-90c8d650b539/P008D0000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2BA9" w:rsidRDefault="00E32BA9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51E1" w:rsidRDefault="008C51E1" w:rsidP="00E32BA9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70DA" w:rsidRPr="00E32BA9" w:rsidRDefault="008170DA" w:rsidP="008C51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2BA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2B63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E32BA9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8C51E1" w:rsidRDefault="006761F7" w:rsidP="008C51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>к Положению</w:t>
      </w:r>
      <w:r w:rsidRPr="00E32B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2BA9">
        <w:rPr>
          <w:rFonts w:ascii="Times New Roman" w:hAnsi="Times New Roman" w:cs="Times New Roman"/>
          <w:sz w:val="24"/>
          <w:szCs w:val="24"/>
        </w:rPr>
        <w:t>п</w:t>
      </w:r>
      <w:r w:rsidR="008C51E1">
        <w:rPr>
          <w:rFonts w:ascii="Times New Roman" w:hAnsi="Times New Roman" w:cs="Times New Roman"/>
          <w:sz w:val="24"/>
          <w:szCs w:val="24"/>
        </w:rPr>
        <w:t>о организации</w:t>
      </w:r>
      <w:r w:rsidRPr="00E32BA9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8C51E1" w:rsidRDefault="006761F7" w:rsidP="008C51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 xml:space="preserve">по транспортированию, обработке, утилизации, обезвреживанию </w:t>
      </w:r>
    </w:p>
    <w:p w:rsidR="008C51E1" w:rsidRDefault="006761F7" w:rsidP="008C51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 xml:space="preserve">и захоронению твердых коммунальных отходов </w:t>
      </w:r>
    </w:p>
    <w:p w:rsidR="008C51E1" w:rsidRDefault="006761F7" w:rsidP="008C51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32BA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6761F7" w:rsidRPr="00E32BA9" w:rsidRDefault="006761F7" w:rsidP="008C51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2BA9">
        <w:rPr>
          <w:rFonts w:ascii="Times New Roman" w:hAnsi="Times New Roman" w:cs="Times New Roman"/>
          <w:sz w:val="24"/>
          <w:szCs w:val="24"/>
        </w:rPr>
        <w:t>город Красноармейск</w:t>
      </w:r>
    </w:p>
    <w:p w:rsidR="008170DA" w:rsidRPr="008170DA" w:rsidRDefault="008170DA" w:rsidP="0081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70DA" w:rsidRDefault="008170DA" w:rsidP="008C51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информации, подлежащей передаче в информационную систему, предназначенную для управления, контроля и надзора в сфере об</w:t>
      </w:r>
      <w:r w:rsidR="006761F7" w:rsidRPr="008C51E1">
        <w:rPr>
          <w:rFonts w:ascii="Times New Roman" w:hAnsi="Times New Roman" w:cs="Times New Roman"/>
          <w:b/>
          <w:sz w:val="28"/>
          <w:szCs w:val="28"/>
          <w:lang w:eastAsia="ru-RU"/>
        </w:rPr>
        <w:t>ращения с ТКО на территории Сарат</w:t>
      </w:r>
      <w:r w:rsidRPr="008C51E1">
        <w:rPr>
          <w:rFonts w:ascii="Times New Roman" w:hAnsi="Times New Roman" w:cs="Times New Roman"/>
          <w:b/>
          <w:sz w:val="28"/>
          <w:szCs w:val="28"/>
          <w:lang w:eastAsia="ru-RU"/>
        </w:rPr>
        <w:t>овской области</w:t>
      </w:r>
    </w:p>
    <w:p w:rsidR="008C51E1" w:rsidRPr="008C51E1" w:rsidRDefault="008C51E1" w:rsidP="008C51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1. Информацию о событии въезда (попытке въезда) транспортного средства на объект (обработки, утилизации, обезвреживания, захоронения), включая следующие сведения: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дата и время события;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фотография</w:t>
      </w:r>
      <w:proofErr w:type="gramStart"/>
      <w:r w:rsidR="00E32BA9"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51E1">
        <w:rPr>
          <w:rFonts w:ascii="Times New Roman" w:hAnsi="Times New Roman" w:cs="Times New Roman"/>
          <w:sz w:val="28"/>
          <w:szCs w:val="28"/>
          <w:lang w:eastAsia="ru-RU"/>
        </w:rPr>
        <w:t>(-</w:t>
      </w:r>
      <w:proofErr w:type="gramEnd"/>
      <w:r w:rsidRPr="008C51E1">
        <w:rPr>
          <w:rFonts w:ascii="Times New Roman" w:hAnsi="Times New Roman" w:cs="Times New Roman"/>
          <w:sz w:val="28"/>
          <w:szCs w:val="28"/>
          <w:lang w:eastAsia="ru-RU"/>
        </w:rPr>
        <w:t>ии) общего вида транспортного средства, включая прицеп, при въезде на объект (до открытия соответствующего шлагбаума);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государственный регистрационный знак транспортного средства: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распознанный автоматически;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C51E1">
        <w:rPr>
          <w:rFonts w:ascii="Times New Roman" w:hAnsi="Times New Roman" w:cs="Times New Roman"/>
          <w:sz w:val="28"/>
          <w:szCs w:val="28"/>
          <w:lang w:eastAsia="ru-RU"/>
        </w:rPr>
        <w:t>введенный</w:t>
      </w:r>
      <w:proofErr w:type="gramEnd"/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 в ручном режиме;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фотография государственного регистрационного знака транспортного средства;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организация, от лица которой осуществляется въезд транспортного средства на объект размещения;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организация, которой принадлежит транспортного средства;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ФИО водителя;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ФИО сопровождающих лиц;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основание для въезда на объект (обработки, утилизации, обезвреживания, захоронения);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результат проверки наличия активного наряда в информационной системе, предназначенной для управления, контроля и надзора в сфере об</w:t>
      </w:r>
      <w:r w:rsidR="002B63BB" w:rsidRPr="008C51E1">
        <w:rPr>
          <w:rFonts w:ascii="Times New Roman" w:hAnsi="Times New Roman" w:cs="Times New Roman"/>
          <w:sz w:val="28"/>
          <w:szCs w:val="28"/>
          <w:lang w:eastAsia="ru-RU"/>
        </w:rPr>
        <w:t>ращения с ТКО на территории Сарат</w:t>
      </w:r>
      <w:r w:rsidRPr="008C51E1">
        <w:rPr>
          <w:rFonts w:ascii="Times New Roman" w:hAnsi="Times New Roman" w:cs="Times New Roman"/>
          <w:sz w:val="28"/>
          <w:szCs w:val="28"/>
          <w:lang w:eastAsia="ru-RU"/>
        </w:rPr>
        <w:t>овской области (далее - Система);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- результат проверки электронного талона, в том числе информацию о попытках проезда по копии или </w:t>
      </w:r>
      <w:proofErr w:type="gramStart"/>
      <w:r w:rsidRPr="008C51E1">
        <w:rPr>
          <w:rFonts w:ascii="Times New Roman" w:hAnsi="Times New Roman" w:cs="Times New Roman"/>
          <w:sz w:val="28"/>
          <w:szCs w:val="28"/>
          <w:lang w:eastAsia="ru-RU"/>
        </w:rPr>
        <w:t>поддельному</w:t>
      </w:r>
      <w:proofErr w:type="gramEnd"/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электронного талона, а также данные активированного электронного талона;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результат проверки местоположения транспортного средства в Системе;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ФИО сотрудника, разрешившего въезд (в случае ручного режима работы);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результат допуска транспортного средства на объект (обработки, утилизации, обезвреживания, захоронения).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2. Информацию о событии выезда транспортного средства с объекта (обработки, утилизации, обезвреживания, захоронения), включая следующие сведения: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дата и время события;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фотографи</w:t>
      </w:r>
      <w:proofErr w:type="gramStart"/>
      <w:r w:rsidRPr="008C51E1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8C51E1">
        <w:rPr>
          <w:rFonts w:ascii="Times New Roman" w:hAnsi="Times New Roman" w:cs="Times New Roman"/>
          <w:sz w:val="28"/>
          <w:szCs w:val="28"/>
          <w:lang w:eastAsia="ru-RU"/>
        </w:rPr>
        <w:t>-ии) общего вида транспортного средства, включая прицеп;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государственный регистрационный знак транспортного средства: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распознанный автоматически;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C51E1">
        <w:rPr>
          <w:rFonts w:ascii="Times New Roman" w:hAnsi="Times New Roman" w:cs="Times New Roman"/>
          <w:sz w:val="28"/>
          <w:szCs w:val="28"/>
          <w:lang w:eastAsia="ru-RU"/>
        </w:rPr>
        <w:t>введенный</w:t>
      </w:r>
      <w:proofErr w:type="gramEnd"/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 в ручном режиме;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фотография государственного регистрационного знака транспортного средства;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ФИО сотрудника, разрешившего выезд (в случае ручного режима работы).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3. Информацию о фактах ручного допуска (факты ручного открытия шлагбаумов) на объект (обработки, утилизации, обезвреживания, захоронения) транспортного средства.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4. Информацию о переводе объекта на управление в ручной режим.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5. Информацию о первичном взвешивании транспортного средства, включая следующие сведения: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дата и время события;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фотографи</w:t>
      </w:r>
      <w:proofErr w:type="gramStart"/>
      <w:r w:rsidRPr="008C51E1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8C51E1">
        <w:rPr>
          <w:rFonts w:ascii="Times New Roman" w:hAnsi="Times New Roman" w:cs="Times New Roman"/>
          <w:sz w:val="28"/>
          <w:szCs w:val="28"/>
          <w:lang w:eastAsia="ru-RU"/>
        </w:rPr>
        <w:t>-ии) общего вида транспортного средства, включая прицеп, при первичном взвешивании;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государственный регистрационный знак транспортного средства: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распознанный автоматически;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C51E1">
        <w:rPr>
          <w:rFonts w:ascii="Times New Roman" w:hAnsi="Times New Roman" w:cs="Times New Roman"/>
          <w:sz w:val="28"/>
          <w:szCs w:val="28"/>
          <w:lang w:eastAsia="ru-RU"/>
        </w:rPr>
        <w:t>введенный</w:t>
      </w:r>
      <w:proofErr w:type="gramEnd"/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 в ручном режиме;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геометрический объем ввозимых отходов, с учетом коэффициента сжатия транспортного средства;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ФИО сотрудника, осуществившего взвешивание (в случае ручного режима работы);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фотография государственного регистрационного знака транспортного средства;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фотография показаний блока управления весоизмерительного комплекса с данными о зафиксированной массе;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масса ТС, с прицепом: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полученная автоматически;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C51E1">
        <w:rPr>
          <w:rFonts w:ascii="Times New Roman" w:hAnsi="Times New Roman" w:cs="Times New Roman"/>
          <w:sz w:val="28"/>
          <w:szCs w:val="28"/>
          <w:lang w:eastAsia="ru-RU"/>
        </w:rPr>
        <w:t>введенная</w:t>
      </w:r>
      <w:proofErr w:type="gramEnd"/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 в ручном режиме.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6. Информацию о повторном взвешивании транспортного средства, включая следующие сведения: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дата и время события;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фотографи</w:t>
      </w:r>
      <w:proofErr w:type="gramStart"/>
      <w:r w:rsidRPr="008C51E1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8C51E1">
        <w:rPr>
          <w:rFonts w:ascii="Times New Roman" w:hAnsi="Times New Roman" w:cs="Times New Roman"/>
          <w:sz w:val="28"/>
          <w:szCs w:val="28"/>
          <w:lang w:eastAsia="ru-RU"/>
        </w:rPr>
        <w:t>-ии) общего вида транспортного средства, включая прицеп, при повторном взвешивании;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государственный регистрационный знак транспортного средства: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распознанный автоматически;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C51E1">
        <w:rPr>
          <w:rFonts w:ascii="Times New Roman" w:hAnsi="Times New Roman" w:cs="Times New Roman"/>
          <w:sz w:val="28"/>
          <w:szCs w:val="28"/>
          <w:lang w:eastAsia="ru-RU"/>
        </w:rPr>
        <w:t>введенный</w:t>
      </w:r>
      <w:proofErr w:type="gramEnd"/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 в ручном режиме;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геометрический объем ввозимых отходов, с учетом коэффициента сжатия транспортного средства;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ФИО сотрудника, осуществившего взвешивание (в случае ручного режима работы);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фотография государственного регистрационного знака транспортного средства;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фотография показаний блока управления весоизмерительного комплекса с данными о зафиксированной массе;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масса транспортного средства, с прицепом: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>- полученная автоматически;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C51E1">
        <w:rPr>
          <w:rFonts w:ascii="Times New Roman" w:hAnsi="Times New Roman" w:cs="Times New Roman"/>
          <w:sz w:val="28"/>
          <w:szCs w:val="28"/>
          <w:lang w:eastAsia="ru-RU"/>
        </w:rPr>
        <w:t>введенная</w:t>
      </w:r>
      <w:proofErr w:type="gramEnd"/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 в ручном режиме;</w:t>
      </w:r>
    </w:p>
    <w:p w:rsidR="008170DA" w:rsidRPr="008C51E1" w:rsidRDefault="008170DA" w:rsidP="008C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- масса </w:t>
      </w:r>
      <w:proofErr w:type="gramStart"/>
      <w:r w:rsidRPr="008C51E1">
        <w:rPr>
          <w:rFonts w:ascii="Times New Roman" w:hAnsi="Times New Roman" w:cs="Times New Roman"/>
          <w:sz w:val="28"/>
          <w:szCs w:val="28"/>
          <w:lang w:eastAsia="ru-RU"/>
        </w:rPr>
        <w:t>размещенных</w:t>
      </w:r>
      <w:proofErr w:type="gramEnd"/>
      <w:r w:rsidRPr="008C51E1">
        <w:rPr>
          <w:rFonts w:ascii="Times New Roman" w:hAnsi="Times New Roman" w:cs="Times New Roman"/>
          <w:sz w:val="28"/>
          <w:szCs w:val="28"/>
          <w:lang w:eastAsia="ru-RU"/>
        </w:rPr>
        <w:t xml:space="preserve"> ТКО.</w:t>
      </w:r>
    </w:p>
    <w:p w:rsidR="00C7177B" w:rsidRPr="008C51E1" w:rsidRDefault="00C7177B" w:rsidP="008C51E1">
      <w:pPr>
        <w:spacing w:after="0" w:line="240" w:lineRule="auto"/>
        <w:ind w:firstLine="709"/>
        <w:rPr>
          <w:sz w:val="28"/>
          <w:szCs w:val="28"/>
        </w:rPr>
      </w:pPr>
    </w:p>
    <w:sectPr w:rsidR="00C7177B" w:rsidRPr="008C51E1" w:rsidSect="006438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906"/>
    <w:multiLevelType w:val="multilevel"/>
    <w:tmpl w:val="03C8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309D2"/>
    <w:multiLevelType w:val="multilevel"/>
    <w:tmpl w:val="F60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11F7C"/>
    <w:multiLevelType w:val="multilevel"/>
    <w:tmpl w:val="4956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976E7"/>
    <w:multiLevelType w:val="multilevel"/>
    <w:tmpl w:val="AE5C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DA"/>
    <w:rsid w:val="002B63BB"/>
    <w:rsid w:val="005E3D94"/>
    <w:rsid w:val="006438A7"/>
    <w:rsid w:val="006761F7"/>
    <w:rsid w:val="007649E0"/>
    <w:rsid w:val="008170DA"/>
    <w:rsid w:val="00883755"/>
    <w:rsid w:val="008C51E1"/>
    <w:rsid w:val="009F4207"/>
    <w:rsid w:val="00AE560D"/>
    <w:rsid w:val="00C7177B"/>
    <w:rsid w:val="00D13BF4"/>
    <w:rsid w:val="00E32BA9"/>
    <w:rsid w:val="00E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B"/>
  </w:style>
  <w:style w:type="paragraph" w:styleId="1">
    <w:name w:val="heading 1"/>
    <w:basedOn w:val="a"/>
    <w:next w:val="a"/>
    <w:link w:val="10"/>
    <w:uiPriority w:val="9"/>
    <w:qFormat/>
    <w:rsid w:val="005E3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7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7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170D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70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70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70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70D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81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1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0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3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9F42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42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253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5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1965">
                                      <w:marLeft w:val="3750"/>
                                      <w:marRight w:val="29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14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5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12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34583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3575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19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01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11329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06984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0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8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9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3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7364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3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BEBEB"/>
                                                            <w:left w:val="none" w:sz="0" w:space="15" w:color="auto"/>
                                                            <w:bottom w:val="single" w:sz="6" w:space="8" w:color="EBEBEB"/>
                                                            <w:right w:val="none" w:sz="0" w:space="8" w:color="auto"/>
                                                          </w:divBdr>
                                                        </w:div>
                                                        <w:div w:id="168666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3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37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35154" TargetMode="External"/><Relationship Id="rId13" Type="http://schemas.openxmlformats.org/officeDocument/2006/relationships/hyperlink" Target="https://docs.cntd.ru/document/5572450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1591" TargetMode="External"/><Relationship Id="rId12" Type="http://schemas.openxmlformats.org/officeDocument/2006/relationships/hyperlink" Target="https://docs.cntd.ru/document/90171159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7245046" TargetMode="External"/><Relationship Id="rId11" Type="http://schemas.openxmlformats.org/officeDocument/2006/relationships/hyperlink" Target="https://docs.cntd.ru/document/53793515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cntd.ru/document/557245046" TargetMode="External"/><Relationship Id="rId10" Type="http://schemas.openxmlformats.org/officeDocument/2006/relationships/hyperlink" Target="https://docs.cntd.ru/document/901711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7245046" TargetMode="External"/><Relationship Id="rId14" Type="http://schemas.openxmlformats.org/officeDocument/2006/relationships/hyperlink" Target="https://docs.cntd.ru/document/557245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Abonent3</dc:creator>
  <cp:lastModifiedBy>1</cp:lastModifiedBy>
  <cp:revision>7</cp:revision>
  <dcterms:created xsi:type="dcterms:W3CDTF">2021-04-12T07:48:00Z</dcterms:created>
  <dcterms:modified xsi:type="dcterms:W3CDTF">2021-04-28T06:35:00Z</dcterms:modified>
</cp:coreProperties>
</file>