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6" w:rsidRDefault="00B879C6" w:rsidP="00CB1050">
      <w:pPr>
        <w:rPr>
          <w:b/>
          <w:sz w:val="28"/>
          <w:szCs w:val="28"/>
        </w:rPr>
      </w:pPr>
    </w:p>
    <w:p w:rsidR="00B879C6" w:rsidRDefault="00B879C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505044" w:rsidRDefault="00645175" w:rsidP="0064517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6765" cy="988695"/>
            <wp:effectExtent l="19050" t="0" r="0" b="0"/>
            <wp:docPr id="2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p w:rsidR="00FC2877" w:rsidRPr="00FC2877" w:rsidRDefault="00FC2877" w:rsidP="00FC2877">
      <w:pPr>
        <w:rPr>
          <w:lang w:eastAsia="en-US"/>
        </w:rPr>
      </w:pP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9F1C03" w:rsidP="009F1C03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9F1C03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1B3B8C" w:rsidRPr="00572ABF" w:rsidRDefault="001B3B8C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79C6" w:rsidRPr="0090672E" w:rsidRDefault="00B879C6" w:rsidP="0090672E">
      <w:pPr>
        <w:pStyle w:val="1"/>
        <w:spacing w:before="0" w:line="240" w:lineRule="auto"/>
        <w:ind w:firstLine="709"/>
        <w:jc w:val="both"/>
      </w:pPr>
      <w:proofErr w:type="gramStart"/>
      <w:r w:rsidRPr="001B3B8C">
        <w:rPr>
          <w:rFonts w:ascii="Times New Roman" w:eastAsia="Calibri" w:hAnsi="Times New Roman" w:cs="Times New Roman"/>
          <w:b w:val="0"/>
          <w:color w:val="000000" w:themeColor="text1"/>
        </w:rPr>
        <w:t>На основании Федерального закона от 06 октября 2003 г</w:t>
      </w:r>
      <w:r w:rsidRPr="001B3B8C">
        <w:rPr>
          <w:rFonts w:ascii="Times New Roman" w:hAnsi="Times New Roman" w:cs="Times New Roman"/>
          <w:b w:val="0"/>
          <w:color w:val="000000" w:themeColor="text1"/>
        </w:rPr>
        <w:t xml:space="preserve">ода </w:t>
      </w:r>
      <w:r w:rsidRPr="001B3B8C">
        <w:rPr>
          <w:rFonts w:ascii="Times New Roman" w:eastAsia="Calibri" w:hAnsi="Times New Roman" w:cs="Times New Roman"/>
          <w:b w:val="0"/>
          <w:color w:val="000000" w:themeColor="text1"/>
        </w:rPr>
        <w:t xml:space="preserve">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</w:t>
      </w:r>
      <w:r w:rsidR="0090672E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="0090672E" w:rsidRPr="0090672E">
        <w:rPr>
          <w:rFonts w:ascii="Times New Roman" w:hAnsi="Times New Roman" w:cs="Times New Roman"/>
          <w:b w:val="0"/>
          <w:color w:val="auto"/>
        </w:rPr>
        <w:t xml:space="preserve">Федерального закона от 11 июня 2021 г. </w:t>
      </w:r>
      <w:r w:rsidR="0090672E">
        <w:rPr>
          <w:rFonts w:ascii="Times New Roman" w:hAnsi="Times New Roman" w:cs="Times New Roman"/>
          <w:b w:val="0"/>
          <w:color w:val="auto"/>
        </w:rPr>
        <w:t>№</w:t>
      </w:r>
      <w:r w:rsidR="0090672E" w:rsidRPr="0090672E">
        <w:rPr>
          <w:rFonts w:ascii="Times New Roman" w:hAnsi="Times New Roman" w:cs="Times New Roman"/>
          <w:b w:val="0"/>
          <w:color w:val="auto"/>
        </w:rPr>
        <w:t> 170-ФЗ</w:t>
      </w:r>
      <w:r w:rsidR="0090672E" w:rsidRPr="0090672E">
        <w:rPr>
          <w:rFonts w:ascii="Times New Roman" w:hAnsi="Times New Roman" w:cs="Times New Roman"/>
          <w:b w:val="0"/>
          <w:color w:val="auto"/>
        </w:rPr>
        <w:br/>
      </w:r>
      <w:r w:rsidR="0090672E">
        <w:rPr>
          <w:rFonts w:ascii="Times New Roman" w:hAnsi="Times New Roman" w:cs="Times New Roman"/>
          <w:b w:val="0"/>
          <w:color w:val="auto"/>
        </w:rPr>
        <w:t>«</w:t>
      </w:r>
      <w:r w:rsidR="0090672E" w:rsidRPr="0090672E">
        <w:rPr>
          <w:rFonts w:ascii="Times New Roman" w:hAnsi="Times New Roman" w:cs="Times New Roman"/>
          <w:b w:val="0"/>
          <w:color w:val="auto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90672E">
        <w:rPr>
          <w:rFonts w:ascii="Times New Roman" w:hAnsi="Times New Roman" w:cs="Times New Roman"/>
          <w:b w:val="0"/>
          <w:color w:val="auto"/>
        </w:rPr>
        <w:t>«</w:t>
      </w:r>
      <w:r w:rsidR="0090672E" w:rsidRPr="0090672E">
        <w:rPr>
          <w:rFonts w:ascii="Times New Roman" w:hAnsi="Times New Roman" w:cs="Times New Roman"/>
          <w:b w:val="0"/>
          <w:color w:val="auto"/>
        </w:rPr>
        <w:t>О государственном контроле (надзоре</w:t>
      </w:r>
      <w:proofErr w:type="gramEnd"/>
      <w:r w:rsidR="0090672E" w:rsidRPr="0090672E">
        <w:rPr>
          <w:rFonts w:ascii="Times New Roman" w:hAnsi="Times New Roman" w:cs="Times New Roman"/>
          <w:b w:val="0"/>
          <w:color w:val="auto"/>
        </w:rPr>
        <w:t>) и муниципальном контроле в Российской Федерации</w:t>
      </w:r>
      <w:r w:rsidR="0090672E">
        <w:rPr>
          <w:rFonts w:ascii="Times New Roman" w:hAnsi="Times New Roman" w:cs="Times New Roman"/>
          <w:b w:val="0"/>
          <w:color w:val="auto"/>
        </w:rPr>
        <w:t>»</w:t>
      </w:r>
      <w:r w:rsidR="0090672E">
        <w:t xml:space="preserve">, </w:t>
      </w:r>
      <w:r w:rsidR="001B3B8C" w:rsidRPr="001B3B8C">
        <w:rPr>
          <w:rFonts w:ascii="Times New Roman" w:hAnsi="Times New Roman" w:cs="Times New Roman"/>
          <w:b w:val="0"/>
          <w:color w:val="000000" w:themeColor="text1"/>
        </w:rPr>
        <w:t xml:space="preserve">Федерального закона от 01.07.2021 года № 289-ФЗ «О внесении </w:t>
      </w:r>
      <w:r w:rsidR="001B3B8C" w:rsidRPr="001B3B8C">
        <w:rPr>
          <w:rFonts w:ascii="Times New Roman" w:hAnsi="Times New Roman" w:cs="Times New Roman"/>
          <w:b w:val="0"/>
          <w:color w:val="auto"/>
        </w:rPr>
        <w:t xml:space="preserve">изменений в статью 28 Федерального закона </w:t>
      </w:r>
      <w:r w:rsidR="001B3B8C">
        <w:rPr>
          <w:rFonts w:ascii="Times New Roman" w:hAnsi="Times New Roman" w:cs="Times New Roman"/>
          <w:b w:val="0"/>
          <w:color w:val="auto"/>
        </w:rPr>
        <w:t>«</w:t>
      </w:r>
      <w:r w:rsidR="001B3B8C" w:rsidRPr="001B3B8C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</w:t>
      </w:r>
      <w:r w:rsidR="001B3B8C">
        <w:rPr>
          <w:rFonts w:ascii="Times New Roman" w:hAnsi="Times New Roman" w:cs="Times New Roman"/>
          <w:b w:val="0"/>
          <w:color w:val="auto"/>
        </w:rPr>
        <w:t>равления в Российской Федерации»</w:t>
      </w:r>
      <w:r w:rsidR="001B3B8C" w:rsidRPr="001B3B8C">
        <w:rPr>
          <w:rFonts w:ascii="Times New Roman" w:hAnsi="Times New Roman" w:cs="Times New Roman"/>
          <w:b w:val="0"/>
          <w:color w:val="auto"/>
        </w:rPr>
        <w:t>, Федерального закона</w:t>
      </w:r>
      <w:r w:rsidR="0090672E">
        <w:rPr>
          <w:rFonts w:ascii="Times New Roman" w:hAnsi="Times New Roman" w:cs="Times New Roman"/>
          <w:b w:val="0"/>
          <w:color w:val="auto"/>
        </w:rPr>
        <w:t xml:space="preserve"> от 2 июля 2021 </w:t>
      </w:r>
      <w:proofErr w:type="spellStart"/>
      <w:r w:rsidR="0090672E">
        <w:rPr>
          <w:rFonts w:ascii="Times New Roman" w:hAnsi="Times New Roman" w:cs="Times New Roman"/>
          <w:b w:val="0"/>
          <w:color w:val="auto"/>
        </w:rPr>
        <w:t>г.</w:t>
      </w:r>
      <w:r w:rsidR="001B3B8C">
        <w:rPr>
          <w:rFonts w:ascii="Times New Roman" w:hAnsi="Times New Roman" w:cs="Times New Roman"/>
          <w:b w:val="0"/>
          <w:color w:val="auto"/>
        </w:rPr>
        <w:t>№</w:t>
      </w:r>
      <w:proofErr w:type="spellEnd"/>
      <w:r w:rsidR="0090672E">
        <w:rPr>
          <w:rFonts w:ascii="Times New Roman" w:hAnsi="Times New Roman" w:cs="Times New Roman"/>
          <w:b w:val="0"/>
          <w:color w:val="auto"/>
        </w:rPr>
        <w:t> 304-ФЗ</w:t>
      </w:r>
      <w:proofErr w:type="gramStart"/>
      <w:r w:rsidR="001B3B8C">
        <w:rPr>
          <w:rFonts w:ascii="Times New Roman" w:hAnsi="Times New Roman" w:cs="Times New Roman"/>
          <w:b w:val="0"/>
          <w:color w:val="auto"/>
        </w:rPr>
        <w:t>«</w:t>
      </w:r>
      <w:r w:rsidR="001B3B8C" w:rsidRPr="001B3B8C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="001B3B8C" w:rsidRPr="001B3B8C">
        <w:rPr>
          <w:rFonts w:ascii="Times New Roman" w:hAnsi="Times New Roman" w:cs="Times New Roman"/>
          <w:b w:val="0"/>
          <w:color w:val="auto"/>
        </w:rPr>
        <w:t xml:space="preserve"> внесении изменений в Лесной кодекс Российской Федерации и статьи 14 и 16 Федерального закона </w:t>
      </w:r>
      <w:r w:rsidR="001B3B8C">
        <w:rPr>
          <w:rFonts w:ascii="Times New Roman" w:hAnsi="Times New Roman" w:cs="Times New Roman"/>
          <w:b w:val="0"/>
          <w:color w:val="auto"/>
        </w:rPr>
        <w:t>«</w:t>
      </w:r>
      <w:r w:rsidR="001B3B8C" w:rsidRPr="001B3B8C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1B3B8C">
        <w:rPr>
          <w:rFonts w:ascii="Times New Roman" w:hAnsi="Times New Roman" w:cs="Times New Roman"/>
          <w:b w:val="0"/>
          <w:color w:val="auto"/>
        </w:rPr>
        <w:t>»</w:t>
      </w:r>
      <w:r w:rsidR="001B3B8C">
        <w:rPr>
          <w:rFonts w:ascii="Times New Roman" w:hAnsi="Times New Roman" w:cs="Times New Roman"/>
        </w:rPr>
        <w:t xml:space="preserve">, </w:t>
      </w:r>
      <w:r w:rsidRPr="00DD3DD7">
        <w:rPr>
          <w:rFonts w:ascii="Times New Roman" w:eastAsia="Calibri" w:hAnsi="Times New Roman" w:cs="Times New Roman"/>
          <w:b w:val="0"/>
          <w:color w:val="000000" w:themeColor="text1"/>
        </w:rPr>
        <w:t xml:space="preserve">Устава </w:t>
      </w:r>
      <w:r w:rsidRPr="00DD3DD7">
        <w:rPr>
          <w:rFonts w:ascii="Times New Roman" w:hAnsi="Times New Roman" w:cs="Times New Roman"/>
          <w:b w:val="0"/>
          <w:color w:val="000000" w:themeColor="text1"/>
        </w:rPr>
        <w:t xml:space="preserve">муниципального образования город Красноармейск, Совет муниципального образования город Красноармейск </w:t>
      </w:r>
      <w:r w:rsidRPr="00DD3DD7">
        <w:rPr>
          <w:rFonts w:ascii="Times New Roman" w:hAnsi="Times New Roman" w:cs="Times New Roman"/>
          <w:color w:val="000000" w:themeColor="text1"/>
        </w:rPr>
        <w:t>РЕШИЛ</w:t>
      </w:r>
      <w:r w:rsidRPr="00DD3DD7">
        <w:rPr>
          <w:rFonts w:ascii="Times New Roman" w:eastAsia="Calibri" w:hAnsi="Times New Roman" w:cs="Times New Roman"/>
          <w:color w:val="000000" w:themeColor="text1"/>
        </w:rPr>
        <w:t>:</w:t>
      </w:r>
    </w:p>
    <w:p w:rsidR="00842C21" w:rsidRDefault="00FB2FCD" w:rsidP="00B879C6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2B04EE">
        <w:rPr>
          <w:sz w:val="28"/>
          <w:szCs w:val="28"/>
        </w:rPr>
        <w:t>1.</w:t>
      </w:r>
      <w:r w:rsidRPr="00572ABF">
        <w:rPr>
          <w:sz w:val="28"/>
          <w:szCs w:val="28"/>
        </w:rPr>
        <w:t>Внести в</w:t>
      </w:r>
      <w:r w:rsidRPr="00572ABF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572ABF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572ABF">
        <w:rPr>
          <w:color w:val="000000"/>
          <w:spacing w:val="2"/>
          <w:sz w:val="28"/>
          <w:szCs w:val="28"/>
        </w:rPr>
        <w:t>решением Совета</w:t>
      </w:r>
      <w:r w:rsidR="001B3B8C">
        <w:rPr>
          <w:color w:val="000000"/>
          <w:spacing w:val="2"/>
          <w:sz w:val="28"/>
          <w:szCs w:val="28"/>
        </w:rPr>
        <w:t xml:space="preserve"> </w:t>
      </w:r>
      <w:r w:rsidR="001B3B8C" w:rsidRPr="00572ABF">
        <w:rPr>
          <w:color w:val="000000"/>
          <w:spacing w:val="3"/>
          <w:sz w:val="28"/>
          <w:szCs w:val="28"/>
        </w:rPr>
        <w:t xml:space="preserve">муниципального образования город Красноармейск </w:t>
      </w:r>
      <w:r w:rsidR="001B3B8C">
        <w:rPr>
          <w:color w:val="000000"/>
          <w:spacing w:val="3"/>
          <w:sz w:val="28"/>
          <w:szCs w:val="28"/>
        </w:rPr>
        <w:t xml:space="preserve"> от 29.06.2021г. №45, </w:t>
      </w:r>
      <w:r w:rsidR="00842C21" w:rsidRPr="00572ABF">
        <w:rPr>
          <w:color w:val="000000"/>
          <w:spacing w:val="2"/>
          <w:sz w:val="28"/>
          <w:szCs w:val="28"/>
        </w:rPr>
        <w:t>следующие изменения и дополнения: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D9570D" w:rsidRDefault="00AA12DA" w:rsidP="00D9570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AA12DA">
        <w:rPr>
          <w:color w:val="000000"/>
          <w:spacing w:val="2"/>
          <w:sz w:val="28"/>
          <w:szCs w:val="28"/>
        </w:rPr>
        <w:t>1)</w:t>
      </w:r>
      <w:r>
        <w:rPr>
          <w:color w:val="000000"/>
          <w:spacing w:val="2"/>
          <w:sz w:val="28"/>
          <w:szCs w:val="28"/>
        </w:rPr>
        <w:t xml:space="preserve"> </w:t>
      </w:r>
      <w:r w:rsidR="00D9570D">
        <w:rPr>
          <w:color w:val="000000"/>
          <w:spacing w:val="2"/>
          <w:sz w:val="28"/>
          <w:szCs w:val="28"/>
        </w:rPr>
        <w:t>часть 2 статьи 56 изложить в следующей редакции:</w:t>
      </w:r>
    </w:p>
    <w:p w:rsidR="00D9570D" w:rsidRDefault="00D9570D" w:rsidP="00D9570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70D">
        <w:rPr>
          <w:color w:val="000000"/>
          <w:spacing w:val="2"/>
          <w:sz w:val="28"/>
          <w:szCs w:val="28"/>
        </w:rPr>
        <w:lastRenderedPageBreak/>
        <w:t xml:space="preserve">«2. </w:t>
      </w:r>
      <w:bookmarkStart w:id="0" w:name="sub_17102"/>
      <w:r w:rsidRPr="00D9570D">
        <w:rPr>
          <w:rFonts w:eastAsiaTheme="minorHAnsi"/>
          <w:sz w:val="28"/>
          <w:szCs w:val="28"/>
          <w:lang w:eastAsia="en-US"/>
        </w:rPr>
        <w:t>Организация и осуществление видов муниципального контроля регулируются Федеральным законом от 31 июля 2020 года N 248-ФЗ «О государственном контроле (надзоре) и муниципальном контроле в Российской Федерации»»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570D" w:rsidRDefault="00D9570D" w:rsidP="00D9570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873C7D">
        <w:rPr>
          <w:rFonts w:eastAsiaTheme="minorHAnsi"/>
          <w:sz w:val="28"/>
          <w:szCs w:val="28"/>
          <w:lang w:eastAsia="en-US"/>
        </w:rPr>
        <w:t xml:space="preserve"> В статье 13:</w:t>
      </w:r>
    </w:p>
    <w:p w:rsidR="00873C7D" w:rsidRDefault="00873C7D" w:rsidP="00873C7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6 изложить в следующей редакции:</w:t>
      </w:r>
    </w:p>
    <w:p w:rsidR="00873C7D" w:rsidRPr="00873C7D" w:rsidRDefault="00873C7D" w:rsidP="00873C7D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3C7D">
        <w:rPr>
          <w:rFonts w:eastAsiaTheme="minorHAnsi"/>
          <w:sz w:val="28"/>
          <w:szCs w:val="28"/>
          <w:lang w:eastAsia="en-US"/>
        </w:rPr>
        <w:t xml:space="preserve">«6. </w:t>
      </w:r>
      <w:proofErr w:type="gramStart"/>
      <w:r w:rsidRPr="00873C7D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Совета </w:t>
      </w:r>
      <w:r w:rsidRPr="00873C7D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город Красноармейск</w:t>
      </w:r>
      <w:r w:rsidRPr="00873C7D">
        <w:rPr>
          <w:rFonts w:eastAsiaTheme="minorHAnsi"/>
          <w:sz w:val="28"/>
          <w:szCs w:val="28"/>
          <w:lang w:eastAsia="en-US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  <w:r w:rsidRPr="009F1C03">
        <w:rPr>
          <w:rFonts w:eastAsiaTheme="minorHAnsi"/>
          <w:sz w:val="28"/>
          <w:szCs w:val="28"/>
          <w:lang w:eastAsia="en-US"/>
        </w:rPr>
        <w:t>на официальном сайт</w:t>
      </w:r>
      <w:r w:rsidR="00D81815" w:rsidRPr="009F1C03">
        <w:rPr>
          <w:rFonts w:eastAsiaTheme="minorHAnsi"/>
          <w:sz w:val="28"/>
          <w:szCs w:val="28"/>
          <w:lang w:eastAsia="en-US"/>
        </w:rPr>
        <w:t>е красноармейского муниципального района</w:t>
      </w:r>
      <w:r w:rsidRPr="009F1C03">
        <w:rPr>
          <w:rFonts w:eastAsiaTheme="minorHAnsi"/>
          <w:sz w:val="28"/>
          <w:szCs w:val="28"/>
          <w:lang w:eastAsia="en-US"/>
        </w:rPr>
        <w:t xml:space="preserve"> в инф</w:t>
      </w:r>
      <w:r w:rsidRPr="00873C7D">
        <w:rPr>
          <w:rFonts w:eastAsiaTheme="minorHAnsi"/>
          <w:sz w:val="28"/>
          <w:szCs w:val="28"/>
          <w:lang w:eastAsia="en-US"/>
        </w:rPr>
        <w:t xml:space="preserve">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873C7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873C7D">
        <w:rPr>
          <w:rFonts w:eastAsiaTheme="minorHAnsi"/>
          <w:sz w:val="28"/>
          <w:szCs w:val="28"/>
          <w:lang w:eastAsia="en-US"/>
        </w:rPr>
        <w:t xml:space="preserve"> или в случае, если орган местного самоуправления</w:t>
      </w:r>
      <w:proofErr w:type="gramEnd"/>
      <w:r w:rsidRPr="00873C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73C7D">
        <w:rPr>
          <w:rFonts w:eastAsiaTheme="minorHAnsi"/>
          <w:sz w:val="28"/>
          <w:szCs w:val="28"/>
          <w:lang w:eastAsia="en-US"/>
        </w:rPr>
        <w:t>не имеет возможности размещать информацию о своей деятельности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873C7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873C7D">
        <w:rPr>
          <w:rFonts w:eastAsiaTheme="minorHAnsi"/>
          <w:sz w:val="28"/>
          <w:szCs w:val="28"/>
          <w:lang w:eastAsia="en-US"/>
        </w:rPr>
        <w:t xml:space="preserve">, на официальном сайте </w:t>
      </w:r>
      <w:r>
        <w:rPr>
          <w:rFonts w:eastAsiaTheme="minorHAnsi"/>
          <w:sz w:val="28"/>
          <w:szCs w:val="28"/>
          <w:lang w:eastAsia="en-US"/>
        </w:rPr>
        <w:t>Правительства Саратовской области</w:t>
      </w:r>
      <w:r w:rsidRPr="00873C7D">
        <w:rPr>
          <w:rFonts w:eastAsiaTheme="minorHAnsi"/>
          <w:sz w:val="28"/>
          <w:szCs w:val="28"/>
          <w:lang w:eastAsia="en-US"/>
        </w:rPr>
        <w:t xml:space="preserve"> или муниципального образования с учетом положений </w:t>
      </w:r>
      <w:hyperlink r:id="rId7" w:history="1">
        <w:r w:rsidRPr="00873C7D">
          <w:rPr>
            <w:rFonts w:eastAsiaTheme="minorHAnsi"/>
            <w:color w:val="106BBE"/>
            <w:sz w:val="28"/>
            <w:szCs w:val="28"/>
            <w:lang w:eastAsia="en-US"/>
          </w:rPr>
          <w:t>Федерального закона</w:t>
        </w:r>
      </w:hyperlink>
      <w:r w:rsidRPr="00873C7D">
        <w:rPr>
          <w:rFonts w:eastAsiaTheme="minorHAnsi"/>
          <w:sz w:val="28"/>
          <w:szCs w:val="28"/>
          <w:lang w:eastAsia="en-US"/>
        </w:rPr>
        <w:t xml:space="preserve"> от 9 февраля 2009 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873C7D">
        <w:rPr>
          <w:rFonts w:eastAsiaTheme="minorHAnsi"/>
          <w:sz w:val="28"/>
          <w:szCs w:val="28"/>
          <w:lang w:eastAsia="en-US"/>
        </w:rPr>
        <w:t xml:space="preserve">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73C7D"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14162">
        <w:rPr>
          <w:rFonts w:eastAsiaTheme="minorHAnsi"/>
          <w:sz w:val="28"/>
          <w:szCs w:val="28"/>
          <w:lang w:eastAsia="en-US"/>
        </w:rPr>
        <w:t>»</w:t>
      </w:r>
      <w:r w:rsidRPr="00873C7D">
        <w:rPr>
          <w:rFonts w:eastAsiaTheme="minorHAnsi"/>
          <w:sz w:val="28"/>
          <w:szCs w:val="28"/>
          <w:lang w:eastAsia="en-US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</w:t>
      </w:r>
      <w:proofErr w:type="gramEnd"/>
      <w:r w:rsidRPr="00873C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73C7D">
        <w:rPr>
          <w:rFonts w:eastAsiaTheme="minorHAnsi"/>
          <w:sz w:val="28"/>
          <w:szCs w:val="28"/>
          <w:lang w:eastAsia="en-US"/>
        </w:rPr>
        <w:t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14162" w:rsidRDefault="00914162" w:rsidP="009141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162">
        <w:rPr>
          <w:rFonts w:eastAsiaTheme="minorHAnsi"/>
          <w:sz w:val="28"/>
          <w:szCs w:val="28"/>
          <w:lang w:eastAsia="en-US"/>
        </w:rPr>
        <w:t>б) ча</w:t>
      </w:r>
      <w:r>
        <w:rPr>
          <w:rFonts w:eastAsiaTheme="minorHAnsi"/>
          <w:sz w:val="28"/>
          <w:szCs w:val="28"/>
          <w:lang w:eastAsia="en-US"/>
        </w:rPr>
        <w:t>сть 5 изложить в новой редакции:</w:t>
      </w:r>
    </w:p>
    <w:p w:rsidR="00914162" w:rsidRPr="00914162" w:rsidRDefault="00914162" w:rsidP="0091416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4162">
        <w:rPr>
          <w:rFonts w:eastAsiaTheme="minorHAnsi"/>
          <w:sz w:val="28"/>
          <w:szCs w:val="28"/>
          <w:lang w:eastAsia="en-US"/>
        </w:rPr>
        <w:t xml:space="preserve">«5. </w:t>
      </w:r>
      <w:proofErr w:type="gramStart"/>
      <w:r w:rsidRPr="00914162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14162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914162">
          <w:rPr>
            <w:rFonts w:eastAsiaTheme="minorHAnsi"/>
            <w:color w:val="106BBE"/>
            <w:sz w:val="28"/>
            <w:szCs w:val="28"/>
            <w:lang w:eastAsia="en-US"/>
          </w:rPr>
          <w:t>законодательством</w:t>
        </w:r>
      </w:hyperlink>
      <w:r w:rsidRPr="00914162"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914162">
        <w:rPr>
          <w:rFonts w:eastAsiaTheme="minorHAnsi"/>
          <w:sz w:val="28"/>
          <w:szCs w:val="28"/>
          <w:lang w:eastAsia="en-US"/>
        </w:rPr>
        <w:t>.</w:t>
      </w:r>
    </w:p>
    <w:p w:rsidR="00914162" w:rsidRPr="006C410A" w:rsidRDefault="006C410A" w:rsidP="006C410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>3) Статью 3:</w:t>
      </w:r>
    </w:p>
    <w:p w:rsidR="006C410A" w:rsidRDefault="006C410A" w:rsidP="006C410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lastRenderedPageBreak/>
        <w:t>а) дополнить пунктом 41 следующего содержания:</w:t>
      </w:r>
    </w:p>
    <w:p w:rsidR="006C410A" w:rsidRPr="006C410A" w:rsidRDefault="006C410A" w:rsidP="006C410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 xml:space="preserve">«41. </w:t>
      </w:r>
      <w:r>
        <w:rPr>
          <w:rFonts w:eastAsiaTheme="minorHAnsi"/>
          <w:sz w:val="28"/>
          <w:szCs w:val="28"/>
          <w:lang w:eastAsia="en-US"/>
        </w:rPr>
        <w:t>П</w:t>
      </w:r>
      <w:r w:rsidRPr="006C410A">
        <w:rPr>
          <w:rFonts w:eastAsiaTheme="minorHAnsi"/>
          <w:sz w:val="28"/>
          <w:szCs w:val="28"/>
          <w:lang w:eastAsia="en-US"/>
        </w:rPr>
        <w:t>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 w:rsidR="00FA6896">
        <w:rPr>
          <w:rFonts w:eastAsiaTheme="minorHAnsi"/>
          <w:sz w:val="28"/>
          <w:szCs w:val="28"/>
          <w:lang w:eastAsia="en-US"/>
        </w:rPr>
        <w:t>»</w:t>
      </w:r>
      <w:r w:rsidRPr="006C410A">
        <w:rPr>
          <w:rFonts w:eastAsiaTheme="minorHAnsi"/>
          <w:sz w:val="28"/>
          <w:szCs w:val="28"/>
          <w:lang w:eastAsia="en-US"/>
        </w:rPr>
        <w:t>;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>б) дополнить пунктом 42 следующего содержания: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 xml:space="preserve">«42. </w:t>
      </w:r>
      <w:r>
        <w:rPr>
          <w:rFonts w:eastAsiaTheme="minorHAnsi"/>
          <w:sz w:val="28"/>
          <w:szCs w:val="28"/>
          <w:lang w:eastAsia="en-US"/>
        </w:rPr>
        <w:t>О</w:t>
      </w:r>
      <w:r w:rsidRPr="00FA6896">
        <w:rPr>
          <w:rFonts w:eastAsiaTheme="minorHAnsi"/>
          <w:sz w:val="28"/>
          <w:szCs w:val="28"/>
          <w:lang w:eastAsia="en-US"/>
        </w:rPr>
        <w:t>существление мероприятий по лесоустройству в отношении лесов, расположенных на землях населенных пунктов поселения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Статью 34: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>а) дополнить пунктом 41 следующего содержания:</w:t>
      </w:r>
    </w:p>
    <w:p w:rsidR="00FA6896" w:rsidRPr="006C410A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C410A">
        <w:rPr>
          <w:rFonts w:eastAsiaTheme="minorHAnsi"/>
          <w:sz w:val="28"/>
          <w:szCs w:val="28"/>
          <w:lang w:eastAsia="en-US"/>
        </w:rPr>
        <w:t xml:space="preserve">«41. </w:t>
      </w:r>
      <w:r>
        <w:rPr>
          <w:rFonts w:eastAsiaTheme="minorHAnsi"/>
          <w:sz w:val="28"/>
          <w:szCs w:val="28"/>
          <w:lang w:eastAsia="en-US"/>
        </w:rPr>
        <w:t>П</w:t>
      </w:r>
      <w:r w:rsidRPr="006C410A">
        <w:rPr>
          <w:rFonts w:eastAsiaTheme="minorHAnsi"/>
          <w:sz w:val="28"/>
          <w:szCs w:val="28"/>
          <w:lang w:eastAsia="en-US"/>
        </w:rPr>
        <w:t>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6C410A">
        <w:rPr>
          <w:rFonts w:eastAsiaTheme="minorHAnsi"/>
          <w:sz w:val="28"/>
          <w:szCs w:val="28"/>
          <w:lang w:eastAsia="en-US"/>
        </w:rPr>
        <w:t>;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>б) дополнить пунктом 42 следующего содержания:</w:t>
      </w:r>
    </w:p>
    <w:p w:rsidR="00FA6896" w:rsidRDefault="00FA6896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6896">
        <w:rPr>
          <w:rFonts w:eastAsiaTheme="minorHAnsi"/>
          <w:sz w:val="28"/>
          <w:szCs w:val="28"/>
          <w:lang w:eastAsia="en-US"/>
        </w:rPr>
        <w:t xml:space="preserve">«42. </w:t>
      </w:r>
      <w:r>
        <w:rPr>
          <w:rFonts w:eastAsiaTheme="minorHAnsi"/>
          <w:sz w:val="28"/>
          <w:szCs w:val="28"/>
          <w:lang w:eastAsia="en-US"/>
        </w:rPr>
        <w:t>О</w:t>
      </w:r>
      <w:r w:rsidRPr="00FA6896">
        <w:rPr>
          <w:rFonts w:eastAsiaTheme="minorHAnsi"/>
          <w:sz w:val="28"/>
          <w:szCs w:val="28"/>
          <w:lang w:eastAsia="en-US"/>
        </w:rPr>
        <w:t>существление мероприятий по лесоустройству в отношении лесов, расположенных на землях населенных пунктов поселения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A6896" w:rsidRDefault="003A1E58" w:rsidP="00FA689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часть 2 статьи 46 изложить в новой редакции:</w:t>
      </w:r>
    </w:p>
    <w:p w:rsidR="003A1E58" w:rsidRPr="006D0436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BFBFB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B33B6">
        <w:rPr>
          <w:rFonts w:eastAsia="Calibri"/>
          <w:sz w:val="28"/>
          <w:szCs w:val="28"/>
          <w:lang w:eastAsia="en-US"/>
        </w:rPr>
        <w:t xml:space="preserve"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 w:rsidRPr="006D0436">
        <w:rPr>
          <w:sz w:val="28"/>
          <w:szCs w:val="28"/>
          <w:shd w:val="clear" w:color="auto" w:fill="FBFBFB"/>
        </w:rPr>
        <w:t>- газета «Новая жизнь» (свидетельство о регистрации ПИ № ФС8-0448 от 27.11.2006 г.).</w:t>
      </w:r>
    </w:p>
    <w:p w:rsidR="003A1E58" w:rsidRPr="006D0436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BFBFB"/>
        </w:rPr>
      </w:pPr>
      <w:r w:rsidRPr="006D0436">
        <w:rPr>
          <w:sz w:val="28"/>
          <w:szCs w:val="28"/>
          <w:shd w:val="clear" w:color="auto" w:fill="FBFBFB"/>
        </w:rPr>
        <w:t>Указанное периодическое печатное издание должно распространяться на всей территории Красноармейского муниципального района.</w:t>
      </w:r>
    </w:p>
    <w:p w:rsidR="003A1E58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3A04">
        <w:rPr>
          <w:sz w:val="28"/>
          <w:szCs w:val="28"/>
        </w:rPr>
        <w:t>Официальным опубликованием (обнародованием) муниципального правового акта или соглашения, заключенного между органами местного самоуправления, считается также первое размещение (опубликование) его на официальном сайте Красноармейского муниципального района в информационно – 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krasnoarmeysk</w:t>
      </w:r>
      <w:proofErr w:type="spellEnd"/>
      <w:r>
        <w:rPr>
          <w:sz w:val="28"/>
          <w:szCs w:val="28"/>
        </w:rPr>
        <w:t>64.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D7F0F">
        <w:rPr>
          <w:sz w:val="28"/>
          <w:szCs w:val="28"/>
        </w:rPr>
        <w:t>)</w:t>
      </w:r>
      <w:r w:rsidRPr="00F43A04">
        <w:rPr>
          <w:sz w:val="28"/>
          <w:szCs w:val="28"/>
        </w:rPr>
        <w:t>, зарегистрированный в соответствии с действующим законодательством, как сетевое средство массовой информации</w:t>
      </w:r>
      <w:r>
        <w:rPr>
          <w:sz w:val="28"/>
          <w:szCs w:val="28"/>
        </w:rPr>
        <w:t xml:space="preserve"> (свидетельство о регистрации ЭЛ № ФС 77 – 74652 от 24.12.2018 г.)</w:t>
      </w:r>
      <w:r w:rsidRPr="00F43A04">
        <w:rPr>
          <w:sz w:val="28"/>
          <w:szCs w:val="28"/>
        </w:rPr>
        <w:t xml:space="preserve">. </w:t>
      </w:r>
      <w:proofErr w:type="gramEnd"/>
    </w:p>
    <w:p w:rsidR="003A1E58" w:rsidRPr="00F43A04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A04">
        <w:rPr>
          <w:sz w:val="28"/>
          <w:szCs w:val="28"/>
        </w:rPr>
        <w:t>В случае опубликования (размещения) полного текста муниципального правового акта на официальном сайте Красноармейского муниципального района в информационно – телекоммуникационной сети «Интернет»</w:t>
      </w:r>
      <w:r>
        <w:rPr>
          <w:sz w:val="28"/>
          <w:szCs w:val="28"/>
        </w:rPr>
        <w:t xml:space="preserve"> </w:t>
      </w:r>
      <w:r w:rsidRPr="00F43A04">
        <w:rPr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приводиться.</w:t>
      </w:r>
    </w:p>
    <w:p w:rsidR="003A1E58" w:rsidRDefault="003A1E58" w:rsidP="003A1E58">
      <w:pPr>
        <w:ind w:firstLine="709"/>
        <w:jc w:val="both"/>
        <w:rPr>
          <w:color w:val="000000"/>
          <w:sz w:val="28"/>
          <w:szCs w:val="28"/>
        </w:rPr>
      </w:pPr>
      <w:r w:rsidRPr="0071305C">
        <w:rPr>
          <w:color w:val="000000"/>
          <w:sz w:val="28"/>
          <w:szCs w:val="28"/>
        </w:rPr>
        <w:lastRenderedPageBreak/>
        <w:t>При размещении нормативного правового акта на официальном сайте органа местного самоуправления в обязательном порядке указываются сведения о дате его опубликования</w:t>
      </w:r>
      <w:r>
        <w:rPr>
          <w:color w:val="000000"/>
          <w:sz w:val="28"/>
          <w:szCs w:val="28"/>
        </w:rPr>
        <w:t>.</w:t>
      </w:r>
    </w:p>
    <w:p w:rsidR="003A1E58" w:rsidRPr="003A1E58" w:rsidRDefault="003A1E58" w:rsidP="003A1E5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A04">
        <w:rPr>
          <w:sz w:val="28"/>
          <w:szCs w:val="28"/>
        </w:rPr>
        <w:t>Свободный, открытый и постоянный доступ к официально опубликованным правовым актам на официальном сайте Красноармейского муниципального района в информационно – телекоммуникационной сети «Интернет» обеспечивается администрацией Красноа</w:t>
      </w:r>
      <w:r>
        <w:rPr>
          <w:sz w:val="28"/>
          <w:szCs w:val="28"/>
        </w:rPr>
        <w:t>рмейского муниципального района».</w:t>
      </w:r>
    </w:p>
    <w:bookmarkEnd w:id="0"/>
    <w:p w:rsidR="00B879C6" w:rsidRDefault="00B879C6" w:rsidP="0056320A">
      <w:pPr>
        <w:shd w:val="clear" w:color="auto" w:fill="FFFFFF"/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7C37A3" w:rsidRPr="00572ABF" w:rsidRDefault="009E2D04" w:rsidP="007C37A3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2</w:t>
      </w:r>
      <w:r w:rsidR="00505044" w:rsidRPr="00572ABF">
        <w:rPr>
          <w:b/>
          <w:sz w:val="28"/>
          <w:szCs w:val="28"/>
        </w:rPr>
        <w:t>.</w:t>
      </w:r>
      <w:r w:rsidR="00505044" w:rsidRPr="00572ABF">
        <w:rPr>
          <w:sz w:val="28"/>
          <w:szCs w:val="28"/>
        </w:rPr>
        <w:t xml:space="preserve"> </w:t>
      </w:r>
      <w:r w:rsidR="007C37A3" w:rsidRPr="00572AB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74D3" w:rsidRPr="00572ABF" w:rsidRDefault="00CE74D3" w:rsidP="007C37A3">
      <w:pPr>
        <w:ind w:firstLine="709"/>
        <w:jc w:val="both"/>
        <w:rPr>
          <w:sz w:val="28"/>
          <w:szCs w:val="28"/>
        </w:rPr>
      </w:pPr>
    </w:p>
    <w:p w:rsidR="00465329" w:rsidRPr="00572ABF" w:rsidRDefault="009E2D04" w:rsidP="00572ABF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D65D4" w:rsidRDefault="007D65D4" w:rsidP="008D3605">
      <w:pPr>
        <w:jc w:val="both"/>
        <w:rPr>
          <w:sz w:val="28"/>
          <w:szCs w:val="28"/>
        </w:rPr>
      </w:pPr>
    </w:p>
    <w:p w:rsidR="001B3B8C" w:rsidRDefault="001B3B8C" w:rsidP="008D3605">
      <w:pPr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572ABF" w:rsidRDefault="00572ABF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67A28"/>
    <w:rsid w:val="000964B5"/>
    <w:rsid w:val="000A7BC1"/>
    <w:rsid w:val="000E496C"/>
    <w:rsid w:val="00173370"/>
    <w:rsid w:val="001973C4"/>
    <w:rsid w:val="001B0CF2"/>
    <w:rsid w:val="001B3B8C"/>
    <w:rsid w:val="001D4313"/>
    <w:rsid w:val="00202F5A"/>
    <w:rsid w:val="00234870"/>
    <w:rsid w:val="00244754"/>
    <w:rsid w:val="00281A41"/>
    <w:rsid w:val="00291A6E"/>
    <w:rsid w:val="00294AD6"/>
    <w:rsid w:val="0029649C"/>
    <w:rsid w:val="002A34E8"/>
    <w:rsid w:val="002A4790"/>
    <w:rsid w:val="002B04EE"/>
    <w:rsid w:val="002D7641"/>
    <w:rsid w:val="002F13E5"/>
    <w:rsid w:val="002F710B"/>
    <w:rsid w:val="003200F4"/>
    <w:rsid w:val="003668EF"/>
    <w:rsid w:val="00384F09"/>
    <w:rsid w:val="003A1E58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414C"/>
    <w:rsid w:val="00596ECC"/>
    <w:rsid w:val="005E18D8"/>
    <w:rsid w:val="00616DFC"/>
    <w:rsid w:val="00623961"/>
    <w:rsid w:val="00645175"/>
    <w:rsid w:val="00652ED8"/>
    <w:rsid w:val="00653C26"/>
    <w:rsid w:val="006650DD"/>
    <w:rsid w:val="006A2F92"/>
    <w:rsid w:val="006C410A"/>
    <w:rsid w:val="006D709B"/>
    <w:rsid w:val="007004A7"/>
    <w:rsid w:val="007525D9"/>
    <w:rsid w:val="00754D25"/>
    <w:rsid w:val="007705C5"/>
    <w:rsid w:val="007771AD"/>
    <w:rsid w:val="007B00AA"/>
    <w:rsid w:val="007C37A3"/>
    <w:rsid w:val="007D65D4"/>
    <w:rsid w:val="007E27AE"/>
    <w:rsid w:val="00811AC7"/>
    <w:rsid w:val="0082594D"/>
    <w:rsid w:val="00842C21"/>
    <w:rsid w:val="008470BD"/>
    <w:rsid w:val="00867BBA"/>
    <w:rsid w:val="00873C7D"/>
    <w:rsid w:val="00875C25"/>
    <w:rsid w:val="008C6B58"/>
    <w:rsid w:val="008D3605"/>
    <w:rsid w:val="0090672E"/>
    <w:rsid w:val="00907B4F"/>
    <w:rsid w:val="00914162"/>
    <w:rsid w:val="00933DD3"/>
    <w:rsid w:val="009B1D5F"/>
    <w:rsid w:val="009C168F"/>
    <w:rsid w:val="009C5D90"/>
    <w:rsid w:val="009D39F0"/>
    <w:rsid w:val="009E2D04"/>
    <w:rsid w:val="009F1C03"/>
    <w:rsid w:val="00A07E55"/>
    <w:rsid w:val="00A14A58"/>
    <w:rsid w:val="00A34679"/>
    <w:rsid w:val="00A62742"/>
    <w:rsid w:val="00A86676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C17DA6"/>
    <w:rsid w:val="00C255B5"/>
    <w:rsid w:val="00C34A00"/>
    <w:rsid w:val="00CB1050"/>
    <w:rsid w:val="00CE4F16"/>
    <w:rsid w:val="00CE74D3"/>
    <w:rsid w:val="00D15CAD"/>
    <w:rsid w:val="00D25234"/>
    <w:rsid w:val="00D4047F"/>
    <w:rsid w:val="00D72CC2"/>
    <w:rsid w:val="00D81815"/>
    <w:rsid w:val="00D9570D"/>
    <w:rsid w:val="00DB2812"/>
    <w:rsid w:val="00DD0F74"/>
    <w:rsid w:val="00DD3DD7"/>
    <w:rsid w:val="00DD5082"/>
    <w:rsid w:val="00E25774"/>
    <w:rsid w:val="00E46302"/>
    <w:rsid w:val="00E8172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32126"/>
    <w:rsid w:val="00F322C7"/>
    <w:rsid w:val="00F413B1"/>
    <w:rsid w:val="00F51A2B"/>
    <w:rsid w:val="00FA6896"/>
    <w:rsid w:val="00FB2FCD"/>
    <w:rsid w:val="00FC2877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C53A-23B0-4EA2-8A76-A902F32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2022-02-21T06:04:00Z</cp:lastPrinted>
  <dcterms:created xsi:type="dcterms:W3CDTF">2022-02-21T06:05:00Z</dcterms:created>
  <dcterms:modified xsi:type="dcterms:W3CDTF">2022-02-21T06:05:00Z</dcterms:modified>
</cp:coreProperties>
</file>