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2B" w:rsidRDefault="0010032B" w:rsidP="0010032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2B" w:rsidRDefault="0010032B" w:rsidP="0010032B">
      <w:pPr>
        <w:jc w:val="center"/>
        <w:rPr>
          <w:sz w:val="28"/>
        </w:rPr>
      </w:pPr>
    </w:p>
    <w:p w:rsidR="0010032B" w:rsidRPr="007B0983" w:rsidRDefault="0010032B" w:rsidP="0010032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0032B" w:rsidRPr="007B0983" w:rsidRDefault="0010032B" w:rsidP="0010032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0032B" w:rsidRPr="007B0983" w:rsidRDefault="0010032B" w:rsidP="0010032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0032B" w:rsidRPr="007B0983" w:rsidRDefault="0010032B" w:rsidP="0010032B">
      <w:pPr>
        <w:jc w:val="center"/>
        <w:rPr>
          <w:b/>
          <w:bCs/>
          <w:sz w:val="28"/>
          <w:szCs w:val="28"/>
        </w:rPr>
      </w:pPr>
    </w:p>
    <w:p w:rsidR="0010032B" w:rsidRPr="007B0983" w:rsidRDefault="0010032B" w:rsidP="0010032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10032B" w:rsidRPr="003D56B2" w:rsidTr="0010032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</w:rPr>
            </w:pPr>
          </w:p>
          <w:p w:rsidR="0010032B" w:rsidRPr="003D56B2" w:rsidRDefault="0010032B" w:rsidP="0010032B">
            <w:pPr>
              <w:rPr>
                <w:color w:val="000000" w:themeColor="text1"/>
              </w:rPr>
            </w:pPr>
            <w:r w:rsidRPr="003D56B2">
              <w:rPr>
                <w:color w:val="000000" w:themeColor="text1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56B2">
              <w:rPr>
                <w:color w:val="000000" w:themeColor="text1"/>
                <w:sz w:val="28"/>
                <w:szCs w:val="28"/>
              </w:rPr>
              <w:t>22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56B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56B2">
              <w:rPr>
                <w:color w:val="000000" w:themeColor="text1"/>
                <w:sz w:val="28"/>
                <w:szCs w:val="28"/>
              </w:rPr>
              <w:t>607</w:t>
            </w:r>
          </w:p>
        </w:tc>
      </w:tr>
      <w:tr w:rsidR="0010032B" w:rsidRPr="003D56B2" w:rsidTr="0010032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" w:type="dxa"/>
            <w:vMerge/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</w:rPr>
            </w:pPr>
          </w:p>
        </w:tc>
      </w:tr>
      <w:tr w:rsidR="0010032B" w:rsidRPr="003D56B2" w:rsidTr="0010032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0032B" w:rsidRPr="003D56B2" w:rsidRDefault="0010032B" w:rsidP="00DB457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37" w:type="dxa"/>
          </w:tcPr>
          <w:p w:rsidR="0010032B" w:rsidRPr="003D56B2" w:rsidRDefault="0010032B" w:rsidP="00DB457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0032B" w:rsidRPr="003D56B2" w:rsidRDefault="0010032B" w:rsidP="00DB457C">
            <w:pPr>
              <w:jc w:val="right"/>
              <w:rPr>
                <w:color w:val="000000" w:themeColor="text1"/>
                <w:sz w:val="20"/>
              </w:rPr>
            </w:pPr>
            <w:r w:rsidRPr="003D56B2">
              <w:rPr>
                <w:color w:val="000000" w:themeColor="text1"/>
                <w:sz w:val="20"/>
              </w:rPr>
              <w:t>г. Красноармейск</w:t>
            </w:r>
          </w:p>
        </w:tc>
      </w:tr>
    </w:tbl>
    <w:p w:rsidR="0010032B" w:rsidRPr="003D56B2" w:rsidRDefault="0010032B" w:rsidP="0010032B">
      <w:pPr>
        <w:pStyle w:val="2"/>
        <w:jc w:val="left"/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</w:pPr>
      <w:r w:rsidRPr="003D56B2"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 xml:space="preserve">   </w:t>
      </w:r>
    </w:p>
    <w:p w:rsidR="0010032B" w:rsidRPr="003D56B2" w:rsidRDefault="0010032B" w:rsidP="0010032B">
      <w:pPr>
        <w:pStyle w:val="1"/>
        <w:spacing w:after="304" w:line="345" w:lineRule="atLeast"/>
        <w:ind w:right="4110"/>
        <w:jc w:val="both"/>
        <w:rPr>
          <w:b w:val="0"/>
          <w:bCs w:val="0"/>
          <w:color w:val="000000" w:themeColor="text1"/>
        </w:rPr>
      </w:pPr>
      <w:r w:rsidRPr="003D56B2">
        <w:rPr>
          <w:b w:val="0"/>
          <w:bCs w:val="0"/>
          <w:color w:val="000000" w:themeColor="text1"/>
        </w:rPr>
        <w:t>Об утверждении плана мероприятий («дорожной карты») по развитию малого и среднего предпринимательства в Красноармейском  муниципальном  районе Саратовской области  на 2020-2024гг.</w:t>
      </w:r>
    </w:p>
    <w:p w:rsidR="0010032B" w:rsidRPr="003D56B2" w:rsidRDefault="0010032B" w:rsidP="0010032B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3D56B2">
        <w:rPr>
          <w:color w:val="000000" w:themeColor="text1"/>
          <w:sz w:val="28"/>
          <w:szCs w:val="28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  от 24.07.2007 № 209-ФЗ «О развитии малого и среднего предпринимательства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  Уставом  Красноармейского муниципального района, администрация Красноармейского муниципального района ПОСТАНОВЛЯЕТ:</w:t>
      </w:r>
      <w:proofErr w:type="gramEnd"/>
    </w:p>
    <w:p w:rsidR="0010032B" w:rsidRPr="003D56B2" w:rsidRDefault="0010032B" w:rsidP="0010032B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 xml:space="preserve">    </w:t>
      </w:r>
      <w:r w:rsidRPr="003D56B2">
        <w:rPr>
          <w:color w:val="000000" w:themeColor="text1"/>
          <w:sz w:val="28"/>
          <w:szCs w:val="28"/>
        </w:rPr>
        <w:tab/>
        <w:t xml:space="preserve">1. Утвердить </w:t>
      </w:r>
      <w:r w:rsidRPr="003D56B2">
        <w:rPr>
          <w:bCs/>
          <w:color w:val="000000" w:themeColor="text1"/>
          <w:sz w:val="28"/>
          <w:szCs w:val="28"/>
        </w:rPr>
        <w:t>план мероприятий («дорожную карту») по развитию малого и среднего предпринимательства в Красноармейском  муниципальном  районе Саратовской области  на 2020-2024гг</w:t>
      </w:r>
      <w:r w:rsidRPr="003D56B2">
        <w:rPr>
          <w:color w:val="000000" w:themeColor="text1"/>
          <w:sz w:val="28"/>
          <w:szCs w:val="28"/>
        </w:rPr>
        <w:t>.  (далее - план) согласно приложению.</w:t>
      </w:r>
    </w:p>
    <w:p w:rsidR="0010032B" w:rsidRPr="003D56B2" w:rsidRDefault="0010032B" w:rsidP="0010032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 xml:space="preserve">     </w:t>
      </w:r>
      <w:r w:rsidRPr="003D56B2">
        <w:rPr>
          <w:color w:val="000000" w:themeColor="text1"/>
          <w:sz w:val="28"/>
          <w:szCs w:val="28"/>
        </w:rPr>
        <w:tab/>
        <w:t>2. Организационно - контрольному отделу администрации 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10032B" w:rsidRPr="003D56B2" w:rsidRDefault="0010032B" w:rsidP="0010032B">
      <w:pPr>
        <w:ind w:firstLine="708"/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>3. </w:t>
      </w:r>
      <w:proofErr w:type="gramStart"/>
      <w:r w:rsidRPr="003D56B2">
        <w:rPr>
          <w:color w:val="000000" w:themeColor="text1"/>
          <w:sz w:val="28"/>
          <w:szCs w:val="28"/>
        </w:rPr>
        <w:t>Контроль за</w:t>
      </w:r>
      <w:proofErr w:type="gramEnd"/>
      <w:r w:rsidRPr="003D56B2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</w:t>
      </w:r>
      <w:r w:rsidRPr="003D56B2">
        <w:rPr>
          <w:color w:val="000000" w:themeColor="text1"/>
          <w:sz w:val="28"/>
          <w:szCs w:val="28"/>
        </w:rPr>
        <w:t>и</w:t>
      </w:r>
      <w:r w:rsidRPr="003D56B2">
        <w:rPr>
          <w:color w:val="000000" w:themeColor="text1"/>
          <w:sz w:val="28"/>
          <w:szCs w:val="28"/>
        </w:rPr>
        <w:t>нистрации Красноармейского муниципального района  Наумову Е.В.</w:t>
      </w:r>
    </w:p>
    <w:p w:rsidR="0010032B" w:rsidRPr="003D56B2" w:rsidRDefault="0010032B" w:rsidP="0010032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 xml:space="preserve">    </w:t>
      </w:r>
    </w:p>
    <w:p w:rsidR="0010032B" w:rsidRPr="003D56B2" w:rsidRDefault="0010032B" w:rsidP="0010032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 xml:space="preserve">  </w:t>
      </w:r>
    </w:p>
    <w:p w:rsidR="0010032B" w:rsidRPr="003D56B2" w:rsidRDefault="0010032B" w:rsidP="0010032B">
      <w:pPr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>И.о.</w:t>
      </w:r>
      <w:r w:rsidRPr="003D56B2">
        <w:rPr>
          <w:color w:val="000000" w:themeColor="text1"/>
          <w:sz w:val="26"/>
          <w:szCs w:val="26"/>
        </w:rPr>
        <w:t xml:space="preserve"> </w:t>
      </w:r>
      <w:r w:rsidRPr="003D56B2">
        <w:rPr>
          <w:color w:val="000000" w:themeColor="text1"/>
          <w:sz w:val="28"/>
          <w:szCs w:val="28"/>
        </w:rPr>
        <w:t xml:space="preserve">главы </w:t>
      </w:r>
      <w:proofErr w:type="gramStart"/>
      <w:r w:rsidRPr="003D56B2">
        <w:rPr>
          <w:color w:val="000000" w:themeColor="text1"/>
          <w:sz w:val="28"/>
          <w:szCs w:val="28"/>
        </w:rPr>
        <w:t>Красноармейского</w:t>
      </w:r>
      <w:proofErr w:type="gramEnd"/>
    </w:p>
    <w:p w:rsidR="0010032B" w:rsidRPr="003D56B2" w:rsidRDefault="0010032B" w:rsidP="0010032B">
      <w:pPr>
        <w:jc w:val="both"/>
        <w:rPr>
          <w:color w:val="000000" w:themeColor="text1"/>
          <w:sz w:val="28"/>
          <w:szCs w:val="28"/>
        </w:rPr>
      </w:pPr>
      <w:r w:rsidRPr="003D56B2">
        <w:rPr>
          <w:color w:val="000000" w:themeColor="text1"/>
          <w:sz w:val="28"/>
          <w:szCs w:val="28"/>
        </w:rPr>
        <w:t>муниципального района                                                                         А.И. Зотов</w:t>
      </w:r>
    </w:p>
    <w:p w:rsidR="0010032B" w:rsidRPr="003D56B2" w:rsidRDefault="0010032B" w:rsidP="0010032B">
      <w:pPr>
        <w:pStyle w:val="a5"/>
        <w:spacing w:before="0" w:beforeAutospacing="0" w:after="0" w:afterAutospacing="0" w:line="243" w:lineRule="atLeast"/>
        <w:rPr>
          <w:color w:val="000000" w:themeColor="text1"/>
          <w:sz w:val="28"/>
          <w:szCs w:val="28"/>
        </w:rPr>
        <w:sectPr w:rsidR="0010032B" w:rsidRPr="003D56B2" w:rsidSect="00DE4F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Приложение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УТВЕРЖДЕНО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постановлением администрации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Красноармейского 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муниципального района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ind w:left="1049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 22.10.2020г. № 607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jc w:val="center"/>
        <w:rPr>
          <w:b/>
          <w:bCs/>
          <w:color w:val="262626"/>
        </w:rPr>
      </w:pPr>
    </w:p>
    <w:p w:rsidR="0010032B" w:rsidRDefault="0010032B" w:rsidP="0010032B">
      <w:pPr>
        <w:pStyle w:val="a5"/>
        <w:spacing w:before="0" w:beforeAutospacing="0" w:after="0" w:afterAutospacing="0" w:line="243" w:lineRule="atLeast"/>
        <w:jc w:val="center"/>
        <w:rPr>
          <w:b/>
          <w:bCs/>
          <w:color w:val="262626"/>
        </w:rPr>
      </w:pPr>
      <w:r>
        <w:rPr>
          <w:b/>
          <w:bCs/>
          <w:color w:val="262626"/>
        </w:rPr>
        <w:t>П</w:t>
      </w:r>
      <w:r w:rsidRPr="00174BD8">
        <w:rPr>
          <w:b/>
          <w:bCs/>
          <w:color w:val="262626"/>
        </w:rPr>
        <w:t>лан мероприятий («дорожн</w:t>
      </w:r>
      <w:r>
        <w:rPr>
          <w:b/>
          <w:bCs/>
          <w:color w:val="262626"/>
        </w:rPr>
        <w:t>ая карта</w:t>
      </w:r>
      <w:r w:rsidRPr="00174BD8">
        <w:rPr>
          <w:b/>
          <w:bCs/>
          <w:color w:val="262626"/>
        </w:rPr>
        <w:t xml:space="preserve">») по </w:t>
      </w:r>
      <w:r>
        <w:rPr>
          <w:b/>
          <w:bCs/>
          <w:color w:val="262626"/>
        </w:rPr>
        <w:t>развитию м</w:t>
      </w:r>
      <w:r w:rsidRPr="00174BD8">
        <w:rPr>
          <w:b/>
          <w:bCs/>
          <w:color w:val="262626"/>
        </w:rPr>
        <w:t>ало</w:t>
      </w:r>
      <w:r>
        <w:rPr>
          <w:b/>
          <w:bCs/>
          <w:color w:val="262626"/>
        </w:rPr>
        <w:t xml:space="preserve">го </w:t>
      </w:r>
      <w:r w:rsidRPr="00174BD8">
        <w:rPr>
          <w:b/>
          <w:bCs/>
          <w:color w:val="262626"/>
        </w:rPr>
        <w:t>и средне</w:t>
      </w:r>
      <w:r>
        <w:rPr>
          <w:b/>
          <w:bCs/>
          <w:color w:val="262626"/>
        </w:rPr>
        <w:t>го</w:t>
      </w:r>
      <w:r w:rsidRPr="00174BD8">
        <w:rPr>
          <w:b/>
          <w:bCs/>
          <w:color w:val="262626"/>
        </w:rPr>
        <w:t xml:space="preserve"> предпринимательств</w:t>
      </w:r>
      <w:r>
        <w:rPr>
          <w:b/>
          <w:bCs/>
          <w:color w:val="262626"/>
        </w:rPr>
        <w:t>а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jc w:val="center"/>
        <w:rPr>
          <w:b/>
          <w:bCs/>
          <w:color w:val="262626"/>
        </w:rPr>
      </w:pPr>
      <w:r w:rsidRPr="00174BD8">
        <w:rPr>
          <w:b/>
          <w:bCs/>
          <w:color w:val="262626"/>
        </w:rPr>
        <w:t>в Красноармейском  муниципальном  районе Саратовской области  на 2020-2024гг</w:t>
      </w:r>
      <w:r>
        <w:rPr>
          <w:b/>
          <w:bCs/>
          <w:color w:val="262626"/>
        </w:rPr>
        <w:t>.</w:t>
      </w:r>
    </w:p>
    <w:p w:rsidR="0010032B" w:rsidRDefault="0010032B" w:rsidP="0010032B">
      <w:pPr>
        <w:pStyle w:val="a5"/>
        <w:spacing w:before="0" w:beforeAutospacing="0" w:after="0" w:afterAutospacing="0" w:line="243" w:lineRule="atLeast"/>
        <w:jc w:val="center"/>
        <w:rPr>
          <w:color w:val="262626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447"/>
        <w:gridCol w:w="971"/>
        <w:gridCol w:w="1073"/>
        <w:gridCol w:w="392"/>
        <w:gridCol w:w="1309"/>
        <w:gridCol w:w="1478"/>
        <w:gridCol w:w="1418"/>
        <w:gridCol w:w="992"/>
        <w:gridCol w:w="850"/>
        <w:gridCol w:w="912"/>
        <w:gridCol w:w="992"/>
        <w:gridCol w:w="1073"/>
        <w:gridCol w:w="993"/>
      </w:tblGrid>
      <w:tr w:rsidR="0010032B" w:rsidRPr="00DD0F8B" w:rsidTr="00DB457C">
        <w:trPr>
          <w:trHeight w:val="1906"/>
        </w:trPr>
        <w:tc>
          <w:tcPr>
            <w:tcW w:w="675" w:type="dxa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№</w:t>
            </w:r>
          </w:p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22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22C7">
              <w:rPr>
                <w:sz w:val="22"/>
                <w:szCs w:val="22"/>
              </w:rPr>
              <w:t>/</w:t>
            </w:r>
            <w:proofErr w:type="spellStart"/>
            <w:r w:rsidRPr="00B622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073" w:type="dxa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Срок</w:t>
            </w:r>
          </w:p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gridSpan w:val="2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78" w:type="dxa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418" w:type="dxa"/>
            <w:vMerge w:val="restart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0032B" w:rsidRPr="00AA517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4820" w:type="dxa"/>
            <w:gridSpan w:val="5"/>
          </w:tcPr>
          <w:p w:rsidR="0010032B" w:rsidRPr="00AA517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r>
              <w:t>Значение целевых показателей</w:t>
            </w:r>
          </w:p>
        </w:tc>
      </w:tr>
      <w:tr w:rsidR="0010032B" w:rsidRPr="00DD0F8B" w:rsidTr="00DB457C">
        <w:trPr>
          <w:trHeight w:val="296"/>
        </w:trPr>
        <w:tc>
          <w:tcPr>
            <w:tcW w:w="675" w:type="dxa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32B" w:rsidRDefault="0010032B" w:rsidP="00DB457C">
            <w:pPr>
              <w:pStyle w:val="a5"/>
              <w:spacing w:line="243" w:lineRule="atLeast"/>
              <w:jc w:val="both"/>
            </w:pPr>
            <w:r>
              <w:t>2020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032B" w:rsidRPr="00AA517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r>
              <w:t>2022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032B" w:rsidRPr="00AA517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</w:pPr>
            <w:r>
              <w:t>2024</w:t>
            </w:r>
          </w:p>
        </w:tc>
      </w:tr>
      <w:tr w:rsidR="0010032B" w:rsidRPr="00DD0F8B" w:rsidTr="00DB457C">
        <w:tc>
          <w:tcPr>
            <w:tcW w:w="675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center"/>
              <w:rPr>
                <w:rStyle w:val="a6"/>
                <w:sz w:val="22"/>
                <w:szCs w:val="22"/>
              </w:rPr>
            </w:pPr>
          </w:p>
        </w:tc>
        <w:tc>
          <w:tcPr>
            <w:tcW w:w="14601" w:type="dxa"/>
            <w:gridSpan w:val="14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center"/>
              <w:rPr>
                <w:rStyle w:val="a6"/>
                <w:sz w:val="22"/>
                <w:szCs w:val="22"/>
              </w:rPr>
            </w:pPr>
            <w:r w:rsidRPr="00B622C7">
              <w:rPr>
                <w:rStyle w:val="a6"/>
                <w:sz w:val="22"/>
                <w:szCs w:val="22"/>
              </w:rPr>
              <w:t xml:space="preserve">1. «Расширение доступа субъектов малого и среднего </w:t>
            </w:r>
            <w:proofErr w:type="gramStart"/>
            <w:r w:rsidRPr="00B622C7">
              <w:rPr>
                <w:rStyle w:val="a6"/>
                <w:sz w:val="22"/>
                <w:szCs w:val="22"/>
              </w:rPr>
              <w:t>предпринимательстве</w:t>
            </w:r>
            <w:proofErr w:type="gramEnd"/>
            <w:r w:rsidRPr="00B622C7">
              <w:rPr>
                <w:rStyle w:val="a6"/>
                <w:sz w:val="22"/>
                <w:szCs w:val="22"/>
              </w:rPr>
              <w:t xml:space="preserve"> к финансовой поддержке, в том числе к льготному финансированию»</w:t>
            </w:r>
          </w:p>
        </w:tc>
      </w:tr>
      <w:tr w:rsidR="0010032B" w:rsidRPr="00DD0F8B" w:rsidTr="00DB457C">
        <w:tc>
          <w:tcPr>
            <w:tcW w:w="675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Проведение информационной кампании о принятых региональных проектах в рамках реализации федеральных  проектов по национальному проекту «Малое и </w:t>
            </w:r>
            <w:r w:rsidRPr="00B622C7">
              <w:rPr>
                <w:sz w:val="22"/>
                <w:szCs w:val="22"/>
              </w:rPr>
              <w:lastRenderedPageBreak/>
              <w:t>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Информация о принятых региональных проектах в рамках реализации федеральных проектов по национальному проекту «Малое  и </w:t>
            </w:r>
            <w:r w:rsidRPr="00B622C7">
              <w:rPr>
                <w:sz w:val="22"/>
                <w:szCs w:val="22"/>
              </w:rPr>
              <w:lastRenderedPageBreak/>
              <w:t>среднее предпринимательство и поддержка индивидуальной предпринимательской инициативы» на официальном                сайте администрации Красноармейского муниципального района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Повышение уровня информированности субъектов малого и среднего предпринимательства о принятых региональных проектах в рамках </w:t>
            </w:r>
            <w:r w:rsidRPr="00B622C7">
              <w:rPr>
                <w:sz w:val="22"/>
                <w:szCs w:val="22"/>
              </w:rPr>
              <w:lastRenderedPageBreak/>
              <w:t>реализации федеральных проектов по национальному проекту «Малое  и среднее предпринимательство  и поддержка  индивидуальной предпринимательской инициативы»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Количество материалов размещенных на официальном сайте администрации Красноармейского муниципального района в </w:t>
            </w:r>
            <w:r w:rsidRPr="00B622C7">
              <w:rPr>
                <w:sz w:val="22"/>
                <w:szCs w:val="22"/>
              </w:rPr>
              <w:lastRenderedPageBreak/>
              <w:t xml:space="preserve">информационной сети интернет 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0032B" w:rsidRPr="00DD0F8B" w:rsidTr="00DB457C">
        <w:tc>
          <w:tcPr>
            <w:tcW w:w="675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Оказание предусмотренной муниципальной поддержки   и оказание содействия в получении государственной поддержки субъектами малого и среднего предпринимательства Красноармейского  района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Информация  на официальном                сайте администрации Красноармейского муниципального района 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Повышение уровня информированности субъектов малого и среднего предпринимательства  о существующих мерах и формах        поддержки и муниципальных программах (подпрограм</w:t>
            </w:r>
            <w:r w:rsidRPr="00B622C7">
              <w:rPr>
                <w:sz w:val="22"/>
                <w:szCs w:val="22"/>
              </w:rPr>
              <w:lastRenderedPageBreak/>
              <w:t>мах) Красноармейского муниципального района, содержащих  мероприятия направленные на развитие малого и среднего предпринимательства в Красноармейском районе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Количество субъектов МСП, получивших консультационную поддержку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032B" w:rsidRPr="00DD0F8B" w:rsidTr="00DB457C">
        <w:tc>
          <w:tcPr>
            <w:tcW w:w="675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Проведение информационной кампании по предоставлению субъектам     малого и среднего предпринимательства </w:t>
            </w:r>
            <w:proofErr w:type="spellStart"/>
            <w:r w:rsidRPr="00B622C7">
              <w:rPr>
                <w:sz w:val="22"/>
                <w:szCs w:val="22"/>
              </w:rPr>
              <w:t>микрозаймов</w:t>
            </w:r>
            <w:proofErr w:type="spellEnd"/>
            <w:r w:rsidRPr="00B622C7">
              <w:rPr>
                <w:sz w:val="22"/>
                <w:szCs w:val="22"/>
              </w:rPr>
              <w:t xml:space="preserve"> некоммерческой </w:t>
            </w:r>
            <w:proofErr w:type="spellStart"/>
            <w:r w:rsidRPr="00B622C7">
              <w:rPr>
                <w:sz w:val="22"/>
                <w:szCs w:val="22"/>
              </w:rPr>
              <w:t>микрокредитной</w:t>
            </w:r>
            <w:proofErr w:type="spellEnd"/>
            <w:r w:rsidRPr="00B622C7">
              <w:rPr>
                <w:sz w:val="22"/>
                <w:szCs w:val="22"/>
              </w:rPr>
              <w:t xml:space="preserve"> компании «Фонд </w:t>
            </w:r>
            <w:proofErr w:type="spellStart"/>
            <w:r w:rsidRPr="00B622C7">
              <w:rPr>
                <w:sz w:val="22"/>
                <w:szCs w:val="22"/>
              </w:rPr>
              <w:t>микрокредитования</w:t>
            </w:r>
            <w:proofErr w:type="spellEnd"/>
            <w:r w:rsidRPr="00B622C7">
              <w:rPr>
                <w:sz w:val="22"/>
                <w:szCs w:val="22"/>
              </w:rPr>
              <w:t xml:space="preserve"> субъектов малого предпринимательства Саратовской </w:t>
            </w:r>
            <w:r w:rsidRPr="00B622C7">
              <w:rPr>
                <w:sz w:val="22"/>
                <w:szCs w:val="22"/>
              </w:rPr>
              <w:lastRenderedPageBreak/>
              <w:t xml:space="preserve">области» и гарантийной поддержкой акционерного общества «Гарантийный фонд для субъектов малого предпринимательства Саратовской области» 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Информация  на официальном                сайте администрации Красноармейского муниципального района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Повышение уровня информированности субъектов малого и среднего предпринимательства о предоставлении </w:t>
            </w:r>
            <w:proofErr w:type="spellStart"/>
            <w:r w:rsidRPr="00B622C7">
              <w:rPr>
                <w:sz w:val="22"/>
                <w:szCs w:val="22"/>
              </w:rPr>
              <w:t>микрозаймов</w:t>
            </w:r>
            <w:proofErr w:type="spellEnd"/>
            <w:r w:rsidRPr="00B622C7">
              <w:rPr>
                <w:sz w:val="22"/>
                <w:szCs w:val="22"/>
              </w:rPr>
              <w:t xml:space="preserve"> некоммерческой </w:t>
            </w:r>
            <w:proofErr w:type="spellStart"/>
            <w:r w:rsidRPr="00B622C7">
              <w:rPr>
                <w:sz w:val="22"/>
                <w:szCs w:val="22"/>
              </w:rPr>
              <w:t>микрокредитной</w:t>
            </w:r>
            <w:proofErr w:type="spellEnd"/>
            <w:r w:rsidRPr="00B622C7">
              <w:rPr>
                <w:sz w:val="22"/>
                <w:szCs w:val="22"/>
              </w:rPr>
              <w:t xml:space="preserve"> компании «Фонд </w:t>
            </w:r>
            <w:proofErr w:type="spellStart"/>
            <w:r w:rsidRPr="00B622C7">
              <w:rPr>
                <w:sz w:val="22"/>
                <w:szCs w:val="22"/>
              </w:rPr>
              <w:t>микрокредитования</w:t>
            </w:r>
            <w:proofErr w:type="spellEnd"/>
            <w:r w:rsidRPr="00B622C7">
              <w:rPr>
                <w:sz w:val="22"/>
                <w:szCs w:val="22"/>
              </w:rPr>
              <w:t xml:space="preserve"> субъектов </w:t>
            </w:r>
            <w:r w:rsidRPr="00B622C7">
              <w:rPr>
                <w:sz w:val="22"/>
                <w:szCs w:val="22"/>
              </w:rPr>
              <w:lastRenderedPageBreak/>
              <w:t>малого предпринимательства Саратовской области» и гарантийной поддержкой акционерного общества «Гарантийный фонд для субъектов малого предпринимательства Саратовской области»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Количество субъектов МСП, получивших консультационную поддержку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10032B" w:rsidRPr="008E0DCE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0032B" w:rsidRPr="00DD0F8B" w:rsidTr="00DB457C">
        <w:tc>
          <w:tcPr>
            <w:tcW w:w="675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Ведение реестра субъектов   малого  и среднего предпринимательства получателей поддержки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реестр субъектов малого и среднего предпринимательства получателей поддержки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Размещение на официальном сайте администрации Красноармейского муниципального района в информационн</w:t>
            </w:r>
            <w:proofErr w:type="gramStart"/>
            <w:r w:rsidRPr="00B622C7">
              <w:rPr>
                <w:sz w:val="22"/>
                <w:szCs w:val="22"/>
              </w:rPr>
              <w:t>о-</w:t>
            </w:r>
            <w:proofErr w:type="gramEnd"/>
            <w:r w:rsidRPr="00B622C7">
              <w:rPr>
                <w:sz w:val="22"/>
                <w:szCs w:val="22"/>
              </w:rPr>
              <w:t xml:space="preserve"> телекоммуникационной сети"Интернет" 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Наличие реестра субъектов МСП – получателей поддержки</w:t>
            </w:r>
          </w:p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7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0032B" w:rsidRPr="00DD0F8B" w:rsidTr="00DB457C">
        <w:tc>
          <w:tcPr>
            <w:tcW w:w="15276" w:type="dxa"/>
            <w:gridSpan w:val="15"/>
          </w:tcPr>
          <w:p w:rsidR="0010032B" w:rsidRPr="00DD0F8B" w:rsidRDefault="0010032B" w:rsidP="00DB457C">
            <w:pPr>
              <w:pStyle w:val="a5"/>
              <w:spacing w:line="243" w:lineRule="atLeast"/>
              <w:jc w:val="center"/>
              <w:rPr>
                <w:rStyle w:val="a6"/>
                <w:sz w:val="22"/>
                <w:szCs w:val="22"/>
              </w:rPr>
            </w:pPr>
            <w:r w:rsidRPr="00B622C7">
              <w:rPr>
                <w:rStyle w:val="a6"/>
                <w:sz w:val="22"/>
                <w:szCs w:val="22"/>
              </w:rPr>
              <w:t>II. «Акселерации субъектов малого и среднего предпринимательства»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Расширение </w:t>
            </w:r>
            <w:r w:rsidRPr="00B622C7">
              <w:rPr>
                <w:sz w:val="22"/>
                <w:szCs w:val="22"/>
              </w:rPr>
              <w:lastRenderedPageBreak/>
              <w:t>участия малых и средних предприятий в закупках товаров, работ, услуг для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ежемеся</w:t>
            </w:r>
            <w:r w:rsidRPr="00B622C7">
              <w:rPr>
                <w:sz w:val="22"/>
                <w:szCs w:val="22"/>
              </w:rPr>
              <w:lastRenderedPageBreak/>
              <w:t>чно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Администраци</w:t>
            </w:r>
            <w:r w:rsidRPr="00B622C7">
              <w:rPr>
                <w:sz w:val="22"/>
                <w:szCs w:val="22"/>
              </w:rPr>
              <w:lastRenderedPageBreak/>
              <w:t>я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Увеличение </w:t>
            </w:r>
            <w:r w:rsidRPr="00B622C7">
              <w:rPr>
                <w:sz w:val="22"/>
                <w:szCs w:val="22"/>
              </w:rPr>
              <w:lastRenderedPageBreak/>
              <w:t>доли закупок у субъектов малого и среднего предпринимательства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Доля </w:t>
            </w:r>
            <w:r w:rsidRPr="00B622C7">
              <w:rPr>
                <w:sz w:val="22"/>
                <w:szCs w:val="22"/>
              </w:rPr>
              <w:lastRenderedPageBreak/>
              <w:t xml:space="preserve">муниципальных контрактов (в стоимостном выражении), заключенных по итогам осуществления закупок у субъектов малого предпринимательства </w:t>
            </w:r>
          </w:p>
        </w:tc>
        <w:tc>
          <w:tcPr>
            <w:tcW w:w="99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73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Участие в  проектах Саратовской области, направленных  на акселерацию субъектов МСП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Прирост   количества субъектов малого и среднего предпринимательства, осуществляющих деятельность на территории Красноармейского района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99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032B" w:rsidRPr="00BB7E29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Наличие системы обучения   и повышения квалификации сотрудников органов местного самоуправления, ответственных за привлечение инвестиций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план обучения и повышения квалификации муниципальных    служащих администрации Красноармейского муниципального района, курирующих вопросы привлечения инвестиций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Организационно - контрольный отдел администрации 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Повышение квалификации по вопросам привлечения инвестиций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032B" w:rsidRPr="00DD0F8B" w:rsidTr="00DB457C">
        <w:tc>
          <w:tcPr>
            <w:tcW w:w="15276" w:type="dxa"/>
            <w:gridSpan w:val="15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center"/>
              <w:rPr>
                <w:sz w:val="22"/>
                <w:szCs w:val="22"/>
              </w:rPr>
            </w:pPr>
            <w:r w:rsidRPr="002A0117">
              <w:rPr>
                <w:b/>
                <w:sz w:val="22"/>
                <w:szCs w:val="22"/>
              </w:rPr>
              <w:t>III.</w:t>
            </w:r>
            <w:r w:rsidRPr="002A0117">
              <w:rPr>
                <w:rStyle w:val="apple-converted-space"/>
                <w:b/>
                <w:sz w:val="22"/>
                <w:szCs w:val="22"/>
              </w:rPr>
              <w:t> </w:t>
            </w:r>
            <w:r w:rsidRPr="002A0117">
              <w:rPr>
                <w:rStyle w:val="a6"/>
                <w:sz w:val="22"/>
                <w:szCs w:val="22"/>
              </w:rPr>
              <w:t>«Популяризация предпринимательства</w:t>
            </w:r>
            <w:r w:rsidRPr="00B622C7">
              <w:rPr>
                <w:rStyle w:val="a6"/>
                <w:sz w:val="22"/>
                <w:szCs w:val="22"/>
              </w:rPr>
              <w:t>»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Проведение  совещаний, круглых столов и иных мероприятий, направленных на развитие       малого и среднего </w:t>
            </w:r>
            <w:r w:rsidRPr="00B622C7">
              <w:rPr>
                <w:sz w:val="22"/>
                <w:szCs w:val="22"/>
              </w:rPr>
              <w:lastRenderedPageBreak/>
              <w:t xml:space="preserve">предпринимательства 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</w:t>
            </w:r>
            <w:r w:rsidRPr="00B622C7">
              <w:rPr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Увеличение  количества субъектов малого и среднего предпринимательства, участвующих в </w:t>
            </w:r>
            <w:r w:rsidRPr="00B622C7">
              <w:rPr>
                <w:sz w:val="22"/>
                <w:szCs w:val="22"/>
              </w:rPr>
              <w:lastRenderedPageBreak/>
              <w:t>проведении совещаний, круглых столов и иных мероприятий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Количество субъектов МСП участвующих в мероприятиях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Содействие в проведении образовательных семинаров по ведению предпринимательской деятельности, проводимых Министерством экономического развития Саратовской области  на территории   Красноармейского района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Увеличение количества субъектов малого и среднего предпринимательства, участвующих в проведении образовательных семинаров по ведению предпринимательской деятельности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Количество субъектов МСП прошедших </w:t>
            </w:r>
            <w:proofErr w:type="gramStart"/>
            <w:r w:rsidRPr="00B622C7">
              <w:rPr>
                <w:sz w:val="22"/>
                <w:szCs w:val="22"/>
              </w:rPr>
              <w:t>обучение по ведению</w:t>
            </w:r>
            <w:proofErr w:type="gramEnd"/>
            <w:r w:rsidRPr="00B622C7">
              <w:rPr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Проведение ежегодных районных конкурсов среди субъектов малого и среднего предпринимательства «Предпринима</w:t>
            </w:r>
            <w:r w:rsidRPr="00B622C7">
              <w:rPr>
                <w:sz w:val="22"/>
                <w:szCs w:val="22"/>
              </w:rPr>
              <w:lastRenderedPageBreak/>
              <w:t>тель Красноармейского района»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Порядок проведения ежегодного конкурса </w:t>
            </w:r>
          </w:p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2C7">
              <w:rPr>
                <w:rFonts w:ascii="Times New Roman" w:hAnsi="Times New Roman" w:cs="Times New Roman"/>
                <w:sz w:val="22"/>
                <w:szCs w:val="22"/>
              </w:rPr>
              <w:t>«Предприниматель Красноармейского района»</w:t>
            </w:r>
          </w:p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701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Увеличение числа участников конкурса, популяризация предпринимательства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Количество субъектов МСП участников ежегодного конкурса 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Участие в региональных конкурсах «Предприниматель Саратовской Губернии»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701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Увеличение числа участников конкурса, популяризация предпринимательства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Количество субъектов МСП участников ежегодного конкурса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0032B" w:rsidRPr="00F1332A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tabs>
                <w:tab w:val="left" w:pos="1443"/>
              </w:tabs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Организация и проведение сезонных сельскохозяйственных ярмарок с участием МСП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2 раза в месяц (октябрь-апрель)</w:t>
            </w:r>
            <w:r w:rsidRPr="00B622C7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Администрация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Увеличение числа участников малого предпринимательства в  сельскохозяйственных ярмарках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Количество участников МСП в сельскохозяйственных ярмарках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1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7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r w:rsidRPr="00B622C7">
              <w:t xml:space="preserve">Проведение информационной кампании на территории Красноармейского муниципального района по            популяризации института </w:t>
            </w:r>
            <w:proofErr w:type="spellStart"/>
            <w:r w:rsidRPr="00B622C7">
              <w:lastRenderedPageBreak/>
              <w:t>самозанятых</w:t>
            </w:r>
            <w:proofErr w:type="spellEnd"/>
            <w:r w:rsidRPr="00B622C7">
              <w:t xml:space="preserve"> граждан с разъяснением особенностей специального налогового  режима для </w:t>
            </w:r>
            <w:proofErr w:type="spellStart"/>
            <w:r w:rsidRPr="00B622C7">
              <w:t>самозанятых</w:t>
            </w:r>
            <w:proofErr w:type="spellEnd"/>
            <w:r w:rsidRPr="00B622C7">
              <w:t xml:space="preserve"> граждан предусмотренного официальным приложением ФНС России для плательщиков налога на профессиональный доход для регистрации, ведения бизнеса и уплаты налога  </w:t>
            </w:r>
            <w:hyperlink r:id="rId5" w:history="1">
              <w:r w:rsidRPr="00B622C7">
                <w:t>«Мой налог»</w:t>
              </w:r>
            </w:hyperlink>
          </w:p>
          <w:p w:rsidR="0010032B" w:rsidRPr="00B622C7" w:rsidRDefault="0010032B" w:rsidP="00DB457C"/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Администрация Красноармейского муниципального района с участием представителей ИФНС № 12 по Саратовской области (по </w:t>
            </w:r>
            <w:r w:rsidRPr="00B622C7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Увеличение числа официально </w:t>
            </w:r>
            <w:proofErr w:type="gramStart"/>
            <w:r w:rsidRPr="00B622C7">
              <w:rPr>
                <w:sz w:val="22"/>
                <w:szCs w:val="22"/>
              </w:rPr>
              <w:t>зарегистрированных</w:t>
            </w:r>
            <w:proofErr w:type="gramEnd"/>
            <w:r w:rsidRPr="00B622C7">
              <w:rPr>
                <w:sz w:val="22"/>
                <w:szCs w:val="22"/>
              </w:rPr>
              <w:t xml:space="preserve"> </w:t>
            </w:r>
            <w:proofErr w:type="spellStart"/>
            <w:r w:rsidRPr="00B622C7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Количество официально </w:t>
            </w:r>
            <w:proofErr w:type="gramStart"/>
            <w:r w:rsidRPr="00B622C7">
              <w:rPr>
                <w:sz w:val="22"/>
                <w:szCs w:val="22"/>
              </w:rPr>
              <w:t>зарегистрированных</w:t>
            </w:r>
            <w:proofErr w:type="gramEnd"/>
            <w:r w:rsidRPr="00B622C7">
              <w:rPr>
                <w:sz w:val="22"/>
                <w:szCs w:val="22"/>
              </w:rPr>
              <w:t xml:space="preserve"> </w:t>
            </w:r>
            <w:proofErr w:type="spellStart"/>
            <w:r w:rsidRPr="00B622C7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Размещение в средствах массовой информации (печатные СМИ, электронные СМИ, </w:t>
            </w:r>
            <w:r w:rsidRPr="00B622C7">
              <w:rPr>
                <w:sz w:val="22"/>
                <w:szCs w:val="22"/>
              </w:rPr>
              <w:lastRenderedPageBreak/>
              <w:t>публикации на официальном сайте администрации Красноармейского муниципального района  и социальных сетях), об успешных практиках ведения предпринимательской деятельности,  проведении мероприятий по тематике  и иных вопросах, направленных на популяризацию предпринимательской деятельности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2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073" w:type="dxa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Администрация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Популяризация предпринимательства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Количество материалов, опубликованных в средствах массовой информации и </w:t>
            </w:r>
            <w:r w:rsidRPr="00B622C7">
              <w:rPr>
                <w:sz w:val="22"/>
                <w:szCs w:val="22"/>
              </w:rPr>
              <w:lastRenderedPageBreak/>
              <w:t>размещенных на официальном сайте администрации Красноармейского муниципального района в сети интернет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0032B" w:rsidRPr="00DD0F8B" w:rsidTr="00DB457C">
        <w:tc>
          <w:tcPr>
            <w:tcW w:w="15276" w:type="dxa"/>
            <w:gridSpan w:val="15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center"/>
              <w:rPr>
                <w:rStyle w:val="a6"/>
                <w:sz w:val="22"/>
                <w:szCs w:val="22"/>
              </w:rPr>
            </w:pPr>
            <w:r w:rsidRPr="00B622C7">
              <w:rPr>
                <w:rStyle w:val="a6"/>
                <w:sz w:val="22"/>
                <w:szCs w:val="22"/>
              </w:rPr>
              <w:lastRenderedPageBreak/>
              <w:t>IV. Улучшение условий ведения предпринимательской деятельности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Проведение заседаний  координационного Совета в области развития малого  и среднего </w:t>
            </w:r>
            <w:r w:rsidRPr="00B622C7">
              <w:rPr>
                <w:sz w:val="22"/>
                <w:szCs w:val="22"/>
              </w:rPr>
              <w:lastRenderedPageBreak/>
              <w:t xml:space="preserve">предпринимательства 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Постановление администрации Красноармейского  муниципального района </w:t>
            </w:r>
            <w:r w:rsidRPr="00B622C7">
              <w:rPr>
                <w:sz w:val="22"/>
                <w:szCs w:val="22"/>
              </w:rPr>
              <w:lastRenderedPageBreak/>
              <w:t>от 13.05.2015 № 442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По мере необходимости  не менее 2 раза в год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Отдел налоговой политики Финансового управления администрации </w:t>
            </w:r>
            <w:r w:rsidRPr="00B622C7">
              <w:rPr>
                <w:sz w:val="22"/>
                <w:szCs w:val="22"/>
              </w:rPr>
              <w:lastRenderedPageBreak/>
              <w:t>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Устойчивое развитие малого и среднего предпринимательства в Красноармейском районе</w:t>
            </w:r>
          </w:p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Снижение административных барьеров в развитии предпринимательства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Количество заседаний 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1</w:t>
            </w:r>
            <w:r>
              <w:rPr>
                <w:rStyle w:val="a6"/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Наличие утвержденной муниципальной программы</w:t>
            </w:r>
          </w:p>
        </w:tc>
        <w:tc>
          <w:tcPr>
            <w:tcW w:w="1418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постановление администрации</w:t>
            </w:r>
          </w:p>
          <w:p w:rsidR="0010032B" w:rsidRPr="00B622C7" w:rsidRDefault="0010032B" w:rsidP="00DB4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Красноармейского муниципального района  «Об утверждении муниципальной программы «Развитие субъектов малого и среднего предпринимательства в Красноармейском  муниципальном  районе» </w:t>
            </w:r>
          </w:p>
        </w:tc>
        <w:tc>
          <w:tcPr>
            <w:tcW w:w="1465" w:type="dxa"/>
            <w:gridSpan w:val="2"/>
            <w:vAlign w:val="center"/>
          </w:tcPr>
          <w:p w:rsidR="0010032B" w:rsidRPr="00B622C7" w:rsidRDefault="0010032B" w:rsidP="00DB457C">
            <w:pPr>
              <w:pStyle w:val="a5"/>
              <w:spacing w:before="0" w:beforeAutospacing="0" w:after="243" w:afterAutospacing="0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Актуализация программы – по мере необходимости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Совершенствование нормативно-правового регулирования на муниципальном уровне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1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7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Предоставление субъектам МСП муниципальног</w:t>
            </w:r>
            <w:r w:rsidRPr="00B622C7">
              <w:rPr>
                <w:sz w:val="22"/>
                <w:szCs w:val="22"/>
              </w:rPr>
              <w:lastRenderedPageBreak/>
              <w:t xml:space="preserve">о имущества, включённого в Перечень муниципального имущества, предназначенного для передачи во владение и (или) </w:t>
            </w:r>
            <w:r w:rsidRPr="00B622C7">
              <w:rPr>
                <w:sz w:val="22"/>
                <w:szCs w:val="22"/>
              </w:rPr>
              <w:br/>
              <w:t>в аренду субъектам МСП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Разработан и утвержден нормативный правовой </w:t>
            </w:r>
            <w:r w:rsidRPr="00B622C7">
              <w:rPr>
                <w:sz w:val="22"/>
                <w:szCs w:val="22"/>
              </w:rPr>
              <w:lastRenderedPageBreak/>
              <w:t>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Актуализация перечня – по мере необходимос</w:t>
            </w:r>
            <w:r w:rsidRPr="00B622C7">
              <w:rPr>
                <w:sz w:val="22"/>
                <w:szCs w:val="22"/>
              </w:rPr>
              <w:lastRenderedPageBreak/>
              <w:t>ти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Управление по правовым, имуществе</w:t>
            </w:r>
            <w:r w:rsidRPr="00B622C7">
              <w:rPr>
                <w:sz w:val="22"/>
                <w:szCs w:val="22"/>
              </w:rPr>
              <w:lastRenderedPageBreak/>
              <w:t>нным, и земельным вопросам 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Имущественная поддержка субъектов </w:t>
            </w:r>
            <w:r w:rsidRPr="00B622C7">
              <w:rPr>
                <w:sz w:val="22"/>
                <w:szCs w:val="22"/>
              </w:rPr>
              <w:lastRenderedPageBreak/>
              <w:t>МСП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Количество объектов, переданных во владение </w:t>
            </w:r>
            <w:r w:rsidRPr="00B622C7">
              <w:rPr>
                <w:sz w:val="22"/>
                <w:szCs w:val="22"/>
              </w:rPr>
              <w:lastRenderedPageBreak/>
              <w:t>и (или) в пользование субъектам МСП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на информационных ресурсах администрации Красноармейского муниципального района информации об объектах имущества предлагаемых для размещения субъектов МСП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органов ОМСУ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1 раз в год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 МСП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</w:t>
            </w:r>
          </w:p>
        </w:tc>
        <w:tc>
          <w:tcPr>
            <w:tcW w:w="91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</w:t>
            </w:r>
          </w:p>
        </w:tc>
        <w:tc>
          <w:tcPr>
            <w:tcW w:w="107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10032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Да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Предоставление в пользование субъектам МСП земельных участков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Разработан и утвержден нормативный правовой акт, определяющий порядок </w:t>
            </w:r>
            <w:r w:rsidRPr="00B622C7">
              <w:rPr>
                <w:sz w:val="22"/>
                <w:szCs w:val="22"/>
              </w:rPr>
              <w:lastRenderedPageBreak/>
              <w:t>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Управление по правовым, имущественным, и земельным вопросам </w:t>
            </w:r>
            <w:r w:rsidRPr="00B622C7">
              <w:rPr>
                <w:sz w:val="22"/>
                <w:szCs w:val="22"/>
              </w:rPr>
              <w:lastRenderedPageBreak/>
              <w:t>администрации Красноармейского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Поддержка субъектов МСП 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Количество земельных участков, переданных во владение и (или) в пользование </w:t>
            </w:r>
            <w:r w:rsidRPr="00B622C7">
              <w:rPr>
                <w:sz w:val="22"/>
                <w:szCs w:val="22"/>
              </w:rPr>
              <w:lastRenderedPageBreak/>
              <w:t>субъектам МСП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91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lastRenderedPageBreak/>
              <w:t>1</w:t>
            </w:r>
            <w:r>
              <w:rPr>
                <w:rStyle w:val="a6"/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Формирование инвестиционных площадок на территории Красноармейского муниципального района и размещение на официальном сайте администрации Красноармейского муниципального района в сети интернет </w:t>
            </w:r>
            <w:r>
              <w:rPr>
                <w:sz w:val="22"/>
                <w:szCs w:val="22"/>
              </w:rPr>
              <w:t xml:space="preserve"> с целью представления субъектам МСП</w:t>
            </w:r>
          </w:p>
        </w:tc>
        <w:tc>
          <w:tcPr>
            <w:tcW w:w="1418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Реестр свободных производственных площадок и оборудования, территории для застройки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Актуализация реестра – по мере необходимости 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Отдел налоговой политики Финансового управления администрации Красноармейского муниципального района 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Привлечение инвесторов на территорию Красноармейского района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Количество сформированных инвестиционных площадок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10032B" w:rsidRPr="001319DF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0032B" w:rsidRPr="00DD0F8B" w:rsidTr="00DB457C">
        <w:tc>
          <w:tcPr>
            <w:tcW w:w="15276" w:type="dxa"/>
            <w:gridSpan w:val="15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center"/>
              <w:rPr>
                <w:sz w:val="22"/>
                <w:szCs w:val="22"/>
              </w:rPr>
            </w:pPr>
            <w:r w:rsidRPr="00B622C7">
              <w:rPr>
                <w:b/>
                <w:sz w:val="22"/>
                <w:szCs w:val="22"/>
              </w:rPr>
              <w:t>V. Предсказуемая фискальная политика</w:t>
            </w:r>
          </w:p>
        </w:tc>
      </w:tr>
      <w:tr w:rsidR="0010032B" w:rsidRPr="00DD0F8B" w:rsidTr="00DB457C">
        <w:tc>
          <w:tcPr>
            <w:tcW w:w="675" w:type="dxa"/>
            <w:tcBorders>
              <w:righ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rStyle w:val="a6"/>
                <w:b w:val="0"/>
                <w:sz w:val="22"/>
                <w:szCs w:val="22"/>
              </w:rPr>
            </w:pPr>
            <w:r w:rsidRPr="00B622C7">
              <w:rPr>
                <w:rStyle w:val="a6"/>
                <w:b w:val="0"/>
                <w:sz w:val="22"/>
                <w:szCs w:val="22"/>
              </w:rPr>
              <w:t>1</w:t>
            </w:r>
            <w:r>
              <w:rPr>
                <w:rStyle w:val="a6"/>
                <w:b w:val="0"/>
                <w:sz w:val="22"/>
                <w:szCs w:val="22"/>
              </w:rPr>
              <w:t>9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 xml:space="preserve">Введение налоговых льгот по земельному налогу для субъектов малого и среднего </w:t>
            </w:r>
            <w:r w:rsidRPr="00B622C7">
              <w:rPr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971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НПА представительных ОМСУ</w:t>
            </w:r>
          </w:p>
        </w:tc>
        <w:tc>
          <w:tcPr>
            <w:tcW w:w="1465" w:type="dxa"/>
            <w:gridSpan w:val="2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Актуализация НПА по мере необходимости</w:t>
            </w:r>
          </w:p>
        </w:tc>
        <w:tc>
          <w:tcPr>
            <w:tcW w:w="1309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t>Органы местного самоуправления Красноарм</w:t>
            </w:r>
            <w:r w:rsidRPr="00B622C7">
              <w:rPr>
                <w:sz w:val="22"/>
                <w:szCs w:val="22"/>
              </w:rPr>
              <w:lastRenderedPageBreak/>
              <w:t>ейского муниципального района</w:t>
            </w:r>
          </w:p>
        </w:tc>
        <w:tc>
          <w:tcPr>
            <w:tcW w:w="147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>Привлечение инвесторов на территорию Красноармей</w:t>
            </w:r>
            <w:r w:rsidRPr="00B622C7">
              <w:rPr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1418" w:type="dxa"/>
          </w:tcPr>
          <w:p w:rsidR="0010032B" w:rsidRPr="00B622C7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 w:rsidRPr="00B622C7">
              <w:rPr>
                <w:sz w:val="22"/>
                <w:szCs w:val="22"/>
              </w:rPr>
              <w:lastRenderedPageBreak/>
              <w:t xml:space="preserve">Снижение издержек субъектов малого и среднего </w:t>
            </w:r>
            <w:r w:rsidRPr="00B622C7">
              <w:rPr>
                <w:sz w:val="22"/>
                <w:szCs w:val="22"/>
              </w:rPr>
              <w:lastRenderedPageBreak/>
              <w:t xml:space="preserve">предпринимательства в связи с введением налоговых льгот </w:t>
            </w:r>
          </w:p>
        </w:tc>
        <w:tc>
          <w:tcPr>
            <w:tcW w:w="992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850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12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73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10032B" w:rsidRPr="0048190B" w:rsidRDefault="0010032B" w:rsidP="00DB457C">
            <w:pPr>
              <w:pStyle w:val="a5"/>
              <w:spacing w:before="0" w:beforeAutospacing="0" w:after="0" w:afterAutospacing="0" w:line="24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10032B" w:rsidRDefault="0010032B">
      <w:pPr>
        <w:sectPr w:rsidR="0010032B" w:rsidSect="00100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7091" w:rsidRDefault="00707091" w:rsidP="0010032B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32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032B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D56B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409B5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3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0032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3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3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0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003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032B"/>
  </w:style>
  <w:style w:type="character" w:styleId="a6">
    <w:name w:val="Strong"/>
    <w:basedOn w:val="a0"/>
    <w:uiPriority w:val="22"/>
    <w:qFormat/>
    <w:rsid w:val="0010032B"/>
    <w:rPr>
      <w:b/>
      <w:bCs/>
    </w:rPr>
  </w:style>
  <w:style w:type="paragraph" w:styleId="3">
    <w:name w:val="Body Text 3"/>
    <w:basedOn w:val="a"/>
    <w:link w:val="30"/>
    <w:unhideWhenUsed/>
    <w:rsid w:val="0010032B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32B"/>
    <w:rPr>
      <w:rFonts w:ascii="Microsoft Sans Serif" w:eastAsia="Times New Roman" w:hAnsi="Microsoft Sans Serif" w:cs="Microsoft Sans Serif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ap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2161</Words>
  <Characters>12319</Characters>
  <Application>Microsoft Office Word</Application>
  <DocSecurity>0</DocSecurity>
  <Lines>102</Lines>
  <Paragraphs>28</Paragraphs>
  <ScaleCrop>false</ScaleCrop>
  <Company>Администрация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2020-10-29T06:40:00Z</cp:lastPrinted>
  <dcterms:created xsi:type="dcterms:W3CDTF">2020-10-29T06:34:00Z</dcterms:created>
  <dcterms:modified xsi:type="dcterms:W3CDTF">2020-10-29T06:42:00Z</dcterms:modified>
</cp:coreProperties>
</file>