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FC" w:rsidRDefault="00973FFC" w:rsidP="00CC09B5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CA4823">
        <w:rPr>
          <w:b/>
          <w:sz w:val="28"/>
          <w:szCs w:val="28"/>
        </w:rPr>
        <w:t>П</w:t>
      </w:r>
      <w:proofErr w:type="gramEnd"/>
      <w:r w:rsidRPr="00CA4823">
        <w:rPr>
          <w:b/>
          <w:sz w:val="28"/>
          <w:szCs w:val="28"/>
        </w:rPr>
        <w:t xml:space="preserve"> Р О Т О К О Л</w:t>
      </w:r>
    </w:p>
    <w:p w:rsidR="00973FFC" w:rsidRPr="00736C25" w:rsidRDefault="00973FFC" w:rsidP="00CC09B5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публичных слушаний по вопросу обсуждения</w:t>
      </w:r>
      <w:r w:rsidR="00441F8E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="00441F8E">
        <w:rPr>
          <w:sz w:val="28"/>
          <w:szCs w:val="28"/>
        </w:rPr>
        <w:t xml:space="preserve">об исполнении бюджета муниципального образования город Красноармейск </w:t>
      </w:r>
      <w:r w:rsidR="00CC09B5">
        <w:rPr>
          <w:sz w:val="28"/>
          <w:szCs w:val="28"/>
        </w:rPr>
        <w:t>Красноармейского муниципального района Саратовской области за 2023</w:t>
      </w:r>
      <w:r w:rsidR="00441F8E">
        <w:rPr>
          <w:sz w:val="28"/>
          <w:szCs w:val="28"/>
        </w:rPr>
        <w:t xml:space="preserve"> год</w:t>
      </w:r>
    </w:p>
    <w:p w:rsidR="00973FFC" w:rsidRDefault="00973FFC" w:rsidP="00973FFC">
      <w:pPr>
        <w:jc w:val="center"/>
        <w:rPr>
          <w:b/>
          <w:bCs/>
        </w:rPr>
      </w:pPr>
    </w:p>
    <w:p w:rsidR="00973FFC" w:rsidRDefault="00973FFC" w:rsidP="00973FFC">
      <w:pPr>
        <w:ind w:right="-365"/>
        <w:jc w:val="center"/>
        <w:rPr>
          <w:sz w:val="28"/>
          <w:szCs w:val="28"/>
        </w:rPr>
      </w:pPr>
    </w:p>
    <w:p w:rsidR="00973FFC" w:rsidRPr="00BE2027" w:rsidRDefault="00973FFC" w:rsidP="00973FFC">
      <w:pPr>
        <w:rPr>
          <w:b/>
          <w:sz w:val="28"/>
          <w:szCs w:val="28"/>
        </w:rPr>
      </w:pPr>
      <w:r w:rsidRPr="008B226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CC09B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</w:t>
      </w:r>
      <w:r w:rsidR="00441F8E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</w:t>
      </w:r>
      <w:r w:rsidR="00CC09B5">
        <w:rPr>
          <w:b/>
          <w:sz w:val="28"/>
          <w:szCs w:val="28"/>
        </w:rPr>
        <w:t>24</w:t>
      </w:r>
      <w:r w:rsidR="00BE2027">
        <w:rPr>
          <w:b/>
          <w:sz w:val="28"/>
          <w:szCs w:val="28"/>
        </w:rPr>
        <w:t xml:space="preserve">  года                  </w:t>
      </w:r>
      <w:r w:rsidRPr="008B2264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№</w:t>
      </w:r>
      <w:r w:rsidR="00CC09B5">
        <w:rPr>
          <w:b/>
          <w:sz w:val="28"/>
          <w:szCs w:val="28"/>
        </w:rPr>
        <w:t xml:space="preserve"> 05</w:t>
      </w:r>
    </w:p>
    <w:p w:rsidR="00973FFC" w:rsidRDefault="00973FFC" w:rsidP="00973FFC">
      <w:pPr>
        <w:jc w:val="right"/>
        <w:rPr>
          <w:sz w:val="28"/>
          <w:szCs w:val="28"/>
        </w:rPr>
      </w:pPr>
      <w:r w:rsidRPr="00A909F8">
        <w:rPr>
          <w:sz w:val="28"/>
          <w:szCs w:val="28"/>
        </w:rPr>
        <w:t xml:space="preserve">                                                               </w:t>
      </w:r>
    </w:p>
    <w:p w:rsidR="00973FFC" w:rsidRDefault="00973FFC" w:rsidP="00CC09B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A909F8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A909F8">
        <w:rPr>
          <w:sz w:val="28"/>
          <w:szCs w:val="28"/>
        </w:rPr>
        <w:t xml:space="preserve"> </w:t>
      </w:r>
      <w:proofErr w:type="gramStart"/>
      <w:r w:rsidRPr="00A909F8">
        <w:rPr>
          <w:sz w:val="28"/>
          <w:szCs w:val="28"/>
        </w:rPr>
        <w:t>Красноармейского</w:t>
      </w:r>
      <w:proofErr w:type="gramEnd"/>
    </w:p>
    <w:p w:rsidR="00973FFC" w:rsidRPr="00BE2027" w:rsidRDefault="00973FFC" w:rsidP="00CC09B5">
      <w:pPr>
        <w:spacing w:line="276" w:lineRule="auto"/>
        <w:jc w:val="right"/>
        <w:rPr>
          <w:sz w:val="28"/>
          <w:szCs w:val="28"/>
        </w:rPr>
      </w:pPr>
      <w:r w:rsidRPr="00A909F8">
        <w:rPr>
          <w:sz w:val="28"/>
          <w:szCs w:val="28"/>
        </w:rPr>
        <w:t xml:space="preserve"> муниципального района, </w:t>
      </w:r>
      <w:r w:rsidRPr="00BE2027">
        <w:rPr>
          <w:sz w:val="28"/>
          <w:szCs w:val="28"/>
        </w:rPr>
        <w:t>15</w:t>
      </w:r>
      <w:r w:rsidRPr="00A909F8">
        <w:rPr>
          <w:sz w:val="28"/>
          <w:szCs w:val="28"/>
        </w:rPr>
        <w:t>-00</w:t>
      </w:r>
      <w:r>
        <w:rPr>
          <w:sz w:val="28"/>
          <w:szCs w:val="28"/>
        </w:rPr>
        <w:t>, каб.</w:t>
      </w:r>
      <w:r w:rsidRPr="00BE2027">
        <w:rPr>
          <w:sz w:val="28"/>
          <w:szCs w:val="28"/>
        </w:rPr>
        <w:t>72</w:t>
      </w:r>
    </w:p>
    <w:p w:rsidR="00973FFC" w:rsidRDefault="00973FFC" w:rsidP="00973FFC">
      <w:pPr>
        <w:rPr>
          <w:sz w:val="28"/>
          <w:szCs w:val="28"/>
        </w:rPr>
      </w:pPr>
    </w:p>
    <w:p w:rsidR="0000718C" w:rsidRDefault="00973FFC" w:rsidP="0000718C">
      <w:pPr>
        <w:spacing w:line="276" w:lineRule="auto"/>
        <w:ind w:firstLine="284"/>
        <w:jc w:val="both"/>
        <w:rPr>
          <w:sz w:val="28"/>
          <w:szCs w:val="28"/>
        </w:rPr>
      </w:pPr>
      <w:r w:rsidRPr="00A909F8">
        <w:rPr>
          <w:b/>
          <w:sz w:val="28"/>
          <w:szCs w:val="28"/>
        </w:rPr>
        <w:t>Присутствовали:</w:t>
      </w:r>
      <w:r w:rsidRPr="00A909F8">
        <w:rPr>
          <w:sz w:val="28"/>
          <w:szCs w:val="28"/>
        </w:rPr>
        <w:t xml:space="preserve"> </w:t>
      </w:r>
    </w:p>
    <w:p w:rsidR="00973FFC" w:rsidRPr="00A909F8" w:rsidRDefault="00973FFC" w:rsidP="0000718C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A909F8">
        <w:rPr>
          <w:sz w:val="28"/>
          <w:szCs w:val="28"/>
        </w:rPr>
        <w:t>Депутаты Совета муниципального образования город Красноармейск, работники администрации Красноармейского муниципального района, жители города Красноармейска</w:t>
      </w:r>
      <w:r w:rsidRPr="00A909F8">
        <w:rPr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:rsidR="00973FFC" w:rsidRPr="00D44FBD" w:rsidRDefault="0000718C" w:rsidP="00973FFC">
      <w:pPr>
        <w:jc w:val="both"/>
        <w:rPr>
          <w:b/>
          <w:sz w:val="28"/>
          <w:szCs w:val="28"/>
        </w:rPr>
      </w:pPr>
      <w:r>
        <w:rPr>
          <w:rStyle w:val="a5"/>
          <w:i w:val="0"/>
          <w:sz w:val="28"/>
          <w:szCs w:val="28"/>
        </w:rPr>
        <w:t>Всего: 15 человек.</w:t>
      </w:r>
      <w:r w:rsidR="00973FFC" w:rsidRPr="00A909F8">
        <w:rPr>
          <w:b/>
          <w:sz w:val="28"/>
          <w:szCs w:val="28"/>
        </w:rPr>
        <w:t xml:space="preserve">                </w:t>
      </w:r>
      <w:r w:rsidR="00973FFC">
        <w:rPr>
          <w:b/>
          <w:sz w:val="28"/>
          <w:szCs w:val="28"/>
        </w:rPr>
        <w:t xml:space="preserve">                         </w:t>
      </w:r>
    </w:p>
    <w:p w:rsidR="00973FFC" w:rsidRDefault="00973FFC" w:rsidP="00973FFC">
      <w:pPr>
        <w:jc w:val="center"/>
        <w:rPr>
          <w:sz w:val="28"/>
          <w:szCs w:val="28"/>
        </w:rPr>
      </w:pPr>
    </w:p>
    <w:p w:rsidR="00973FFC" w:rsidRDefault="00973FFC" w:rsidP="00CC09B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Pr="00CA4823">
        <w:rPr>
          <w:b/>
          <w:sz w:val="28"/>
          <w:szCs w:val="28"/>
        </w:rPr>
        <w:t>дня:</w:t>
      </w:r>
    </w:p>
    <w:p w:rsidR="00CC09B5" w:rsidRPr="00CA4823" w:rsidRDefault="00CC09B5" w:rsidP="00CC09B5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обсуждения проекта об исполнении бюджета муниципального образования город Красноармейск Красноармейского муниципального района Саратовской области за 2023 год</w:t>
      </w:r>
    </w:p>
    <w:p w:rsidR="00973FFC" w:rsidRPr="00BE2027" w:rsidRDefault="00973FFC" w:rsidP="00BE2027">
      <w:pPr>
        <w:jc w:val="center"/>
        <w:rPr>
          <w:b/>
          <w:sz w:val="28"/>
          <w:szCs w:val="28"/>
        </w:rPr>
      </w:pPr>
      <w:r w:rsidRPr="00BE2027">
        <w:rPr>
          <w:b/>
          <w:sz w:val="28"/>
          <w:szCs w:val="28"/>
        </w:rPr>
        <w:t>Принято единогласно</w:t>
      </w:r>
    </w:p>
    <w:p w:rsidR="00973FFC" w:rsidRDefault="00973FFC" w:rsidP="00973FFC">
      <w:pPr>
        <w:tabs>
          <w:tab w:val="left" w:pos="5595"/>
        </w:tabs>
        <w:jc w:val="both"/>
        <w:rPr>
          <w:sz w:val="28"/>
          <w:szCs w:val="28"/>
        </w:rPr>
      </w:pPr>
    </w:p>
    <w:p w:rsidR="00EB114E" w:rsidRDefault="00973FFC" w:rsidP="00CC09B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gramStart"/>
      <w:r w:rsidR="00441F8E">
        <w:rPr>
          <w:sz w:val="28"/>
          <w:szCs w:val="28"/>
        </w:rPr>
        <w:t xml:space="preserve">Пашкину Н.В. </w:t>
      </w:r>
      <w:r>
        <w:rPr>
          <w:sz w:val="28"/>
          <w:szCs w:val="28"/>
        </w:rPr>
        <w:t xml:space="preserve">- начальник </w:t>
      </w:r>
      <w:r w:rsidR="00441F8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Красноармейского муниципального района, она пояснила,</w:t>
      </w:r>
      <w:r w:rsidR="00EB114E" w:rsidRPr="00EB114E">
        <w:rPr>
          <w:sz w:val="28"/>
          <w:szCs w:val="28"/>
        </w:rPr>
        <w:t xml:space="preserve"> </w:t>
      </w:r>
      <w:r w:rsidR="00EB114E">
        <w:rPr>
          <w:sz w:val="28"/>
          <w:szCs w:val="28"/>
        </w:rPr>
        <w:t>что п</w:t>
      </w:r>
      <w:r w:rsidR="00EB114E" w:rsidRPr="001713FC">
        <w:rPr>
          <w:sz w:val="28"/>
          <w:szCs w:val="28"/>
        </w:rPr>
        <w:t xml:space="preserve">роект </w:t>
      </w:r>
      <w:r w:rsidR="00441F8E">
        <w:rPr>
          <w:sz w:val="28"/>
          <w:szCs w:val="28"/>
        </w:rPr>
        <w:t xml:space="preserve">об исполнении </w:t>
      </w:r>
      <w:r w:rsidR="00EB114E" w:rsidRPr="001713FC">
        <w:rPr>
          <w:sz w:val="28"/>
          <w:szCs w:val="28"/>
        </w:rPr>
        <w:t xml:space="preserve">бюджета муниципального образования город Красноармейск Красноармейского муниципального района Саратовской области </w:t>
      </w:r>
      <w:r w:rsidR="00CC09B5">
        <w:rPr>
          <w:sz w:val="28"/>
          <w:szCs w:val="28"/>
        </w:rPr>
        <w:t>за 2023</w:t>
      </w:r>
      <w:r w:rsidR="00BE2027">
        <w:rPr>
          <w:sz w:val="28"/>
          <w:szCs w:val="28"/>
        </w:rPr>
        <w:t xml:space="preserve"> </w:t>
      </w:r>
      <w:r w:rsidR="00EB114E" w:rsidRPr="001713FC">
        <w:rPr>
          <w:sz w:val="28"/>
          <w:szCs w:val="28"/>
        </w:rPr>
        <w:t>год  составлен в соответствии с Бюджетным кодексом Российской Федерации, решением Совета муниципального образования город Красноармейск от 28.10.2015 №09/46 «Об утверждении Положения о бюджетном процессе в муниципальном образовании город Красноармейск Красноармейского муниципального</w:t>
      </w:r>
      <w:proofErr w:type="gramEnd"/>
      <w:r w:rsidR="00EB114E" w:rsidRPr="001713FC">
        <w:rPr>
          <w:sz w:val="28"/>
          <w:szCs w:val="28"/>
        </w:rPr>
        <w:t xml:space="preserve"> района Саратовской области»:</w:t>
      </w:r>
    </w:p>
    <w:p w:rsidR="00CC09B5" w:rsidRPr="00CC09B5" w:rsidRDefault="00CC09B5" w:rsidP="00CC09B5">
      <w:pPr>
        <w:pStyle w:val="3"/>
        <w:spacing w:line="276" w:lineRule="auto"/>
        <w:ind w:firstLine="540"/>
        <w:rPr>
          <w:sz w:val="28"/>
          <w:szCs w:val="28"/>
        </w:rPr>
      </w:pPr>
      <w:r w:rsidRPr="00CC09B5">
        <w:rPr>
          <w:sz w:val="28"/>
          <w:szCs w:val="28"/>
        </w:rPr>
        <w:t xml:space="preserve">Доходная часть бюджета муниципального образования г. Красноармейск               с учетом безвозмездных поступлений из бюджета Красноармейского                 муниципального района за 2023 год исполнена в сумме 153950,9 тыс. рублей  или 96,9%  к уточненным годовым бюджетным назначениям. При этом                исполнение по налоговым и неналоговым доходам бюджета                                        муниципального образования </w:t>
      </w:r>
      <w:proofErr w:type="gramStart"/>
      <w:r w:rsidRPr="00CC09B5">
        <w:rPr>
          <w:sz w:val="28"/>
          <w:szCs w:val="28"/>
        </w:rPr>
        <w:t>г</w:t>
      </w:r>
      <w:proofErr w:type="gramEnd"/>
      <w:r w:rsidRPr="00CC09B5">
        <w:rPr>
          <w:sz w:val="28"/>
          <w:szCs w:val="28"/>
        </w:rPr>
        <w:t xml:space="preserve">. Красноармейск составляет 92,37%                        (план  58457,6 тыс. рублей, факт 53999,3 тыс. рублей). План по налоговым и </w:t>
      </w:r>
      <w:r w:rsidRPr="00CC09B5">
        <w:rPr>
          <w:sz w:val="28"/>
          <w:szCs w:val="28"/>
        </w:rPr>
        <w:lastRenderedPageBreak/>
        <w:t xml:space="preserve">неналоговым доходам  не выполнен в сумме 4458,3 тыс. рублей. Исполнение в разрезе налогов составляет: 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по налогу на доходы физических лиц исполнение составило 105,26%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-доходы от уплаты акцизов на подакцизные товары 116,4%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по единому сельскохозяйственному налогу исполнение составило  14,32%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по налогу на имущество физических лиц исполнение составило 101,29%;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по земельному налогу исполнение составило 101,47%;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по аренде земельных участков исполнение составило 98,28%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-по доходам от сдачи в аренду имущества 70,77%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по доходам от продажи земельных участков 7,64%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инициативные платежи 100,0%</w:t>
      </w:r>
    </w:p>
    <w:p w:rsidR="00CC09B5" w:rsidRPr="00CC09B5" w:rsidRDefault="00CC09B5" w:rsidP="00CC09B5">
      <w:pPr>
        <w:pStyle w:val="3"/>
        <w:spacing w:line="276" w:lineRule="auto"/>
        <w:ind w:firstLine="540"/>
        <w:rPr>
          <w:sz w:val="28"/>
          <w:szCs w:val="28"/>
        </w:rPr>
      </w:pPr>
      <w:r w:rsidRPr="00CC09B5">
        <w:rPr>
          <w:sz w:val="28"/>
          <w:szCs w:val="28"/>
        </w:rPr>
        <w:t xml:space="preserve">Безвозмездные поступления из бюджета Красноармейского                    муниципального района исполнены в сумме 99851,6 тыс. рублей или 99,53%               к уточненным годовым бюджетным назначениям, в том числе </w:t>
      </w:r>
      <w:proofErr w:type="gramStart"/>
      <w:r w:rsidRPr="00CC09B5">
        <w:rPr>
          <w:sz w:val="28"/>
          <w:szCs w:val="28"/>
        </w:rPr>
        <w:t>по</w:t>
      </w:r>
      <w:proofErr w:type="gramEnd"/>
      <w:r w:rsidRPr="00CC09B5">
        <w:rPr>
          <w:sz w:val="28"/>
          <w:szCs w:val="28"/>
        </w:rPr>
        <w:t>: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дотации на выравнивание бюджетной обеспеченности – 100%;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 прочие субсидии – 100%;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>-прочие безвозмездные поступления - 100%;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иные межбюджетные трансферты – 94,2%.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Расходная часть бюджета муниципального образования                                         </w:t>
      </w:r>
      <w:proofErr w:type="gramStart"/>
      <w:r w:rsidRPr="00CC09B5">
        <w:rPr>
          <w:sz w:val="28"/>
          <w:szCs w:val="28"/>
        </w:rPr>
        <w:t>г</w:t>
      </w:r>
      <w:proofErr w:type="gramEnd"/>
      <w:r w:rsidRPr="00CC09B5">
        <w:rPr>
          <w:sz w:val="28"/>
          <w:szCs w:val="28"/>
        </w:rPr>
        <w:t>. Красноармейск исполнена в сумме 150855,7 тыс. рублей или 93,9 %                            к  уточненным годовым бюджетным назначениям.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Расходы на содержание ОМСУ сложились в сумме – 541,0 тыс. рублей,                  в том числе на заработную плату с начислениями –  541,0 тыс. рублей.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       На уплату членских взносов в Ассоциацию «Совет муниципальных                   образований в Саратовской области» направлено 21,6 тыс. рублей или 100,0%  к уточненным годовым бюджетным назначениям.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На финансирование  муниципальной программы «Обеспечение                          деятельности добровольной народной дружины на территории МО город Красноармейск " на 2022-2024 года» направлено 228,8 тыс. рублей или 65,4%  к уточненным годовым бюджетным назначениям.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На финансирование муниципальной программы "Развитие                             транспортного комплекса муниципального образования г. Красноармейск Красноармейского муниципального района Саратовской области на                     2021-2023гг" направлено 18340,5 тыс. рублей или 86,0 %  к уточненным                </w:t>
      </w:r>
      <w:r w:rsidRPr="00CC09B5">
        <w:rPr>
          <w:sz w:val="28"/>
          <w:szCs w:val="28"/>
        </w:rPr>
        <w:lastRenderedPageBreak/>
        <w:t xml:space="preserve">годовым бюджетным назначениям, в том числе </w:t>
      </w:r>
      <w:proofErr w:type="gramStart"/>
      <w:r w:rsidRPr="00CC09B5">
        <w:rPr>
          <w:sz w:val="28"/>
          <w:szCs w:val="28"/>
        </w:rPr>
        <w:t>на</w:t>
      </w:r>
      <w:proofErr w:type="gramEnd"/>
      <w:r w:rsidRPr="00CC09B5">
        <w:rPr>
          <w:sz w:val="28"/>
          <w:szCs w:val="28"/>
        </w:rPr>
        <w:t>: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мероприятие "Обеспечение возмещения части затрат в связи с выполнением по перевозке пассажиров" -1800,0 тыс. рублей;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мероприятие "Ремонт автомобильных дорог МО г. Красноармейск" – 6165,7 тыс. рублей;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- мероприятие "Содержание дорог </w:t>
      </w:r>
      <w:proofErr w:type="gramStart"/>
      <w:r w:rsidRPr="00CC09B5">
        <w:rPr>
          <w:sz w:val="28"/>
          <w:szCs w:val="28"/>
        </w:rPr>
        <w:t>г</w:t>
      </w:r>
      <w:proofErr w:type="gramEnd"/>
      <w:r w:rsidRPr="00CC09B5">
        <w:rPr>
          <w:sz w:val="28"/>
          <w:szCs w:val="28"/>
        </w:rPr>
        <w:t>. Красноармейск" – 10374,8 тыс. рублей.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На финансирование муниципальной программы "Градостроительное планирование развития территории муниципального образования </w:t>
      </w:r>
      <w:proofErr w:type="gramStart"/>
      <w:r w:rsidRPr="00CC09B5">
        <w:rPr>
          <w:sz w:val="28"/>
          <w:szCs w:val="28"/>
        </w:rPr>
        <w:t>г</w:t>
      </w:r>
      <w:proofErr w:type="gramEnd"/>
      <w:r w:rsidRPr="00CC09B5">
        <w:rPr>
          <w:sz w:val="28"/>
          <w:szCs w:val="28"/>
        </w:rPr>
        <w:t>. Красноармейск на 2021-2025гг" направлено 1566,0 тыс. рублей или 70,1 %  к уточненным годовым бюджетным назначениям.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          На финансирование коммунального хозяйства по муниципальной программы "Комплексное развитие систем коммунальной инфраструктуры на территории МО г. Красноармейска Красноармейского муниципального района Саратовской области на 2021-2035 годы» направлено 6124,9 тыс. рублей или 99,1 %  к уточненным годовым бюджетным назначениям, в том числе </w:t>
      </w:r>
      <w:proofErr w:type="gramStart"/>
      <w:r w:rsidRPr="00CC09B5">
        <w:rPr>
          <w:sz w:val="28"/>
          <w:szCs w:val="28"/>
        </w:rPr>
        <w:t>на</w:t>
      </w:r>
      <w:proofErr w:type="gramEnd"/>
      <w:r w:rsidRPr="00CC09B5">
        <w:rPr>
          <w:sz w:val="28"/>
          <w:szCs w:val="28"/>
        </w:rPr>
        <w:t>: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 - основное мероприятие "Водоснабжение, водоотведение" направлено 3260,6 тыс. рублей или 100 %  к уточненным годовым бюджетным назначениям;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основное мероприятие "Обеспечение земельных участков, предоставляемых гражданам, имеющим трех и более детей, инженерной инфраструктурой" направлено 1131,4 тыс. рублей или 95,3 %  к уточненным годовым бюджетным назначениям;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- основное мероприятие "Реализация проекта развития муниципальных образований области, основанных на местных инициативах" ("Ремонт системы холодного водоснабжения на территории села </w:t>
      </w:r>
      <w:proofErr w:type="spellStart"/>
      <w:r w:rsidRPr="00CC09B5">
        <w:rPr>
          <w:sz w:val="28"/>
          <w:szCs w:val="28"/>
        </w:rPr>
        <w:t>Ревино</w:t>
      </w:r>
      <w:proofErr w:type="spellEnd"/>
      <w:r w:rsidRPr="00CC09B5">
        <w:rPr>
          <w:sz w:val="28"/>
          <w:szCs w:val="28"/>
        </w:rPr>
        <w:t xml:space="preserve"> "Источник жизни") направлено 1732,8 тыс. рублей или 100 %  к уточненным годовым бюджетным назначениям;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На финансирование благоустройства по муниципальной программе «Комплексное благоустройство территории муниципального образования       город Красноармейск на 2023-2025 годы" направлено 13373,4 тыс. рублей или 77,5%  от уточненных годовых бюджетных назначений, в том числе </w:t>
      </w:r>
      <w:proofErr w:type="gramStart"/>
      <w:r w:rsidRPr="00CC09B5">
        <w:rPr>
          <w:sz w:val="28"/>
          <w:szCs w:val="28"/>
        </w:rPr>
        <w:t>на</w:t>
      </w:r>
      <w:proofErr w:type="gramEnd"/>
      <w:r w:rsidRPr="00CC09B5">
        <w:rPr>
          <w:sz w:val="28"/>
          <w:szCs w:val="28"/>
        </w:rPr>
        <w:t>: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уличное освещение – 5061,9 тыс. рублей;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озеленение –  1513,1 тыс. рублей;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организация и содержание мест захоронения – 1037,4 тыс. рублей;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прочее благоустройство- 5761,0 тыс. рублей;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       На реализацию муниципальной программы "Формирование комфортной городской среды муниципального образования город Красноармейск на </w:t>
      </w:r>
      <w:r w:rsidRPr="00CC09B5">
        <w:rPr>
          <w:sz w:val="28"/>
          <w:szCs w:val="28"/>
        </w:rPr>
        <w:lastRenderedPageBreak/>
        <w:t xml:space="preserve">2018-2024 годы" направлено 101008,9 тыс. рублей или 99,1 %  от уточненных годовых бюджетных назначений, в том числе </w:t>
      </w:r>
      <w:proofErr w:type="gramStart"/>
      <w:r w:rsidRPr="00CC09B5">
        <w:rPr>
          <w:sz w:val="28"/>
          <w:szCs w:val="28"/>
        </w:rPr>
        <w:t>на</w:t>
      </w:r>
      <w:proofErr w:type="gramEnd"/>
      <w:r w:rsidRPr="00CC09B5">
        <w:rPr>
          <w:sz w:val="28"/>
          <w:szCs w:val="28"/>
        </w:rPr>
        <w:t>: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-подпрограмму "Благоустройство общественных территорий г</w:t>
      </w:r>
      <w:proofErr w:type="gramStart"/>
      <w:r w:rsidRPr="00CC09B5">
        <w:rPr>
          <w:sz w:val="28"/>
          <w:szCs w:val="28"/>
        </w:rPr>
        <w:t>.К</w:t>
      </w:r>
      <w:proofErr w:type="gramEnd"/>
      <w:r w:rsidRPr="00CC09B5">
        <w:rPr>
          <w:sz w:val="28"/>
          <w:szCs w:val="28"/>
        </w:rPr>
        <w:t>расноармейска" 101008,9 тыс. рублей или 99,1 %  к уточненным годовым бюджетным назначениям,  из них на: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мероприятие "Благоустройство общественных территорий" – 199,6 тыс. рублей;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мероприятие "Организация работ по благоустройству"- 10809,2 тыс. рублей;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>- Федеральный проект "Формирование комфортной городской среды" – 90000,0 тыс. рублей.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yellow"/>
        </w:rPr>
      </w:pPr>
      <w:r w:rsidRPr="00CC09B5">
        <w:rPr>
          <w:sz w:val="28"/>
          <w:szCs w:val="28"/>
        </w:rPr>
        <w:t xml:space="preserve">         На финансирование других вопросов в области жилищно-коммунального хозяйства на предоставление муниципальных услуг по благоустройству муниципального образования город Красноармейск, в рамках выполнения муниципального задания направлено 1050,9 тыс. рублей или 49,5 %  к уточненным годовым бюджетным назначениям.</w:t>
      </w:r>
    </w:p>
    <w:p w:rsidR="00CC09B5" w:rsidRPr="00CC09B5" w:rsidRDefault="00CC09B5" w:rsidP="00CC09B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           Расходы на публичные нормативные социальные выплаты гражданам по муниципальной программе «Развитие мер социальной поддержки граждан муниципального образования город Красноармейск Красноармейского муниципального района Саратовской области на среднесрочную перспективу (2023-2025 годы)» исполнены в сумме 150,0 тыс. рублей или 100,0% к уточненным бюджетным назначениям. </w:t>
      </w:r>
    </w:p>
    <w:p w:rsidR="00CC09B5" w:rsidRPr="00CC09B5" w:rsidRDefault="00CC09B5" w:rsidP="00CC09B5">
      <w:pPr>
        <w:spacing w:line="276" w:lineRule="auto"/>
        <w:jc w:val="both"/>
        <w:rPr>
          <w:sz w:val="28"/>
          <w:szCs w:val="28"/>
        </w:rPr>
      </w:pPr>
      <w:r w:rsidRPr="00CC09B5">
        <w:rPr>
          <w:sz w:val="28"/>
          <w:szCs w:val="28"/>
        </w:rPr>
        <w:t xml:space="preserve">             В бюджет КМР на осуществление переданных полномочий и в соответствии с заключенными соглашениями за 2023 год были направлены 8000,0 тыс. рублей или 100 % к  уточненным бюджетным назначениям. </w:t>
      </w:r>
    </w:p>
    <w:p w:rsidR="00CC09B5" w:rsidRPr="00CC09B5" w:rsidRDefault="00CC09B5" w:rsidP="00CC09B5">
      <w:pPr>
        <w:pStyle w:val="3"/>
        <w:spacing w:line="276" w:lineRule="auto"/>
        <w:ind w:firstLine="540"/>
        <w:rPr>
          <w:sz w:val="28"/>
          <w:szCs w:val="28"/>
        </w:rPr>
      </w:pPr>
      <w:r w:rsidRPr="00CC09B5">
        <w:rPr>
          <w:sz w:val="28"/>
          <w:szCs w:val="28"/>
        </w:rPr>
        <w:t xml:space="preserve">Бюджет муниципального образования </w:t>
      </w:r>
      <w:proofErr w:type="gramStart"/>
      <w:r w:rsidRPr="00CC09B5">
        <w:rPr>
          <w:sz w:val="28"/>
          <w:szCs w:val="28"/>
        </w:rPr>
        <w:t>г</w:t>
      </w:r>
      <w:proofErr w:type="gramEnd"/>
      <w:r w:rsidRPr="00CC09B5">
        <w:rPr>
          <w:sz w:val="28"/>
          <w:szCs w:val="28"/>
        </w:rPr>
        <w:t xml:space="preserve">. Красноармейск за 2023 год              сложился с </w:t>
      </w:r>
      <w:proofErr w:type="spellStart"/>
      <w:r w:rsidRPr="00CC09B5">
        <w:rPr>
          <w:sz w:val="28"/>
          <w:szCs w:val="28"/>
        </w:rPr>
        <w:t>профицитом</w:t>
      </w:r>
      <w:proofErr w:type="spellEnd"/>
      <w:r w:rsidRPr="00CC09B5">
        <w:rPr>
          <w:sz w:val="28"/>
          <w:szCs w:val="28"/>
        </w:rPr>
        <w:t xml:space="preserve"> в сумме 2995,2 тыс. рублей.</w:t>
      </w:r>
    </w:p>
    <w:p w:rsidR="00CC09B5" w:rsidRPr="00CC09B5" w:rsidRDefault="00CC09B5" w:rsidP="00CC09B5">
      <w:pPr>
        <w:pStyle w:val="3"/>
        <w:spacing w:line="276" w:lineRule="auto"/>
        <w:rPr>
          <w:sz w:val="28"/>
          <w:szCs w:val="28"/>
        </w:rPr>
      </w:pPr>
      <w:r w:rsidRPr="00CC09B5">
        <w:rPr>
          <w:sz w:val="28"/>
          <w:szCs w:val="28"/>
        </w:rPr>
        <w:t xml:space="preserve">        Остатки средств на 01.01.2024 года сложились в сумме                         4941,4 тыс. рублей, в том числе по: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CC09B5">
        <w:rPr>
          <w:sz w:val="28"/>
          <w:szCs w:val="28"/>
        </w:rPr>
        <w:t>- налоговым и неналоговым доходам – 4941,4 тыс. рублей.</w:t>
      </w:r>
    </w:p>
    <w:p w:rsidR="00CC09B5" w:rsidRPr="00F9598C" w:rsidRDefault="00CC09B5" w:rsidP="00CC09B5">
      <w:pPr>
        <w:spacing w:line="276" w:lineRule="auto"/>
        <w:jc w:val="both"/>
        <w:rPr>
          <w:sz w:val="28"/>
          <w:szCs w:val="28"/>
        </w:rPr>
      </w:pPr>
    </w:p>
    <w:p w:rsidR="00973FFC" w:rsidRDefault="00973FFC" w:rsidP="00CC09B5">
      <w:pPr>
        <w:pStyle w:val="21"/>
        <w:spacing w:line="276" w:lineRule="auto"/>
        <w:ind w:firstLine="0"/>
      </w:pPr>
      <w:r w:rsidRPr="00D44FBD">
        <w:rPr>
          <w:b/>
        </w:rPr>
        <w:t>Голосовали:</w:t>
      </w:r>
      <w:r>
        <w:t xml:space="preserve"> –   «ЗА» единогласно</w:t>
      </w:r>
    </w:p>
    <w:p w:rsidR="00441F8E" w:rsidRDefault="00441F8E" w:rsidP="00CC09B5">
      <w:pPr>
        <w:tabs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973FFC" w:rsidRDefault="00973FFC" w:rsidP="00CC09B5">
      <w:pPr>
        <w:tabs>
          <w:tab w:val="left" w:pos="6521"/>
        </w:tabs>
        <w:spacing w:line="276" w:lineRule="auto"/>
        <w:jc w:val="both"/>
        <w:rPr>
          <w:sz w:val="28"/>
          <w:szCs w:val="28"/>
        </w:rPr>
      </w:pPr>
      <w:r w:rsidRPr="006E6422">
        <w:rPr>
          <w:sz w:val="28"/>
          <w:szCs w:val="28"/>
        </w:rPr>
        <w:t xml:space="preserve">Председатель                                                                        </w:t>
      </w:r>
      <w:r>
        <w:rPr>
          <w:sz w:val="28"/>
          <w:szCs w:val="28"/>
        </w:rPr>
        <w:t xml:space="preserve"> </w:t>
      </w:r>
      <w:r w:rsidRPr="006E6422">
        <w:rPr>
          <w:sz w:val="28"/>
          <w:szCs w:val="28"/>
        </w:rPr>
        <w:t xml:space="preserve"> </w:t>
      </w:r>
      <w:r w:rsidR="00BE2027">
        <w:rPr>
          <w:sz w:val="28"/>
          <w:szCs w:val="28"/>
        </w:rPr>
        <w:t xml:space="preserve">         </w:t>
      </w:r>
      <w:r w:rsidRPr="006E6422">
        <w:rPr>
          <w:sz w:val="28"/>
          <w:szCs w:val="28"/>
        </w:rPr>
        <w:t>А.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Кузьменко</w:t>
      </w:r>
      <w:proofErr w:type="spellEnd"/>
    </w:p>
    <w:p w:rsidR="00BE2027" w:rsidRDefault="00BE2027" w:rsidP="00CC09B5">
      <w:pPr>
        <w:tabs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DE4B12" w:rsidRDefault="00973FFC" w:rsidP="00CC09B5">
      <w:pPr>
        <w:spacing w:line="276" w:lineRule="auto"/>
      </w:pPr>
      <w:r w:rsidRPr="006E6422">
        <w:rPr>
          <w:sz w:val="28"/>
          <w:szCs w:val="28"/>
        </w:rPr>
        <w:t xml:space="preserve"> Секретарь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E6422">
        <w:rPr>
          <w:sz w:val="28"/>
          <w:szCs w:val="28"/>
        </w:rPr>
        <w:t xml:space="preserve"> </w:t>
      </w:r>
      <w:r w:rsidR="00BE2027">
        <w:rPr>
          <w:sz w:val="28"/>
          <w:szCs w:val="28"/>
        </w:rPr>
        <w:t xml:space="preserve">        </w:t>
      </w:r>
      <w:r w:rsidRPr="006E6422">
        <w:rPr>
          <w:sz w:val="28"/>
          <w:szCs w:val="28"/>
        </w:rPr>
        <w:t xml:space="preserve">А.В. </w:t>
      </w:r>
      <w:proofErr w:type="spellStart"/>
      <w:r w:rsidRPr="006E6422">
        <w:rPr>
          <w:sz w:val="28"/>
          <w:szCs w:val="28"/>
        </w:rPr>
        <w:t>Куклев</w:t>
      </w:r>
      <w:proofErr w:type="spellEnd"/>
      <w:r w:rsidRPr="00A909F8">
        <w:rPr>
          <w:sz w:val="28"/>
          <w:szCs w:val="28"/>
        </w:rPr>
        <w:t xml:space="preserve">    </w:t>
      </w:r>
    </w:p>
    <w:sectPr w:rsidR="00DE4B12" w:rsidSect="00E8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612"/>
    <w:multiLevelType w:val="hybridMultilevel"/>
    <w:tmpl w:val="FEA0CE3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3FFC"/>
    <w:rsid w:val="0000718C"/>
    <w:rsid w:val="00441F8E"/>
    <w:rsid w:val="004C3AF6"/>
    <w:rsid w:val="0065266D"/>
    <w:rsid w:val="006F0E9F"/>
    <w:rsid w:val="00973FFC"/>
    <w:rsid w:val="00A2062E"/>
    <w:rsid w:val="00B17264"/>
    <w:rsid w:val="00BE2027"/>
    <w:rsid w:val="00CC09B5"/>
    <w:rsid w:val="00DA4EF8"/>
    <w:rsid w:val="00DD0F74"/>
    <w:rsid w:val="00E0371A"/>
    <w:rsid w:val="00E8172B"/>
    <w:rsid w:val="00EB114E"/>
    <w:rsid w:val="00ED148A"/>
    <w:rsid w:val="00ED4D5C"/>
    <w:rsid w:val="00FC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paragraph" w:styleId="21">
    <w:name w:val="Body Text Indent 2"/>
    <w:basedOn w:val="a"/>
    <w:link w:val="22"/>
    <w:rsid w:val="00973FFC"/>
    <w:pPr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73F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973FFC"/>
    <w:rPr>
      <w:i/>
      <w:iCs/>
    </w:rPr>
  </w:style>
  <w:style w:type="paragraph" w:styleId="a6">
    <w:name w:val="Body Text Indent"/>
    <w:basedOn w:val="a"/>
    <w:link w:val="a7"/>
    <w:rsid w:val="00EB114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B1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41F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1F8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ABC9C-2C8E-4204-AE61-C358CF4C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2024-04-19T04:48:00Z</cp:lastPrinted>
  <dcterms:created xsi:type="dcterms:W3CDTF">2024-04-18T11:27:00Z</dcterms:created>
  <dcterms:modified xsi:type="dcterms:W3CDTF">2024-04-19T04:49:00Z</dcterms:modified>
</cp:coreProperties>
</file>