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C8" w:rsidRDefault="00C72C6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3110" cy="1064895"/>
            <wp:effectExtent l="0" t="0" r="0" b="0"/>
            <wp:docPr id="1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1026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SMDATA_14_7WZt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iBAAAjQY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10648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6037C8" w:rsidRDefault="00C72C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037C8" w:rsidRDefault="00C72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МУНИЦИПАЛЬНОГО РАЙОНА</w:t>
      </w:r>
    </w:p>
    <w:p w:rsidR="006037C8" w:rsidRDefault="00C72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037C8" w:rsidRDefault="006037C8">
      <w:pPr>
        <w:jc w:val="center"/>
        <w:rPr>
          <w:b/>
          <w:sz w:val="28"/>
          <w:szCs w:val="28"/>
        </w:rPr>
      </w:pPr>
    </w:p>
    <w:p w:rsidR="006037C8" w:rsidRDefault="00C72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                            </w:t>
      </w:r>
    </w:p>
    <w:p w:rsidR="006037C8" w:rsidRDefault="006037C8">
      <w:pPr>
        <w:jc w:val="center"/>
        <w:rPr>
          <w:b/>
          <w:sz w:val="28"/>
          <w:szCs w:val="28"/>
        </w:rPr>
      </w:pPr>
    </w:p>
    <w:tbl>
      <w:tblPr>
        <w:tblW w:w="7289" w:type="dxa"/>
        <w:tblInd w:w="-176" w:type="dxa"/>
        <w:tblLook w:val="0000"/>
      </w:tblPr>
      <w:tblGrid>
        <w:gridCol w:w="1216"/>
        <w:gridCol w:w="2939"/>
        <w:gridCol w:w="484"/>
        <w:gridCol w:w="2650"/>
      </w:tblGrid>
      <w:tr w:rsidR="006037C8">
        <w:trPr>
          <w:cantSplit/>
          <w:trHeight w:val="570"/>
        </w:trPr>
        <w:tc>
          <w:tcPr>
            <w:tcW w:w="1216" w:type="dxa"/>
            <w:vAlign w:val="bottom"/>
          </w:tcPr>
          <w:p w:rsidR="006037C8" w:rsidRDefault="00C72C6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2939" w:type="dxa"/>
            <w:tcBorders>
              <w:bottom w:val="dotted" w:sz="4" w:space="0" w:color="000000"/>
            </w:tcBorders>
            <w:vAlign w:val="bottom"/>
          </w:tcPr>
          <w:p w:rsidR="006037C8" w:rsidRDefault="00BB356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 апреля 2022г.</w:t>
            </w:r>
          </w:p>
        </w:tc>
        <w:tc>
          <w:tcPr>
            <w:tcW w:w="484" w:type="dxa"/>
            <w:vAlign w:val="bottom"/>
          </w:tcPr>
          <w:p w:rsidR="006037C8" w:rsidRDefault="00C72C6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bottom w:val="dotted" w:sz="4" w:space="0" w:color="000000"/>
            </w:tcBorders>
            <w:vAlign w:val="bottom"/>
          </w:tcPr>
          <w:p w:rsidR="006037C8" w:rsidRDefault="00BB356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388</w:t>
            </w:r>
          </w:p>
        </w:tc>
      </w:tr>
    </w:tbl>
    <w:p w:rsidR="006037C8" w:rsidRDefault="006037C8">
      <w:pPr>
        <w:outlineLvl w:val="0"/>
        <w:rPr>
          <w:sz w:val="28"/>
          <w:szCs w:val="28"/>
        </w:rPr>
      </w:pPr>
    </w:p>
    <w:p w:rsidR="006037C8" w:rsidRDefault="00C72C6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6037C8" w:rsidRDefault="00C72C6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«Формирование </w:t>
      </w:r>
      <w:r w:rsidR="00BB356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комфортной </w:t>
      </w:r>
      <w:r w:rsidR="00BB3564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городской</w:t>
      </w:r>
      <w:r w:rsidR="00BB3564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среды</w:t>
      </w:r>
    </w:p>
    <w:p w:rsidR="006037C8" w:rsidRDefault="00C72C6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</w:t>
      </w:r>
      <w:r w:rsidR="00BB356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образования город</w:t>
      </w:r>
      <w:r w:rsidR="00BB356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Красноармейск</w:t>
      </w:r>
    </w:p>
    <w:p w:rsidR="006037C8" w:rsidRDefault="00C72C6B">
      <w:pPr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>на 2018-2022 годы»</w:t>
      </w:r>
    </w:p>
    <w:p w:rsidR="006037C8" w:rsidRDefault="006037C8">
      <w:pPr>
        <w:widowControl w:val="0"/>
        <w:jc w:val="both"/>
        <w:rPr>
          <w:sz w:val="28"/>
          <w:szCs w:val="28"/>
        </w:rPr>
      </w:pPr>
    </w:p>
    <w:p w:rsidR="006037C8" w:rsidRDefault="00C72C6B">
      <w:pPr>
        <w:widowControl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В соответствии с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Саратовской области от 30.08. 2017 года № 449 «О государственной программе Саратовской области «Формирование комфортной городской среды на 2018 - 2022 годы», Уставом муниципального образования город Красноармейск Красноармейского муниципального района Саратовской области администрация Красноармейского муниципального района</w:t>
      </w:r>
    </w:p>
    <w:p w:rsidR="006037C8" w:rsidRDefault="00C72C6B">
      <w:pPr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BB3564">
        <w:rPr>
          <w:rFonts w:eastAsia="Calibri"/>
          <w:sz w:val="28"/>
          <w:szCs w:val="28"/>
        </w:rPr>
        <w:t>ОСТАНОВЛЯЕТ</w:t>
      </w:r>
      <w:r>
        <w:rPr>
          <w:rFonts w:eastAsia="Calibri"/>
          <w:sz w:val="28"/>
          <w:szCs w:val="28"/>
        </w:rPr>
        <w:t>:</w:t>
      </w:r>
    </w:p>
    <w:p w:rsidR="006037C8" w:rsidRDefault="00C72C6B">
      <w:pPr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муниципальную программу «Формирование комфортной городской среды муниципального образования города Красноармейска на 2018-2022 годы», утвержденную постановлением администрации Красноармейского муниципального района от 28.03.2018 № 206 (с изменениями от 09ноября 2018 г. № 720, 20 мая 2019 № 378, от 29июля 2019г. № 555, от 16 октября 2019г. № 801, от13декабря 2019 № 984, от 24 марта 2020 № 210, от 13 мая 2020г. № 306, от 23 сентября 2020 г. № 555, от 23 декабря 2020 г.№837,  от </w:t>
      </w:r>
      <w:r>
        <w:rPr>
          <w:rFonts w:eastAsia="Calibri"/>
          <w:sz w:val="28"/>
          <w:szCs w:val="28"/>
        </w:rPr>
        <w:t xml:space="preserve">27 января 2021 г. № 55,8 февраля 2021 г.№85, от 19 октября 2021 г.№676 </w:t>
      </w:r>
      <w:r>
        <w:rPr>
          <w:sz w:val="28"/>
          <w:szCs w:val="28"/>
        </w:rPr>
        <w:t xml:space="preserve">) </w:t>
      </w:r>
      <w:r>
        <w:rPr>
          <w:rFonts w:eastAsia="Calibri" w:cs="Courier New"/>
          <w:sz w:val="28"/>
          <w:szCs w:val="28"/>
        </w:rPr>
        <w:t>согласно приложению.</w:t>
      </w:r>
    </w:p>
    <w:p w:rsidR="006037C8" w:rsidRDefault="00C72C6B">
      <w:pPr>
        <w:jc w:val="both"/>
        <w:rPr>
          <w:sz w:val="28"/>
          <w:szCs w:val="28"/>
        </w:rPr>
      </w:pPr>
      <w:r>
        <w:rPr>
          <w:sz w:val="28"/>
          <w:szCs w:val="28"/>
        </w:rPr>
        <w:t>2.Организационно - контрольному отделу администрации 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Интернет (</w:t>
      </w:r>
      <w:r>
        <w:rPr>
          <w:sz w:val="28"/>
          <w:szCs w:val="28"/>
          <w:lang w:val="en-US"/>
        </w:rPr>
        <w:t>krasnoarmeysk</w:t>
      </w:r>
      <w:r>
        <w:rPr>
          <w:sz w:val="28"/>
          <w:szCs w:val="28"/>
        </w:rPr>
        <w:t>64.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6037C8" w:rsidRDefault="00C72C6B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официального опубликования (обнародования).</w:t>
      </w:r>
    </w:p>
    <w:p w:rsidR="006037C8" w:rsidRDefault="006037C8">
      <w:pPr>
        <w:jc w:val="both"/>
        <w:rPr>
          <w:sz w:val="28"/>
          <w:szCs w:val="28"/>
        </w:rPr>
      </w:pPr>
    </w:p>
    <w:p w:rsidR="006037C8" w:rsidRDefault="00C72C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Красноармейского</w:t>
      </w:r>
    </w:p>
    <w:p w:rsidR="006037C8" w:rsidRDefault="00C72C6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А.И. Зотов</w:t>
      </w:r>
    </w:p>
    <w:p w:rsidR="006037C8" w:rsidRDefault="006037C8">
      <w:pPr>
        <w:jc w:val="both"/>
        <w:rPr>
          <w:sz w:val="28"/>
          <w:szCs w:val="28"/>
        </w:rPr>
      </w:pPr>
    </w:p>
    <w:p w:rsidR="006037C8" w:rsidRDefault="006037C8">
      <w:pPr>
        <w:jc w:val="both"/>
        <w:rPr>
          <w:sz w:val="28"/>
          <w:szCs w:val="28"/>
        </w:rPr>
      </w:pPr>
    </w:p>
    <w:p w:rsidR="006037C8" w:rsidRDefault="006037C8">
      <w:pPr>
        <w:jc w:val="both"/>
        <w:rPr>
          <w:sz w:val="28"/>
          <w:szCs w:val="28"/>
        </w:rPr>
      </w:pPr>
    </w:p>
    <w:p w:rsidR="006037C8" w:rsidRDefault="006037C8">
      <w:pPr>
        <w:jc w:val="both"/>
        <w:rPr>
          <w:sz w:val="28"/>
          <w:szCs w:val="28"/>
        </w:rPr>
      </w:pPr>
    </w:p>
    <w:p w:rsidR="006037C8" w:rsidRDefault="00BB3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72C6B">
        <w:rPr>
          <w:sz w:val="28"/>
          <w:szCs w:val="28"/>
        </w:rPr>
        <w:t>Приложение № 1</w:t>
      </w:r>
    </w:p>
    <w:p w:rsidR="006037C8" w:rsidRDefault="00C72C6B">
      <w:pPr>
        <w:ind w:left="4956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037C8" w:rsidRDefault="00C72C6B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МР</w:t>
      </w:r>
    </w:p>
    <w:p w:rsidR="006037C8" w:rsidRDefault="00C72C6B">
      <w:pPr>
        <w:ind w:left="4956" w:firstLine="708"/>
        <w:jc w:val="both"/>
      </w:pPr>
      <w:r>
        <w:rPr>
          <w:sz w:val="28"/>
          <w:szCs w:val="28"/>
        </w:rPr>
        <w:t xml:space="preserve">от  </w:t>
      </w:r>
      <w:r w:rsidR="00BB3564">
        <w:rPr>
          <w:sz w:val="28"/>
          <w:szCs w:val="28"/>
        </w:rPr>
        <w:t>29.04.2022г.</w:t>
      </w:r>
      <w:r>
        <w:rPr>
          <w:sz w:val="28"/>
          <w:szCs w:val="28"/>
        </w:rPr>
        <w:t>№</w:t>
      </w:r>
      <w:r w:rsidR="00BB3564">
        <w:rPr>
          <w:sz w:val="28"/>
          <w:szCs w:val="28"/>
        </w:rPr>
        <w:t>388</w:t>
      </w:r>
    </w:p>
    <w:p w:rsidR="006037C8" w:rsidRDefault="006037C8">
      <w:pPr>
        <w:ind w:firstLine="426"/>
        <w:jc w:val="center"/>
        <w:rPr>
          <w:color w:val="000000"/>
          <w:spacing w:val="2"/>
          <w:sz w:val="28"/>
          <w:szCs w:val="28"/>
        </w:rPr>
      </w:pPr>
    </w:p>
    <w:p w:rsidR="006037C8" w:rsidRDefault="00C72C6B">
      <w:pPr>
        <w:ind w:firstLine="42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Изменения, </w:t>
      </w:r>
    </w:p>
    <w:p w:rsidR="006037C8" w:rsidRDefault="00C72C6B">
      <w:pPr>
        <w:ind w:firstLine="42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вносимые в муниципальную программу</w:t>
      </w:r>
    </w:p>
    <w:p w:rsidR="006037C8" w:rsidRDefault="00C72C6B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 городской среды муниципального образования города Красноармейска на 2018-2022 годы» </w:t>
      </w:r>
    </w:p>
    <w:p w:rsidR="006037C8" w:rsidRDefault="006037C8">
      <w:pPr>
        <w:ind w:left="5670"/>
        <w:outlineLvl w:val="2"/>
        <w:rPr>
          <w:bCs/>
          <w:sz w:val="28"/>
          <w:szCs w:val="28"/>
        </w:rPr>
      </w:pPr>
    </w:p>
    <w:p w:rsidR="006037C8" w:rsidRDefault="00C72C6B">
      <w:pPr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bCs/>
          <w:sz w:val="28"/>
          <w:szCs w:val="28"/>
        </w:rPr>
        <w:t xml:space="preserve">Паспорт муниципальной программы </w:t>
      </w:r>
      <w:r>
        <w:rPr>
          <w:sz w:val="28"/>
          <w:szCs w:val="28"/>
        </w:rPr>
        <w:t>«Формирование комфортной  городской среды муниципального образования город Красноармейска на 2018-2022 годы»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6037C8" w:rsidRDefault="006037C8">
      <w:pPr>
        <w:jc w:val="both"/>
        <w:outlineLvl w:val="3"/>
        <w:rPr>
          <w:color w:val="FF0000"/>
          <w:sz w:val="28"/>
          <w:szCs w:val="28"/>
        </w:rPr>
      </w:pPr>
    </w:p>
    <w:tbl>
      <w:tblPr>
        <w:tblW w:w="9443" w:type="dxa"/>
        <w:tblLook w:val="0000"/>
      </w:tblPr>
      <w:tblGrid>
        <w:gridCol w:w="2381"/>
        <w:gridCol w:w="516"/>
        <w:gridCol w:w="6546"/>
      </w:tblGrid>
      <w:tr w:rsidR="006037C8"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разработки муниципальной программы 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6 октября 2003 г. № 131-ФЗ «Об общих принципах организации местного самоуправления в Российской Федерации»;</w:t>
            </w:r>
          </w:p>
        </w:tc>
      </w:tr>
      <w:tr w:rsidR="006037C8"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</w:tc>
      </w:tr>
      <w:tr w:rsidR="006037C8"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Министерства строительства и жилищно-коммунального хозяйства Российской Федерации от 21 февраля 2017 г. № 114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год»;</w:t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 ,жилищно-коммунальному хозяйству и субсидиям  администрации Красноармейского муниципального района</w:t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Красноармейского муниципального района;</w:t>
            </w:r>
          </w:p>
        </w:tc>
      </w:tr>
      <w:tr w:rsidR="006037C8">
        <w:trPr>
          <w:trHeight w:val="966"/>
        </w:trPr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№ 1 «Благоустройство дворовых территории </w:t>
            </w:r>
            <w:r>
              <w:rPr>
                <w:rFonts w:cs="Arial"/>
                <w:color w:val="000000"/>
                <w:sz w:val="28"/>
                <w:szCs w:val="28"/>
              </w:rPr>
              <w:t>г. Красноармейска»</w:t>
            </w:r>
          </w:p>
        </w:tc>
      </w:tr>
      <w:tr w:rsidR="006037C8">
        <w:trPr>
          <w:trHeight w:val="966"/>
        </w:trPr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№ 2 «Благоустройство общественных территории </w:t>
            </w:r>
            <w:r>
              <w:rPr>
                <w:rFonts w:cs="Arial"/>
                <w:color w:val="000000"/>
                <w:sz w:val="28"/>
                <w:szCs w:val="28"/>
              </w:rPr>
              <w:t>г. Красноармейска»</w:t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территорий город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Красноармейск</w:t>
            </w:r>
            <w:r>
              <w:rPr>
                <w:rFonts w:cs="Arial"/>
                <w:sz w:val="28"/>
                <w:szCs w:val="28"/>
              </w:rPr>
              <w:t>а</w:t>
            </w:r>
          </w:p>
        </w:tc>
      </w:tr>
      <w:tr w:rsidR="006037C8"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дворовых территорий город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Красноармейск</w:t>
            </w:r>
            <w:r>
              <w:rPr>
                <w:rFonts w:cs="Arial"/>
                <w:sz w:val="28"/>
                <w:szCs w:val="28"/>
              </w:rPr>
              <w:t>а</w:t>
            </w:r>
          </w:p>
        </w:tc>
      </w:tr>
      <w:tr w:rsidR="006037C8"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общественных территорий город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Красноармейск</w:t>
            </w:r>
            <w:r>
              <w:rPr>
                <w:rFonts w:cs="Arial"/>
                <w:sz w:val="28"/>
                <w:szCs w:val="28"/>
              </w:rPr>
              <w:t>а</w:t>
            </w:r>
          </w:p>
        </w:tc>
      </w:tr>
      <w:tr w:rsidR="006037C8"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вовлеченности заинтересованных лиц, граждан и организаций в реализации мероприятий по благоустройству город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Красноармейск</w:t>
            </w:r>
            <w:r>
              <w:rPr>
                <w:rFonts w:cs="Arial"/>
                <w:sz w:val="28"/>
                <w:szCs w:val="28"/>
              </w:rPr>
              <w:t>а</w:t>
            </w:r>
          </w:p>
        </w:tc>
      </w:tr>
      <w:tr w:rsidR="006037C8">
        <w:trPr>
          <w:trHeight w:val="858"/>
        </w:trPr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благоустроенных дворовых территорий, 125 ед.;</w:t>
            </w:r>
          </w:p>
        </w:tc>
      </w:tr>
      <w:tr w:rsidR="006037C8">
        <w:trPr>
          <w:trHeight w:val="915"/>
        </w:trPr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благоустроенных общественных территорий,  12 ед.;</w:t>
            </w:r>
          </w:p>
        </w:tc>
      </w:tr>
      <w:tr w:rsidR="006037C8">
        <w:trPr>
          <w:trHeight w:val="1430"/>
        </w:trPr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заинтересованных лиц, граждан и организаций в реализации мероприятий по благоустройству территории город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Красноармейск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, 15%</w:t>
            </w:r>
          </w:p>
        </w:tc>
      </w:tr>
      <w:tr w:rsidR="006037C8">
        <w:trPr>
          <w:trHeight w:val="1407"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 годы</w:t>
            </w:r>
          </w:p>
        </w:tc>
      </w:tr>
      <w:tr w:rsidR="006037C8">
        <w:trPr>
          <w:trHeight w:val="2016"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финансового обеспечения муниципальной программы, в том числе по годам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245458096,84  рублей, в том числе: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год-13365629,16 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-15246983,68 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</w:t>
            </w:r>
            <w:r>
              <w:rPr>
                <w:color w:val="000000"/>
                <w:sz w:val="28"/>
                <w:szCs w:val="28"/>
              </w:rPr>
              <w:t>13 065 270,00</w:t>
            </w:r>
            <w:r>
              <w:rPr>
                <w:sz w:val="28"/>
                <w:szCs w:val="28"/>
              </w:rPr>
              <w:t>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год-83349400,00 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6743B8">
              <w:rPr>
                <w:sz w:val="28"/>
                <w:szCs w:val="28"/>
              </w:rPr>
              <w:t>7 992 624,40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6037C8" w:rsidRDefault="006037C8">
            <w:pPr>
              <w:ind w:firstLine="708"/>
              <w:rPr>
                <w:sz w:val="28"/>
                <w:szCs w:val="28"/>
              </w:rPr>
            </w:pP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город Красноармейск (далее - бюджет города)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26567940,92 рублей, в том числе: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год-1642091,08 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год-1174149,84 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год-3908590,00 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</w:t>
            </w:r>
            <w:r>
              <w:rPr>
                <w:color w:val="000000"/>
                <w:sz w:val="28"/>
                <w:szCs w:val="28"/>
              </w:rPr>
              <w:t>8349400,00</w:t>
            </w:r>
            <w:r>
              <w:rPr>
                <w:sz w:val="28"/>
                <w:szCs w:val="28"/>
              </w:rPr>
              <w:t>рублей;</w:t>
            </w:r>
          </w:p>
          <w:p w:rsidR="006037C8" w:rsidRDefault="00C72C6B" w:rsidP="006743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6743B8">
              <w:rPr>
                <w:sz w:val="28"/>
                <w:szCs w:val="28"/>
              </w:rPr>
              <w:t>930 000,000</w:t>
            </w:r>
            <w:r>
              <w:rPr>
                <w:sz w:val="28"/>
                <w:szCs w:val="28"/>
              </w:rPr>
              <w:t xml:space="preserve"> рублей.</w:t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:205052895,50 рублей, в том числе: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год-1043948,88 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год- 13791377,17 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</w:t>
            </w:r>
            <w:r>
              <w:rPr>
                <w:color w:val="000000"/>
                <w:sz w:val="28"/>
                <w:szCs w:val="28"/>
              </w:rPr>
              <w:t>8973546,41</w:t>
            </w:r>
            <w:r>
              <w:rPr>
                <w:sz w:val="28"/>
                <w:szCs w:val="28"/>
              </w:rPr>
              <w:t>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год- 74900000,00 рублей;</w:t>
            </w:r>
          </w:p>
          <w:p w:rsidR="006037C8" w:rsidRDefault="00C72C6B" w:rsidP="006743B8">
            <w:pPr>
              <w:widowControl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0E59F0">
              <w:rPr>
                <w:sz w:val="28"/>
                <w:szCs w:val="28"/>
              </w:rPr>
              <w:t>6</w:t>
            </w:r>
            <w:r w:rsidR="006743B8">
              <w:rPr>
                <w:sz w:val="28"/>
                <w:szCs w:val="28"/>
              </w:rPr>
              <w:t> 921 371,91</w:t>
            </w:r>
            <w:r>
              <w:rPr>
                <w:sz w:val="28"/>
                <w:szCs w:val="28"/>
              </w:rPr>
              <w:t xml:space="preserve"> рублей.</w:t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743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:</w:t>
            </w:r>
            <w:r w:rsidR="00D66B31">
              <w:rPr>
                <w:sz w:val="28"/>
                <w:szCs w:val="28"/>
              </w:rPr>
              <w:t>1 995 371,95</w:t>
            </w:r>
            <w:bookmarkStart w:id="0" w:name="_GoBack"/>
            <w:bookmarkEnd w:id="0"/>
            <w:r w:rsidR="00C72C6B">
              <w:rPr>
                <w:sz w:val="28"/>
                <w:szCs w:val="28"/>
              </w:rPr>
              <w:t>рублей, в том числе: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год-1289589,20 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год- 281456,67 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год-183133,59  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год- 100 000,00 рублей;</w:t>
            </w:r>
          </w:p>
          <w:p w:rsidR="006037C8" w:rsidRDefault="00C72C6B" w:rsidP="006743B8">
            <w:pPr>
              <w:widowControl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6743B8">
              <w:rPr>
                <w:sz w:val="28"/>
                <w:szCs w:val="28"/>
              </w:rPr>
              <w:t>141 252,49</w:t>
            </w:r>
            <w:r>
              <w:rPr>
                <w:sz w:val="28"/>
                <w:szCs w:val="28"/>
              </w:rPr>
              <w:t xml:space="preserve"> рублей.</w:t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37C8"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125  дворовых территорий 181 многоквартирных домов</w:t>
            </w:r>
          </w:p>
          <w:p w:rsidR="006037C8" w:rsidRDefault="006037C8">
            <w:pPr>
              <w:rPr>
                <w:sz w:val="28"/>
                <w:szCs w:val="28"/>
              </w:rPr>
            </w:pPr>
          </w:p>
        </w:tc>
      </w:tr>
      <w:tr w:rsidR="006037C8"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благоустройство 12</w:t>
            </w:r>
            <w:r>
              <w:rPr>
                <w:sz w:val="28"/>
                <w:szCs w:val="28"/>
              </w:rPr>
              <w:t xml:space="preserve"> общественных территорий</w:t>
            </w:r>
          </w:p>
          <w:p w:rsidR="006037C8" w:rsidRDefault="006037C8">
            <w:pPr>
              <w:rPr>
                <w:sz w:val="28"/>
                <w:szCs w:val="28"/>
              </w:rPr>
            </w:pPr>
          </w:p>
        </w:tc>
      </w:tr>
      <w:tr w:rsidR="006037C8"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города Красноармейска</w:t>
            </w:r>
            <w:r>
              <w:rPr>
                <w:rFonts w:cs="Arial"/>
                <w:sz w:val="28"/>
                <w:szCs w:val="28"/>
              </w:rPr>
              <w:t xml:space="preserve">  не менее, чем на 15%.</w:t>
            </w:r>
          </w:p>
        </w:tc>
      </w:tr>
    </w:tbl>
    <w:p w:rsidR="006037C8" w:rsidRDefault="006037C8">
      <w:pPr>
        <w:rPr>
          <w:sz w:val="28"/>
          <w:szCs w:val="28"/>
        </w:rPr>
      </w:pPr>
    </w:p>
    <w:p w:rsidR="006037C8" w:rsidRDefault="00C72C6B">
      <w:pPr>
        <w:ind w:left="36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Паспорт муниципальной </w:t>
      </w:r>
      <w:r>
        <w:rPr>
          <w:bCs/>
          <w:color w:val="000000"/>
          <w:sz w:val="28"/>
          <w:szCs w:val="28"/>
        </w:rPr>
        <w:t xml:space="preserve">подпрограммы № 2 муниципальной программы «Формирование </w:t>
      </w:r>
      <w:r>
        <w:rPr>
          <w:color w:val="000000"/>
          <w:sz w:val="28"/>
          <w:szCs w:val="28"/>
        </w:rPr>
        <w:t>комфортной</w:t>
      </w:r>
      <w:r>
        <w:rPr>
          <w:bCs/>
          <w:color w:val="000000"/>
          <w:sz w:val="28"/>
          <w:szCs w:val="28"/>
        </w:rPr>
        <w:t xml:space="preserve"> городской среды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 xml:space="preserve"> город Красноармейска на 2018-2022 годы 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6037C8" w:rsidRDefault="006037C8">
      <w:pPr>
        <w:jc w:val="center"/>
        <w:outlineLvl w:val="3"/>
        <w:rPr>
          <w:b/>
          <w:bCs/>
          <w:color w:val="000000"/>
          <w:sz w:val="28"/>
          <w:szCs w:val="28"/>
        </w:rPr>
      </w:pPr>
    </w:p>
    <w:tbl>
      <w:tblPr>
        <w:tblW w:w="9443" w:type="dxa"/>
        <w:tblLook w:val="0000"/>
      </w:tblPr>
      <w:tblGrid>
        <w:gridCol w:w="2381"/>
        <w:gridCol w:w="516"/>
        <w:gridCol w:w="6546"/>
      </w:tblGrid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«Благоустройство общественных территорий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г. Красноармейска»</w:t>
            </w:r>
          </w:p>
        </w:tc>
      </w:tr>
      <w:tr w:rsidR="006037C8"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жилищно-коммунальному хозяйству и субсидиям  администрации Красноармейского муниципального района;</w:t>
            </w:r>
          </w:p>
        </w:tc>
      </w:tr>
      <w:tr w:rsidR="006037C8"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культуры администрации Красноармейского муниципального района</w:t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подпрограммы  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благоустройства общественных территорий г.Красноармейска;</w:t>
            </w:r>
          </w:p>
        </w:tc>
      </w:tr>
      <w:tr w:rsidR="006037C8"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благоустройства общественных территорий г.Красноармейска;</w:t>
            </w:r>
          </w:p>
        </w:tc>
      </w:tr>
      <w:tr w:rsidR="006037C8"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вовлеченности заинтересованных лиц, граждан и организаций в реализации мероприятий по благоустройству территории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г.Красноармейска</w:t>
            </w:r>
          </w:p>
        </w:tc>
      </w:tr>
      <w:tr w:rsidR="006037C8">
        <w:trPr>
          <w:trHeight w:val="716"/>
        </w:trPr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благоустроенных общественных территорий, 12 ед.;</w:t>
            </w:r>
          </w:p>
        </w:tc>
      </w:tr>
      <w:tr w:rsidR="006037C8">
        <w:trPr>
          <w:trHeight w:val="1338"/>
        </w:trPr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доли заинтересованных лиц, граждан и организаций в реализации мероприятий по благоустройству территории г.Красноармейска,1 %</w:t>
            </w:r>
          </w:p>
        </w:tc>
      </w:tr>
      <w:tr w:rsidR="006037C8">
        <w:trPr>
          <w:trHeight w:val="1204"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2018-2022 годы</w:t>
            </w:r>
          </w:p>
        </w:tc>
      </w:tr>
      <w:tr w:rsidR="006037C8">
        <w:trPr>
          <w:trHeight w:val="1665"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финансового обеспечения подпрограммы, в том числе: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 – </w:t>
            </w:r>
            <w:r w:rsidR="006743B8">
              <w:rPr>
                <w:bCs/>
                <w:color w:val="000000"/>
                <w:sz w:val="28"/>
                <w:szCs w:val="28"/>
              </w:rPr>
              <w:t xml:space="preserve">38 485 307,58 </w:t>
            </w:r>
            <w:r>
              <w:rPr>
                <w:color w:val="000000"/>
                <w:sz w:val="28"/>
                <w:szCs w:val="28"/>
              </w:rPr>
              <w:t>рублей, в том числе: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год- 5109341,42 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год- 6543920,56 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год- 14095270,00 рублей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год- 8949400,00рублей;</w:t>
            </w:r>
          </w:p>
          <w:p w:rsidR="006037C8" w:rsidRDefault="00C72C6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2022 год- </w:t>
            </w:r>
            <w:r w:rsidR="000E59F0">
              <w:rPr>
                <w:color w:val="000000"/>
                <w:sz w:val="28"/>
                <w:szCs w:val="28"/>
              </w:rPr>
              <w:t>3</w:t>
            </w:r>
            <w:r w:rsidR="006743B8">
              <w:rPr>
                <w:color w:val="000000"/>
                <w:sz w:val="28"/>
                <w:szCs w:val="28"/>
              </w:rPr>
              <w:t> 787 375,60</w:t>
            </w:r>
            <w:r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6037C8" w:rsidRDefault="006037C8">
            <w:pPr>
              <w:widowControl w:val="0"/>
              <w:rPr>
                <w:color w:val="000000"/>
              </w:rPr>
            </w:pP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муниципального образования город Красноармейск </w:t>
            </w:r>
            <w:r>
              <w:rPr>
                <w:color w:val="000000"/>
                <w:sz w:val="28"/>
                <w:szCs w:val="28"/>
              </w:rPr>
              <w:lastRenderedPageBreak/>
              <w:t>(далее - бюджет города)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–</w:t>
            </w:r>
            <w:r w:rsidR="006743B8">
              <w:rPr>
                <w:color w:val="000000"/>
                <w:sz w:val="28"/>
                <w:szCs w:val="28"/>
              </w:rPr>
              <w:t>16 112 550,80</w:t>
            </w:r>
            <w:r>
              <w:rPr>
                <w:color w:val="000000"/>
                <w:sz w:val="28"/>
                <w:szCs w:val="28"/>
              </w:rPr>
              <w:t xml:space="preserve"> рублей, в том числе: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- 1 364621,59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609939,21  рублей;</w:t>
            </w:r>
          </w:p>
          <w:p w:rsidR="006037C8" w:rsidRDefault="00C72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4 938 590,00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2021 год- 8349400,00рублей;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год- </w:t>
            </w:r>
            <w:r w:rsidR="006743B8">
              <w:rPr>
                <w:color w:val="000000"/>
                <w:sz w:val="28"/>
                <w:szCs w:val="28"/>
              </w:rPr>
              <w:t>850 000,00</w:t>
            </w:r>
            <w:r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6037C8" w:rsidRDefault="006037C8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федеральный бюджет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 – </w:t>
            </w:r>
            <w:r w:rsidR="006743B8">
              <w:rPr>
                <w:color w:val="000000"/>
                <w:sz w:val="28"/>
                <w:szCs w:val="28"/>
              </w:rPr>
              <w:t>95 900 276,87</w:t>
            </w:r>
            <w:r>
              <w:rPr>
                <w:color w:val="000000"/>
                <w:sz w:val="28"/>
                <w:szCs w:val="28"/>
              </w:rPr>
              <w:t>рублей, в том числе: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год- 3332800,65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год- 5815301,73 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год- 8 973 546,40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год- 74 900 000,00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год- </w:t>
            </w:r>
            <w:r w:rsidR="006743B8">
              <w:rPr>
                <w:color w:val="000000"/>
                <w:sz w:val="28"/>
                <w:szCs w:val="28"/>
              </w:rPr>
              <w:t xml:space="preserve">2 878 628,09 </w:t>
            </w:r>
            <w:r>
              <w:rPr>
                <w:color w:val="000000"/>
                <w:sz w:val="28"/>
                <w:szCs w:val="28"/>
              </w:rPr>
              <w:t>рублей.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6037C8" w:rsidRDefault="006037C8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 –  </w:t>
            </w:r>
            <w:r w:rsidR="006743B8">
              <w:rPr>
                <w:color w:val="000000"/>
                <w:sz w:val="28"/>
                <w:szCs w:val="28"/>
              </w:rPr>
              <w:t>872 479,91</w:t>
            </w:r>
            <w:r>
              <w:rPr>
                <w:color w:val="000000"/>
                <w:sz w:val="28"/>
                <w:szCs w:val="28"/>
              </w:rPr>
              <w:t xml:space="preserve"> рублей, в том числе: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год- 411919,18 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год- 118679,62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год- 183 133,60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год- 100 000,00 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год- </w:t>
            </w:r>
            <w:r w:rsidR="006743B8">
              <w:rPr>
                <w:color w:val="000000"/>
                <w:sz w:val="28"/>
                <w:szCs w:val="28"/>
              </w:rPr>
              <w:t>58 747,51</w:t>
            </w:r>
            <w:r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6037C8" w:rsidRDefault="006037C8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037C8"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12 общественных территорий</w:t>
            </w:r>
          </w:p>
        </w:tc>
      </w:tr>
      <w:tr w:rsidR="006037C8"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color w:val="000000"/>
                <w:sz w:val="28"/>
                <w:szCs w:val="28"/>
              </w:rPr>
              <w:t>г.Красноармейска</w:t>
            </w:r>
            <w:r>
              <w:rPr>
                <w:rFonts w:cs="Arial"/>
                <w:color w:val="000000"/>
                <w:sz w:val="28"/>
                <w:szCs w:val="28"/>
              </w:rPr>
              <w:t>не менее, чем на 1%.</w:t>
            </w:r>
          </w:p>
        </w:tc>
      </w:tr>
    </w:tbl>
    <w:p w:rsidR="006037C8" w:rsidRDefault="00C72C6B">
      <w:pPr>
        <w:widowControl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разделе 6 «Обоснование объема финансового обеспечения, необходимого для реализации подпрограммы </w:t>
      </w:r>
    </w:p>
    <w:p w:rsidR="006037C8" w:rsidRDefault="00C72C6B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 и местного бюджетов. Общий объем финансирования мероприятий подпрограммы в 2018-2022 гг. составит </w:t>
      </w:r>
      <w:r>
        <w:rPr>
          <w:b/>
          <w:bCs/>
          <w:color w:val="000000"/>
          <w:sz w:val="28"/>
          <w:szCs w:val="28"/>
        </w:rPr>
        <w:t>133367931,98</w:t>
      </w:r>
      <w:r>
        <w:rPr>
          <w:color w:val="000000"/>
          <w:sz w:val="28"/>
          <w:szCs w:val="28"/>
        </w:rPr>
        <w:t>рублей, в том числе по источникам финансирования:</w:t>
      </w:r>
    </w:p>
    <w:p w:rsidR="006037C8" w:rsidRDefault="00C72C6B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бюджет –</w:t>
      </w:r>
      <w:r w:rsidR="000E59F0" w:rsidRPr="000E59F0">
        <w:rPr>
          <w:color w:val="000000"/>
          <w:sz w:val="28"/>
          <w:szCs w:val="28"/>
        </w:rPr>
        <w:t xml:space="preserve">29 041 648,78 </w:t>
      </w:r>
      <w:r>
        <w:rPr>
          <w:color w:val="000000"/>
          <w:sz w:val="28"/>
          <w:szCs w:val="28"/>
        </w:rPr>
        <w:t>рублей;</w:t>
      </w:r>
    </w:p>
    <w:p w:rsidR="006037C8" w:rsidRDefault="00C72C6B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областной бюджет –</w:t>
      </w:r>
      <w:r w:rsidR="000E59F0" w:rsidRPr="000E59F0">
        <w:rPr>
          <w:color w:val="000000"/>
          <w:sz w:val="28"/>
          <w:szCs w:val="28"/>
        </w:rPr>
        <w:t xml:space="preserve">883 732,4 </w:t>
      </w:r>
      <w:r>
        <w:rPr>
          <w:color w:val="000000"/>
          <w:sz w:val="28"/>
          <w:szCs w:val="28"/>
        </w:rPr>
        <w:t>рублей.</w:t>
      </w:r>
    </w:p>
    <w:p w:rsidR="006037C8" w:rsidRDefault="00C72C6B">
      <w:pPr>
        <w:widowControl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-местный бюджет –</w:t>
      </w:r>
      <w:r w:rsidR="000E59F0" w:rsidRPr="000E59F0">
        <w:rPr>
          <w:color w:val="000000"/>
        </w:rPr>
        <w:t xml:space="preserve">15 362 550,80 </w:t>
      </w:r>
      <w:r>
        <w:rPr>
          <w:color w:val="000000"/>
          <w:sz w:val="28"/>
          <w:szCs w:val="28"/>
        </w:rPr>
        <w:t>рублей.</w:t>
      </w:r>
    </w:p>
    <w:p w:rsidR="006037C8" w:rsidRDefault="00C72C6B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реализации Программы перечень общественных территорий, перечень мероприятий, объемы и источники финансирования могут уточняться».</w:t>
      </w:r>
    </w:p>
    <w:p w:rsidR="006037C8" w:rsidRDefault="00C72C6B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в следующей редакции: «Обоснование объема финансового обеспечения, необходимого для реализации подпрограммы</w:t>
      </w:r>
    </w:p>
    <w:p w:rsidR="006037C8" w:rsidRDefault="00C72C6B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 и местного бюджетов. Общий объем финансирования мероприятий подпрограммы в 2018-2022 гг. составит </w:t>
      </w:r>
      <w:r>
        <w:rPr>
          <w:b/>
          <w:bCs/>
          <w:color w:val="000000"/>
          <w:sz w:val="28"/>
          <w:szCs w:val="28"/>
        </w:rPr>
        <w:t>133367931,98</w:t>
      </w:r>
      <w:r>
        <w:rPr>
          <w:color w:val="000000"/>
          <w:sz w:val="28"/>
          <w:szCs w:val="28"/>
        </w:rPr>
        <w:t xml:space="preserve">рублей, в том </w:t>
      </w:r>
      <w:r>
        <w:rPr>
          <w:color w:val="000000"/>
          <w:sz w:val="28"/>
          <w:szCs w:val="28"/>
        </w:rPr>
        <w:lastRenderedPageBreak/>
        <w:t>числе по источникам финансирования:</w:t>
      </w:r>
    </w:p>
    <w:p w:rsidR="006037C8" w:rsidRDefault="00C72C6B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бюджет –113491648,79рублей;</w:t>
      </w:r>
    </w:p>
    <w:p w:rsidR="006037C8" w:rsidRDefault="00C72C6B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областной бюджет –3343732,39 рублей.</w:t>
      </w:r>
    </w:p>
    <w:p w:rsidR="006037C8" w:rsidRDefault="00C72C6B">
      <w:pPr>
        <w:widowControl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-местный бюджет –</w:t>
      </w:r>
      <w:r>
        <w:rPr>
          <w:color w:val="000000"/>
        </w:rPr>
        <w:t>16532550,80</w:t>
      </w:r>
      <w:r>
        <w:rPr>
          <w:color w:val="000000"/>
          <w:sz w:val="28"/>
          <w:szCs w:val="28"/>
        </w:rPr>
        <w:t>рублей.</w:t>
      </w:r>
    </w:p>
    <w:p w:rsidR="006037C8" w:rsidRDefault="00C72C6B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реализации Программы перечень общественных территорий, перечень мероприятий, объемы и источники финансирования могут уточняться».</w:t>
      </w:r>
    </w:p>
    <w:p w:rsidR="006037C8" w:rsidRDefault="006037C8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6037C8" w:rsidRDefault="00C72C6B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 Приложение № 2 к муниципальной программе изложить в новой редакции согласно приложению № 2</w:t>
      </w: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sectPr w:rsidR="006037C8">
          <w:footerReference w:type="default" r:id="rId8"/>
          <w:endnotePr>
            <w:numFmt w:val="decimal"/>
          </w:endnotePr>
          <w:pgSz w:w="11906" w:h="16838"/>
          <w:pgMar w:top="522" w:right="851" w:bottom="913" w:left="851" w:header="720" w:footer="0" w:gutter="0"/>
          <w:paperSrc w:first="15" w:other="15"/>
          <w:cols w:space="720"/>
        </w:sectPr>
      </w:pPr>
    </w:p>
    <w:p w:rsidR="006037C8" w:rsidRDefault="006037C8">
      <w:pPr>
        <w:jc w:val="right"/>
        <w:rPr>
          <w:sz w:val="28"/>
          <w:szCs w:val="28"/>
        </w:rPr>
      </w:pPr>
    </w:p>
    <w:p w:rsidR="006037C8" w:rsidRDefault="006037C8">
      <w:pPr>
        <w:jc w:val="both"/>
        <w:rPr>
          <w:sz w:val="28"/>
          <w:szCs w:val="28"/>
        </w:rPr>
      </w:pPr>
    </w:p>
    <w:p w:rsidR="006037C8" w:rsidRDefault="00C72C6B">
      <w:pPr>
        <w:jc w:val="center"/>
        <w:rPr>
          <w:color w:val="000000"/>
        </w:rPr>
      </w:pPr>
      <w:r>
        <w:rPr>
          <w:color w:val="000000"/>
        </w:rPr>
        <w:t>Сведения</w:t>
      </w:r>
    </w:p>
    <w:p w:rsidR="006037C8" w:rsidRDefault="00C72C6B">
      <w:pPr>
        <w:jc w:val="center"/>
        <w:rPr>
          <w:color w:val="000000"/>
        </w:rPr>
      </w:pPr>
      <w:r>
        <w:rPr>
          <w:color w:val="000000"/>
        </w:rPr>
        <w:t xml:space="preserve">об объемах и источниках финансового обеспечения муниципальной программы </w:t>
      </w:r>
    </w:p>
    <w:p w:rsidR="006037C8" w:rsidRDefault="00C72C6B">
      <w:pPr>
        <w:jc w:val="center"/>
        <w:rPr>
          <w:color w:val="000000"/>
        </w:rPr>
      </w:pPr>
      <w:r>
        <w:rPr>
          <w:color w:val="000000"/>
        </w:rPr>
        <w:t>«Формирование комфортной городской среды муниципального образования город Красноармейска на 2018-2022 годы»</w:t>
      </w:r>
    </w:p>
    <w:p w:rsidR="006037C8" w:rsidRDefault="006037C8">
      <w:pPr>
        <w:jc w:val="both"/>
        <w:rPr>
          <w:rFonts w:eastAsia="Calibri"/>
          <w:color w:val="000000"/>
          <w:sz w:val="16"/>
          <w:szCs w:val="16"/>
        </w:rPr>
      </w:pPr>
    </w:p>
    <w:tbl>
      <w:tblPr>
        <w:tblW w:w="17287" w:type="dxa"/>
        <w:tblLook w:val="04A0"/>
      </w:tblPr>
      <w:tblGrid>
        <w:gridCol w:w="1668"/>
        <w:gridCol w:w="1559"/>
        <w:gridCol w:w="2268"/>
        <w:gridCol w:w="1700"/>
        <w:gridCol w:w="1418"/>
        <w:gridCol w:w="1418"/>
        <w:gridCol w:w="1417"/>
        <w:gridCol w:w="1701"/>
        <w:gridCol w:w="1418"/>
        <w:gridCol w:w="1161"/>
        <w:gridCol w:w="1559"/>
      </w:tblGrid>
      <w:tr w:rsidR="006037C8" w:rsidTr="00C72C6B">
        <w:trPr>
          <w:gridAfter w:val="1"/>
          <w:wAfter w:w="1559" w:type="dxa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Объемы финансирования, </w:t>
            </w:r>
          </w:p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37C8" w:rsidRDefault="006037C8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по годам реализации</w:t>
            </w:r>
          </w:p>
        </w:tc>
      </w:tr>
      <w:tr w:rsidR="006037C8" w:rsidTr="00C72C6B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6037C8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6037C8" w:rsidRDefault="006037C8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 год (базовый)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C72C6B">
            <w:pPr>
              <w:spacing w:line="228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C72C6B">
            <w:pPr>
              <w:spacing w:after="100" w:afterAutospacing="1" w:line="228" w:lineRule="auto"/>
              <w:ind w:lef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C72C6B">
            <w:pPr>
              <w:spacing w:after="100" w:afterAutospacing="1" w:line="228" w:lineRule="auto"/>
              <w:ind w:lef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C72C6B">
            <w:pPr>
              <w:spacing w:after="100" w:afterAutospacing="1" w:line="228" w:lineRule="auto"/>
              <w:ind w:lef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C72C6B">
            <w:pPr>
              <w:spacing w:after="100" w:afterAutospacing="1" w:line="228" w:lineRule="auto"/>
              <w:ind w:lef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2022 год</w:t>
            </w:r>
          </w:p>
        </w:tc>
      </w:tr>
      <w:tr w:rsidR="006037C8" w:rsidTr="00C72C6B">
        <w:trPr>
          <w:gridAfter w:val="1"/>
          <w:wAfter w:w="1559" w:type="dxa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6037C8" w:rsidTr="00C72C6B">
        <w:trPr>
          <w:gridAfter w:val="1"/>
          <w:wAfter w:w="1559" w:type="dxa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</w:t>
            </w:r>
          </w:p>
          <w:p w:rsidR="006037C8" w:rsidRDefault="006037C8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программе</w:t>
            </w:r>
          </w:p>
          <w:p w:rsidR="006037C8" w:rsidRDefault="006037C8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Pr="00E210E7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10E7">
              <w:rPr>
                <w:b/>
                <w:color w:val="000000"/>
                <w:sz w:val="16"/>
                <w:szCs w:val="16"/>
              </w:rPr>
              <w:t>245458096,84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Pr="00E210E7" w:rsidRDefault="00C72C6B">
            <w:pPr>
              <w:spacing w:line="228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210E7">
              <w:rPr>
                <w:b/>
                <w:color w:val="000000"/>
                <w:sz w:val="16"/>
                <w:szCs w:val="16"/>
              </w:rPr>
              <w:t>1563432,08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Pr="00E210E7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10E7">
              <w:rPr>
                <w:b/>
                <w:color w:val="000000"/>
                <w:sz w:val="16"/>
                <w:szCs w:val="16"/>
              </w:rPr>
              <w:t>13 365 629,16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Pr="00E210E7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10E7">
              <w:rPr>
                <w:b/>
                <w:color w:val="000000"/>
                <w:sz w:val="16"/>
                <w:szCs w:val="16"/>
              </w:rPr>
              <w:t>15 246 983,68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Pr="00E210E7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10E7">
              <w:rPr>
                <w:b/>
                <w:color w:val="000000"/>
                <w:sz w:val="16"/>
                <w:szCs w:val="16"/>
              </w:rPr>
              <w:t>13 065 270,00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Pr="00E210E7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10E7">
              <w:rPr>
                <w:b/>
                <w:color w:val="000000"/>
                <w:sz w:val="16"/>
                <w:szCs w:val="16"/>
              </w:rPr>
              <w:t>83949400,00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Pr="00E210E7" w:rsidRDefault="009E1F6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11 780 000,00</w:t>
            </w:r>
          </w:p>
        </w:tc>
      </w:tr>
      <w:tr w:rsidR="006037C8" w:rsidTr="00C72C6B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205052895,5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1313282,88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10433948,88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13791377,17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8973546,41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BC32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9 800 000,00</w:t>
            </w:r>
          </w:p>
        </w:tc>
      </w:tr>
      <w:tr w:rsidR="006037C8" w:rsidTr="00C72C6B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13837260,46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250149,20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1289589,2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281456,67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183133,59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BC32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E210E7">
              <w:rPr>
                <w:color w:val="000000"/>
                <w:sz w:val="16"/>
                <w:szCs w:val="16"/>
              </w:rPr>
              <w:t>00 0000,00</w:t>
            </w:r>
          </w:p>
        </w:tc>
      </w:tr>
      <w:tr w:rsidR="006037C8" w:rsidTr="00C72C6B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26567940,92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1642091,08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1174149,84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3908590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8949400,00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9E1F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1 780 000,00</w:t>
            </w:r>
          </w:p>
        </w:tc>
      </w:tr>
      <w:tr w:rsidR="006037C8" w:rsidTr="00C72C6B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36E2" w:rsidTr="009E1F64">
        <w:trPr>
          <w:gridAfter w:val="1"/>
          <w:wAfter w:w="1559" w:type="dxa"/>
          <w:trHeight w:val="19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6E2" w:rsidRDefault="00EC36E2" w:rsidP="00EC36E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Подпрограмма № 1 </w:t>
            </w:r>
            <w:r>
              <w:rPr>
                <w:b/>
                <w:color w:val="000000"/>
                <w:sz w:val="16"/>
                <w:szCs w:val="16"/>
              </w:rPr>
              <w:t>«Благоустройство дворовых территорий г. Красноармейска»:</w:t>
            </w:r>
          </w:p>
          <w:p w:rsidR="00EC36E2" w:rsidRDefault="00EC36E2" w:rsidP="00EC36E2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6E2" w:rsidRDefault="00EC36E2" w:rsidP="00EC36E2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6E2" w:rsidRDefault="00EC36E2" w:rsidP="00EC36E2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6E2" w:rsidRPr="00E210E7" w:rsidRDefault="00EC36E2" w:rsidP="00EC36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10E7">
              <w:rPr>
                <w:b/>
                <w:color w:val="000000"/>
                <w:sz w:val="20"/>
                <w:szCs w:val="20"/>
              </w:rPr>
              <w:t>111490164,86</w:t>
            </w:r>
          </w:p>
          <w:p w:rsidR="00EC36E2" w:rsidRPr="00E210E7" w:rsidRDefault="00EC36E2" w:rsidP="00EC36E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6E2" w:rsidRPr="00E210E7" w:rsidRDefault="00EC36E2" w:rsidP="00EC36E2">
            <w:pPr>
              <w:spacing w:line="228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210E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6E2" w:rsidRPr="00E210E7" w:rsidRDefault="00EC36E2" w:rsidP="00EC36E2">
            <w:pPr>
              <w:jc w:val="center"/>
              <w:rPr>
                <w:b/>
                <w:sz w:val="16"/>
                <w:szCs w:val="16"/>
              </w:rPr>
            </w:pPr>
            <w:r w:rsidRPr="00E210E7">
              <w:rPr>
                <w:b/>
                <w:sz w:val="16"/>
                <w:szCs w:val="16"/>
              </w:rPr>
              <w:t>8 256 287,74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6E2" w:rsidRPr="00E210E7" w:rsidRDefault="00EC36E2" w:rsidP="00EC36E2">
            <w:pPr>
              <w:jc w:val="center"/>
              <w:rPr>
                <w:b/>
                <w:sz w:val="16"/>
                <w:szCs w:val="16"/>
              </w:rPr>
            </w:pPr>
            <w:r w:rsidRPr="00E210E7">
              <w:rPr>
                <w:b/>
                <w:sz w:val="16"/>
                <w:szCs w:val="16"/>
              </w:rPr>
              <w:t>8 703 063,12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6E2" w:rsidRPr="00E210E7" w:rsidRDefault="00EC36E2" w:rsidP="00EC36E2">
            <w:pPr>
              <w:jc w:val="center"/>
              <w:rPr>
                <w:b/>
              </w:rPr>
            </w:pPr>
            <w:r w:rsidRPr="00E210E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6E2" w:rsidRPr="00E210E7" w:rsidRDefault="00EC36E2" w:rsidP="00EC36E2">
            <w:pPr>
              <w:jc w:val="center"/>
              <w:rPr>
                <w:b/>
                <w:sz w:val="16"/>
                <w:szCs w:val="16"/>
              </w:rPr>
            </w:pPr>
            <w:r w:rsidRPr="00E210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E2" w:rsidRDefault="009E1F64" w:rsidP="00EC36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1F64">
              <w:rPr>
                <w:b/>
                <w:color w:val="000000"/>
                <w:sz w:val="16"/>
                <w:szCs w:val="16"/>
              </w:rPr>
              <w:t>7 992 624,40</w:t>
            </w:r>
          </w:p>
        </w:tc>
      </w:tr>
      <w:tr w:rsidR="00EC36E2" w:rsidTr="009E1F64">
        <w:trPr>
          <w:gridAfter w:val="1"/>
          <w:wAfter w:w="1559" w:type="dxa"/>
          <w:trHeight w:val="41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6E2" w:rsidRDefault="00EC36E2" w:rsidP="00EC36E2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6E2" w:rsidRDefault="00EC36E2" w:rsidP="00EC36E2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6E2" w:rsidRDefault="00EC36E2" w:rsidP="00EC36E2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6E2" w:rsidRDefault="00EC36E2" w:rsidP="00EC36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91561246,67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6E2" w:rsidRDefault="00EC36E2" w:rsidP="00EC36E2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6E2" w:rsidRDefault="00EC36E2" w:rsidP="00EC3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7101148,23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6E2" w:rsidRDefault="00EC36E2" w:rsidP="00EC3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7 976 075,44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6E2" w:rsidRDefault="00EC36E2" w:rsidP="00EC36E2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6E2" w:rsidRDefault="00EC36E2" w:rsidP="00EC3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E2" w:rsidRDefault="00EC36E2" w:rsidP="00EC36E2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6 921 371,91</w:t>
            </w:r>
          </w:p>
        </w:tc>
      </w:tr>
      <w:tr w:rsidR="00EC36E2" w:rsidTr="009E1F64">
        <w:trPr>
          <w:gridAfter w:val="1"/>
          <w:wAfter w:w="1559" w:type="dxa"/>
          <w:trHeight w:val="27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6E2" w:rsidRDefault="00EC36E2" w:rsidP="00EC36E2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6E2" w:rsidRDefault="00EC36E2" w:rsidP="00EC36E2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6E2" w:rsidRDefault="00EC36E2" w:rsidP="00EC36E2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6E2" w:rsidRDefault="00EC36E2" w:rsidP="00EC36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10493528,07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6E2" w:rsidRDefault="00EC36E2" w:rsidP="00EC36E2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6E2" w:rsidRDefault="00EC36E2" w:rsidP="00EC3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877 670,02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6E2" w:rsidRDefault="00EC36E2" w:rsidP="00EC3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162 777,05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6E2" w:rsidRDefault="00EC36E2" w:rsidP="00EC36E2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6E2" w:rsidRDefault="00EC36E2" w:rsidP="00EC3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E2" w:rsidRDefault="00EC36E2" w:rsidP="00EC36E2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141 252,49</w:t>
            </w:r>
          </w:p>
        </w:tc>
      </w:tr>
      <w:tr w:rsidR="00E210E7" w:rsidTr="00C72C6B">
        <w:trPr>
          <w:gridAfter w:val="1"/>
          <w:wAfter w:w="1559" w:type="dxa"/>
          <w:trHeight w:val="62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10E7" w:rsidRDefault="00E210E7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0E7" w:rsidRDefault="00E210E7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7" w:rsidRDefault="00E210E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7" w:rsidRDefault="00E210E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9435390,12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0E7" w:rsidRDefault="00E210E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7" w:rsidRDefault="00E2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277 469,49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0E7" w:rsidRDefault="00E2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564210,63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0E7" w:rsidRDefault="00E2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0E7" w:rsidRDefault="00E2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0E7" w:rsidRPr="00E210E7" w:rsidRDefault="009E1F64" w:rsidP="00BC3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930 </w:t>
            </w:r>
            <w:r w:rsidR="00BC3221">
              <w:rPr>
                <w:sz w:val="18"/>
                <w:szCs w:val="18"/>
              </w:rPr>
              <w:t>000,00</w:t>
            </w:r>
          </w:p>
        </w:tc>
      </w:tr>
      <w:tr w:rsidR="006037C8" w:rsidTr="00C72C6B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037C8" w:rsidTr="00C72C6B">
        <w:trPr>
          <w:gridAfter w:val="1"/>
          <w:wAfter w:w="1559" w:type="dxa"/>
          <w:trHeight w:val="16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Подпрограмма № 2 «Благоустройство общественных территорий  г. Красноармейска»: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37C8" w:rsidRDefault="006037C8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133367931,98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1 563 432,08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5109341,42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6543920,56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13065270,00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83949400,00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37C8" w:rsidRDefault="009E1F64" w:rsidP="00BC32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1F64">
              <w:rPr>
                <w:b/>
                <w:bCs/>
                <w:color w:val="000000"/>
                <w:sz w:val="16"/>
                <w:szCs w:val="16"/>
              </w:rPr>
              <w:t>3 787 375,60</w:t>
            </w:r>
          </w:p>
        </w:tc>
      </w:tr>
      <w:tr w:rsidR="00EC36E2" w:rsidTr="009E1F64">
        <w:trPr>
          <w:gridAfter w:val="1"/>
          <w:wAfter w:w="1559" w:type="dxa"/>
          <w:trHeight w:val="46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6E2" w:rsidRDefault="00EC36E2" w:rsidP="00EC36E2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6E2" w:rsidRDefault="00EC36E2" w:rsidP="00EC36E2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6E2" w:rsidRDefault="00EC36E2" w:rsidP="00EC36E2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6E2" w:rsidRDefault="00EC36E2" w:rsidP="00EC3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113491648,79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6E2" w:rsidRDefault="00EC36E2" w:rsidP="00EC36E2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1313282,88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6E2" w:rsidRDefault="00EC36E2" w:rsidP="00EC3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3332800,65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6E2" w:rsidRDefault="00EC36E2" w:rsidP="00EC3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5815301,73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6E2" w:rsidRDefault="00EC36E2" w:rsidP="00EC3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8973546,41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6E2" w:rsidRDefault="00EC36E2" w:rsidP="00EC3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74900000,00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E2" w:rsidRPr="00EC36E2" w:rsidRDefault="00EC36E2" w:rsidP="00EC36E2">
            <w:pPr>
              <w:jc w:val="center"/>
              <w:rPr>
                <w:color w:val="000000"/>
                <w:sz w:val="18"/>
                <w:szCs w:val="18"/>
              </w:rPr>
            </w:pPr>
            <w:r w:rsidRPr="00EC36E2">
              <w:rPr>
                <w:color w:val="000000"/>
                <w:sz w:val="18"/>
                <w:szCs w:val="18"/>
              </w:rPr>
              <w:t>2 878 628,09</w:t>
            </w:r>
          </w:p>
        </w:tc>
      </w:tr>
      <w:tr w:rsidR="00EC36E2" w:rsidTr="009E1F64">
        <w:trPr>
          <w:gridAfter w:val="1"/>
          <w:wAfter w:w="1559" w:type="dxa"/>
          <w:trHeight w:val="19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6E2" w:rsidRDefault="00EC36E2" w:rsidP="00EC36E2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6E2" w:rsidRDefault="00EC36E2" w:rsidP="00EC36E2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6E2" w:rsidRDefault="00EC36E2" w:rsidP="00EC36E2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6E2" w:rsidRDefault="00EC36E2" w:rsidP="00EC3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3343732,39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6E2" w:rsidRDefault="00EC36E2" w:rsidP="00EC36E2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250149,20</w:t>
            </w:r>
          </w:p>
          <w:p w:rsidR="00EC36E2" w:rsidRDefault="00EC36E2" w:rsidP="00EC36E2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6E2" w:rsidRDefault="00EC36E2" w:rsidP="00EC3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411919,18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6E2" w:rsidRDefault="00EC36E2" w:rsidP="00EC3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118679,62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6E2" w:rsidRDefault="00EC36E2" w:rsidP="00EC3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183133,59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6E2" w:rsidRDefault="00EC36E2" w:rsidP="00EC3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E2" w:rsidRPr="00EC36E2" w:rsidRDefault="00EC36E2" w:rsidP="00EC36E2">
            <w:pPr>
              <w:jc w:val="center"/>
              <w:rPr>
                <w:color w:val="000000"/>
                <w:sz w:val="18"/>
                <w:szCs w:val="18"/>
              </w:rPr>
            </w:pPr>
            <w:r w:rsidRPr="00EC36E2">
              <w:rPr>
                <w:color w:val="000000"/>
                <w:sz w:val="18"/>
                <w:szCs w:val="18"/>
              </w:rPr>
              <w:t>58 747,51</w:t>
            </w:r>
          </w:p>
        </w:tc>
      </w:tr>
      <w:tr w:rsidR="00E210E7" w:rsidTr="00C72C6B">
        <w:trPr>
          <w:gridAfter w:val="1"/>
          <w:wAfter w:w="1559" w:type="dxa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10E7" w:rsidRDefault="00E210E7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0E7" w:rsidRDefault="00E210E7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7" w:rsidRDefault="00E210E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7" w:rsidRDefault="00E21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16532550,80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0E7" w:rsidRDefault="00E210E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7" w:rsidRDefault="00E21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1364621,59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0E7" w:rsidRDefault="00E21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609939,21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0E7" w:rsidRDefault="00E21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3908590,00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0E7" w:rsidRDefault="00E21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8349400,00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0E7" w:rsidRPr="00E210E7" w:rsidRDefault="009E1F64" w:rsidP="00BC3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850 </w:t>
            </w:r>
            <w:r w:rsidR="00E210E7" w:rsidRPr="00E210E7">
              <w:rPr>
                <w:sz w:val="18"/>
                <w:szCs w:val="18"/>
              </w:rPr>
              <w:t>000,00</w:t>
            </w:r>
          </w:p>
        </w:tc>
      </w:tr>
      <w:tr w:rsidR="006037C8" w:rsidTr="00C72C6B">
        <w:trPr>
          <w:gridAfter w:val="1"/>
          <w:wAfter w:w="1559" w:type="dxa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6037C8" w:rsidRDefault="00C72C6B">
      <w:pPr>
        <w:rPr>
          <w:rFonts w:ascii="Calibri" w:hAnsi="Calibri"/>
          <w:color w:val="000000"/>
          <w:sz w:val="2"/>
          <w:szCs w:val="2"/>
        </w:rPr>
      </w:pPr>
      <w:r>
        <w:br w:type="page"/>
      </w:r>
    </w:p>
    <w:tbl>
      <w:tblPr>
        <w:tblW w:w="16126" w:type="dxa"/>
        <w:tblLook w:val="04A0"/>
      </w:tblPr>
      <w:tblGrid>
        <w:gridCol w:w="3227"/>
        <w:gridCol w:w="2268"/>
        <w:gridCol w:w="1701"/>
        <w:gridCol w:w="1417"/>
        <w:gridCol w:w="1418"/>
        <w:gridCol w:w="1417"/>
        <w:gridCol w:w="1843"/>
        <w:gridCol w:w="1276"/>
        <w:gridCol w:w="1559"/>
      </w:tblGrid>
      <w:tr w:rsidR="006037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6037C8">
        <w:trPr>
          <w:trHeight w:val="227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Подпрограмма № 1 </w:t>
            </w:r>
            <w:r>
              <w:rPr>
                <w:b/>
                <w:color w:val="000000"/>
                <w:sz w:val="16"/>
                <w:szCs w:val="16"/>
              </w:rPr>
              <w:t>«Благоустройство дворовых территорий г. Красноармейска»:</w:t>
            </w:r>
          </w:p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Благоустройство дворовых территорий</w:t>
            </w:r>
          </w:p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Проведение работ по благоустройству дворовых территорий многоквартирных домов</w:t>
            </w:r>
          </w:p>
          <w:p w:rsidR="006037C8" w:rsidRDefault="006037C8">
            <w:pPr>
              <w:rPr>
                <w:color w:val="000000"/>
                <w:sz w:val="16"/>
                <w:szCs w:val="16"/>
              </w:rPr>
            </w:pPr>
          </w:p>
          <w:p w:rsidR="006037C8" w:rsidRDefault="006037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110811289,5</w:t>
            </w:r>
          </w:p>
          <w:p w:rsidR="006037C8" w:rsidRDefault="006037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8 256 287,74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8703063,12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600000,0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9E1F6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7 992 624,40</w:t>
            </w:r>
          </w:p>
        </w:tc>
      </w:tr>
      <w:tr w:rsidR="006037C8">
        <w:trPr>
          <w:trHeight w:val="40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91561246,67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7 101 148,23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7 976 075,44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EC36E2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6 921 371,91</w:t>
            </w:r>
          </w:p>
        </w:tc>
      </w:tr>
      <w:tr w:rsidR="006037C8">
        <w:trPr>
          <w:trHeight w:val="43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10493528,07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877 670,02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162 777,05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EC36E2" w:rsidP="00BC322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141 252,49</w:t>
            </w:r>
          </w:p>
        </w:tc>
      </w:tr>
      <w:tr w:rsidR="006037C8">
        <w:trPr>
          <w:trHeight w:val="39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8756514,74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80 594,11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82 210,63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9E1F6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680 000,00</w:t>
            </w:r>
          </w:p>
        </w:tc>
      </w:tr>
      <w:tr w:rsidR="006037C8">
        <w:trPr>
          <w:trHeight w:val="18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Осуществление строительного контроля за ходом выполнения работ</w:t>
            </w:r>
          </w:p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1.3. Разработка дизайн-проектов благоустройства дворовых территорий, разработка  проектно-сметной документации, прохождение государственной экспертизы сметной документации </w:t>
            </w:r>
          </w:p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 Проведение  инвентаризации дворовых территорий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7C8">
        <w:trPr>
          <w:trHeight w:val="456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7C8">
        <w:trPr>
          <w:trHeight w:val="569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1278 875,38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196875,38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9E1F64" w:rsidP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C72C6B">
              <w:rPr>
                <w:color w:val="000000"/>
                <w:sz w:val="16"/>
                <w:szCs w:val="16"/>
              </w:rPr>
              <w:t>50</w:t>
            </w:r>
            <w:r w:rsidR="00E210E7">
              <w:rPr>
                <w:color w:val="000000"/>
                <w:sz w:val="16"/>
                <w:szCs w:val="16"/>
              </w:rPr>
              <w:t> </w:t>
            </w:r>
            <w:r w:rsidR="00C72C6B">
              <w:rPr>
                <w:color w:val="000000"/>
                <w:sz w:val="16"/>
                <w:szCs w:val="16"/>
              </w:rPr>
              <w:t>000</w:t>
            </w:r>
            <w:r w:rsidR="00E210E7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6037C8">
        <w:trPr>
          <w:trHeight w:val="604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7C8">
        <w:trPr>
          <w:trHeight w:val="34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Подпрограмма № 2 «Благоустройство общественных территорий  г. Красноармейска»: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133967931,98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1 563 432,08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5109341,42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6543920,56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13065270,00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83349400,00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EC36E2" w:rsidP="009E1F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36E2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9E1F64">
              <w:rPr>
                <w:b/>
                <w:bCs/>
                <w:color w:val="000000"/>
                <w:sz w:val="16"/>
                <w:szCs w:val="16"/>
              </w:rPr>
              <w:t> 787 375,60</w:t>
            </w:r>
          </w:p>
        </w:tc>
      </w:tr>
      <w:tr w:rsidR="006037C8">
        <w:trPr>
          <w:trHeight w:val="33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1.Благоустройство общественных территорий</w:t>
            </w:r>
          </w:p>
          <w:p w:rsidR="006037C8" w:rsidRDefault="006037C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37C8" w:rsidRDefault="006037C8">
            <w:pPr>
              <w:rPr>
                <w:color w:val="000000"/>
                <w:sz w:val="16"/>
                <w:szCs w:val="16"/>
              </w:rPr>
            </w:pPr>
          </w:p>
          <w:p w:rsidR="006037C8" w:rsidRDefault="006037C8">
            <w:pPr>
              <w:rPr>
                <w:color w:val="000000"/>
                <w:sz w:val="16"/>
                <w:szCs w:val="16"/>
              </w:rPr>
            </w:pPr>
          </w:p>
          <w:p w:rsidR="006037C8" w:rsidRDefault="006037C8">
            <w:pPr>
              <w:rPr>
                <w:color w:val="000000"/>
                <w:sz w:val="16"/>
                <w:szCs w:val="16"/>
              </w:rPr>
            </w:pPr>
          </w:p>
          <w:p w:rsidR="006037C8" w:rsidRDefault="006037C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112715731,78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1313282,88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2556883,64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5815301,73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8973546,41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74900000,00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EC36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2 878 628,09</w:t>
            </w:r>
          </w:p>
        </w:tc>
      </w:tr>
      <w:tr w:rsidR="006037C8">
        <w:trPr>
          <w:trHeight w:val="28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3247832,54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250149,20</w:t>
            </w:r>
          </w:p>
          <w:p w:rsidR="006037C8" w:rsidRDefault="006037C8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316019,33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118679,62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183133,59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EC36E2">
            <w:pPr>
              <w:jc w:val="center"/>
              <w:rPr>
                <w:color w:val="000000"/>
                <w:sz w:val="16"/>
                <w:szCs w:val="16"/>
              </w:rPr>
            </w:pPr>
            <w:r w:rsidRPr="00EC36E2">
              <w:rPr>
                <w:color w:val="000000"/>
                <w:sz w:val="16"/>
                <w:szCs w:val="16"/>
              </w:rPr>
              <w:t>58</w:t>
            </w:r>
            <w:r>
              <w:rPr>
                <w:color w:val="000000"/>
                <w:sz w:val="16"/>
                <w:szCs w:val="16"/>
              </w:rPr>
              <w:t xml:space="preserve"> 747,51</w:t>
            </w:r>
          </w:p>
        </w:tc>
      </w:tr>
      <w:tr w:rsidR="006037C8">
        <w:trPr>
          <w:trHeight w:val="39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4588668,24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28729,03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59939,21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9E1F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250 000,00</w:t>
            </w:r>
          </w:p>
        </w:tc>
      </w:tr>
      <w:tr w:rsidR="006037C8">
        <w:trPr>
          <w:trHeight w:val="452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Организация работ по благоустройству </w:t>
            </w:r>
          </w:p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2.1.Приобретение материалов, обустройство освещения </w:t>
            </w:r>
          </w:p>
          <w:p w:rsidR="006037C8" w:rsidRDefault="006037C8">
            <w:pPr>
              <w:rPr>
                <w:color w:val="000000"/>
                <w:sz w:val="16"/>
                <w:szCs w:val="16"/>
              </w:rPr>
            </w:pPr>
          </w:p>
          <w:p w:rsidR="006037C8" w:rsidRDefault="006037C8">
            <w:pPr>
              <w:rPr>
                <w:color w:val="000000"/>
                <w:sz w:val="16"/>
                <w:szCs w:val="16"/>
              </w:rPr>
            </w:pPr>
          </w:p>
          <w:p w:rsidR="006037C8" w:rsidRDefault="006037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775917,01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775917,01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7C8">
        <w:trPr>
          <w:trHeight w:val="43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95899,85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95899,85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7C8">
        <w:trPr>
          <w:trHeight w:val="41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758199,92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758199,92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7C8">
        <w:trPr>
          <w:trHeight w:val="405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Осуществление строительного контроля за ходом выполнения работ</w:t>
            </w:r>
          </w:p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2.3. Разработка дизайн-проектов благоустройства общественных территорий, приобретение и изготовление банеров, разработка  проектно-сметной документации прохождение гос. экспертизы, в том числе на благоустройство общественных территорий в рамках участия </w:t>
            </w:r>
          </w:p>
          <w:p w:rsidR="006037C8" w:rsidRDefault="00C72C6B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во Всероссийском конкурсе лучших проектов создания комфортной городской среды, прохождение государственной экспертизы проектно-сметной </w:t>
            </w:r>
            <w:r>
              <w:rPr>
                <w:color w:val="000000"/>
                <w:sz w:val="16"/>
                <w:szCs w:val="16"/>
              </w:rPr>
              <w:lastRenderedPageBreak/>
              <w:t>документации, разработка проектно-сметной документации в рамках участия во Всероссийском конкурсе проектов комфортной городской среды в малых городах и исторических поселениях проведение геологических, экологических, геодезических, гидрологических и иных инженерных изысканий</w:t>
            </w:r>
          </w:p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2.4.Проведение  инвентаризации общественных территорий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7C8">
        <w:trPr>
          <w:trHeight w:val="25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7C8">
        <w:trPr>
          <w:trHeight w:val="59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11785682,64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577692,64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3908590,00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6 189 400,00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9E1F64" w:rsidP="00BC32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BC3221">
              <w:rPr>
                <w:color w:val="000000"/>
                <w:sz w:val="16"/>
                <w:szCs w:val="16"/>
              </w:rPr>
              <w:t>0</w:t>
            </w:r>
            <w:r w:rsidR="00C72C6B">
              <w:rPr>
                <w:color w:val="000000"/>
                <w:sz w:val="16"/>
                <w:szCs w:val="16"/>
              </w:rPr>
              <w:t>0 000,00</w:t>
            </w:r>
          </w:p>
        </w:tc>
      </w:tr>
      <w:tr w:rsidR="006037C8">
        <w:trPr>
          <w:trHeight w:val="47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6037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6037C8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6037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037C8" w:rsidRDefault="006037C8">
      <w:pPr>
        <w:tabs>
          <w:tab w:val="left" w:pos="3915"/>
        </w:tabs>
        <w:rPr>
          <w:color w:val="000000"/>
          <w:sz w:val="28"/>
          <w:szCs w:val="28"/>
        </w:rPr>
      </w:pPr>
    </w:p>
    <w:p w:rsidR="006037C8" w:rsidRDefault="006037C8">
      <w:pPr>
        <w:rPr>
          <w:sz w:val="28"/>
          <w:szCs w:val="28"/>
        </w:rPr>
      </w:pPr>
    </w:p>
    <w:p w:rsidR="006037C8" w:rsidRDefault="006037C8">
      <w:pPr>
        <w:rPr>
          <w:sz w:val="28"/>
          <w:szCs w:val="28"/>
        </w:rPr>
      </w:pPr>
    </w:p>
    <w:p w:rsidR="006037C8" w:rsidRDefault="00C72C6B">
      <w:pPr>
        <w:tabs>
          <w:tab w:val="left" w:pos="2670"/>
        </w:tabs>
      </w:pPr>
      <w:r>
        <w:rPr>
          <w:sz w:val="28"/>
          <w:szCs w:val="28"/>
        </w:rPr>
        <w:tab/>
      </w:r>
    </w:p>
    <w:sectPr w:rsidR="006037C8" w:rsidSect="002C7E90">
      <w:headerReference w:type="default" r:id="rId9"/>
      <w:endnotePr>
        <w:numFmt w:val="decimal"/>
      </w:endnotePr>
      <w:pgSz w:w="16838" w:h="11906" w:orient="landscape"/>
      <w:pgMar w:top="567" w:right="522" w:bottom="851" w:left="913" w:header="720" w:footer="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88" w:rsidRDefault="00585788">
      <w:r>
        <w:separator/>
      </w:r>
    </w:p>
  </w:endnote>
  <w:endnote w:type="continuationSeparator" w:id="1">
    <w:p w:rsidR="00585788" w:rsidRDefault="00585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64" w:rsidRDefault="009E1F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88" w:rsidRDefault="00585788">
      <w:r>
        <w:separator/>
      </w:r>
    </w:p>
  </w:footnote>
  <w:footnote w:type="continuationSeparator" w:id="1">
    <w:p w:rsidR="00585788" w:rsidRDefault="00585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64" w:rsidRDefault="009E1F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5F98"/>
    <w:multiLevelType w:val="hybridMultilevel"/>
    <w:tmpl w:val="08D89138"/>
    <w:lvl w:ilvl="0" w:tplc="A4524A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E507CB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19C74A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97E35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5CAE7B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7F4D73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DF2DDF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B1472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06AF4F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587965AD"/>
    <w:multiLevelType w:val="hybridMultilevel"/>
    <w:tmpl w:val="F86A9CB0"/>
    <w:name w:val="Нумерованный список 1"/>
    <w:lvl w:ilvl="0" w:tplc="9CA85498">
      <w:start w:val="1"/>
      <w:numFmt w:val="decimal"/>
      <w:lvlText w:val="%1."/>
      <w:lvlJc w:val="left"/>
      <w:pPr>
        <w:ind w:left="360" w:firstLine="0"/>
      </w:pPr>
    </w:lvl>
    <w:lvl w:ilvl="1" w:tplc="A630F586">
      <w:start w:val="1"/>
      <w:numFmt w:val="lowerLetter"/>
      <w:lvlText w:val="%2."/>
      <w:lvlJc w:val="left"/>
      <w:pPr>
        <w:ind w:left="1080" w:firstLine="0"/>
      </w:pPr>
    </w:lvl>
    <w:lvl w:ilvl="2" w:tplc="A7F4D29C">
      <w:start w:val="1"/>
      <w:numFmt w:val="lowerRoman"/>
      <w:lvlText w:val="%3."/>
      <w:lvlJc w:val="left"/>
      <w:pPr>
        <w:ind w:left="1980" w:firstLine="0"/>
      </w:pPr>
    </w:lvl>
    <w:lvl w:ilvl="3" w:tplc="25268F46">
      <w:start w:val="1"/>
      <w:numFmt w:val="decimal"/>
      <w:lvlText w:val="%4."/>
      <w:lvlJc w:val="left"/>
      <w:pPr>
        <w:ind w:left="2520" w:firstLine="0"/>
      </w:pPr>
    </w:lvl>
    <w:lvl w:ilvl="4" w:tplc="0E644E30">
      <w:start w:val="1"/>
      <w:numFmt w:val="lowerLetter"/>
      <w:lvlText w:val="%5."/>
      <w:lvlJc w:val="left"/>
      <w:pPr>
        <w:ind w:left="3240" w:firstLine="0"/>
      </w:pPr>
    </w:lvl>
    <w:lvl w:ilvl="5" w:tplc="F546051E">
      <w:start w:val="1"/>
      <w:numFmt w:val="lowerRoman"/>
      <w:lvlText w:val="%6."/>
      <w:lvlJc w:val="left"/>
      <w:pPr>
        <w:ind w:left="4140" w:firstLine="0"/>
      </w:pPr>
    </w:lvl>
    <w:lvl w:ilvl="6" w:tplc="CCEAA652">
      <w:start w:val="1"/>
      <w:numFmt w:val="decimal"/>
      <w:lvlText w:val="%7."/>
      <w:lvlJc w:val="left"/>
      <w:pPr>
        <w:ind w:left="4680" w:firstLine="0"/>
      </w:pPr>
    </w:lvl>
    <w:lvl w:ilvl="7" w:tplc="2D207D10">
      <w:start w:val="1"/>
      <w:numFmt w:val="lowerLetter"/>
      <w:lvlText w:val="%8."/>
      <w:lvlJc w:val="left"/>
      <w:pPr>
        <w:ind w:left="5400" w:firstLine="0"/>
      </w:pPr>
    </w:lvl>
    <w:lvl w:ilvl="8" w:tplc="6B227F1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037C8"/>
    <w:rsid w:val="000E59F0"/>
    <w:rsid w:val="002C7E90"/>
    <w:rsid w:val="00585788"/>
    <w:rsid w:val="005A77E0"/>
    <w:rsid w:val="005D3871"/>
    <w:rsid w:val="006037C8"/>
    <w:rsid w:val="006743B8"/>
    <w:rsid w:val="00813853"/>
    <w:rsid w:val="00877F9A"/>
    <w:rsid w:val="008E0C84"/>
    <w:rsid w:val="009E1F64"/>
    <w:rsid w:val="00BB3564"/>
    <w:rsid w:val="00BC3221"/>
    <w:rsid w:val="00C72C6B"/>
    <w:rsid w:val="00D66B31"/>
    <w:rsid w:val="00E210E7"/>
    <w:rsid w:val="00EC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C7E9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4">
    <w:name w:val="header"/>
    <w:basedOn w:val="a"/>
    <w:qFormat/>
    <w:rsid w:val="002C7E9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2C7E90"/>
    <w:pPr>
      <w:widowControl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paragraph" w:styleId="a6">
    <w:name w:val="Balloon Text"/>
    <w:basedOn w:val="a"/>
    <w:qFormat/>
    <w:rsid w:val="002C7E9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rsid w:val="002C7E90"/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rsid w:val="002C7E90"/>
    <w:rPr>
      <w:rFonts w:ascii="Calibri" w:eastAsia="Times New Roman" w:hAnsi="Calibri" w:cs="Times New Roman"/>
    </w:rPr>
  </w:style>
  <w:style w:type="character" w:styleId="a9">
    <w:name w:val="page number"/>
    <w:basedOn w:val="a0"/>
    <w:rsid w:val="002C7E90"/>
  </w:style>
  <w:style w:type="character" w:customStyle="1" w:styleId="aa">
    <w:name w:val="Текст выноски Знак"/>
    <w:basedOn w:val="a0"/>
    <w:rsid w:val="002C7E90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2C7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2C7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2C7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Смирнова</cp:lastModifiedBy>
  <cp:revision>4</cp:revision>
  <cp:lastPrinted>2022-05-13T12:00:00Z</cp:lastPrinted>
  <dcterms:created xsi:type="dcterms:W3CDTF">2022-04-26T13:00:00Z</dcterms:created>
  <dcterms:modified xsi:type="dcterms:W3CDTF">2022-05-13T12:01:00Z</dcterms:modified>
</cp:coreProperties>
</file>