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436BE" w:rsidRDefault="00B436BE" w:rsidP="00E378BF">
      <w:pPr>
        <w:pStyle w:val="ConsPlusTitle"/>
        <w:rPr>
          <w:rFonts w:ascii="Times New Roman" w:hAnsi="Times New Roman" w:cs="Times New Roman"/>
          <w:sz w:val="28"/>
          <w:szCs w:val="28"/>
        </w:rPr>
      </w:pPr>
    </w:p>
    <w:p w:rsidR="00690C10" w:rsidRDefault="00690C10" w:rsidP="00690C10">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90C10" w:rsidRPr="00970D14" w:rsidRDefault="00690C10" w:rsidP="00690C10">
      <w:pPr>
        <w:pStyle w:val="ConsPlusTitle"/>
        <w:jc w:val="center"/>
        <w:rPr>
          <w:rFonts w:ascii="Times New Roman" w:hAnsi="Times New Roman" w:cs="Times New Roman"/>
          <w:sz w:val="28"/>
          <w:szCs w:val="28"/>
        </w:rPr>
      </w:pPr>
    </w:p>
    <w:tbl>
      <w:tblPr>
        <w:tblW w:w="5690" w:type="dxa"/>
        <w:tblInd w:w="108" w:type="dxa"/>
        <w:tblLook w:val="0000"/>
      </w:tblPr>
      <w:tblGrid>
        <w:gridCol w:w="906"/>
        <w:gridCol w:w="2242"/>
        <w:gridCol w:w="727"/>
        <w:gridCol w:w="1815"/>
      </w:tblGrid>
      <w:tr w:rsidR="00E378BF" w:rsidRPr="000F1383" w:rsidTr="00820195">
        <w:trPr>
          <w:cantSplit/>
          <w:trHeight w:val="322"/>
        </w:trPr>
        <w:tc>
          <w:tcPr>
            <w:tcW w:w="906" w:type="dxa"/>
            <w:vMerge w:val="restart"/>
            <w:vAlign w:val="bottom"/>
          </w:tcPr>
          <w:p w:rsidR="00E378BF" w:rsidRPr="000F1383" w:rsidRDefault="00E378BF" w:rsidP="000F1383">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От</w:t>
            </w:r>
          </w:p>
        </w:tc>
        <w:tc>
          <w:tcPr>
            <w:tcW w:w="2242" w:type="dxa"/>
            <w:vMerge w:val="restart"/>
            <w:tcBorders>
              <w:bottom w:val="dotted" w:sz="4" w:space="0" w:color="auto"/>
            </w:tcBorders>
            <w:vAlign w:val="bottom"/>
          </w:tcPr>
          <w:p w:rsidR="00E378BF" w:rsidRPr="000F1383" w:rsidRDefault="00E378BF" w:rsidP="000F1383">
            <w:pPr>
              <w:spacing w:after="0" w:line="240" w:lineRule="auto"/>
              <w:rPr>
                <w:rFonts w:ascii="Times New Roman" w:hAnsi="Times New Roman" w:cs="Times New Roman"/>
                <w:sz w:val="28"/>
                <w:szCs w:val="28"/>
              </w:rPr>
            </w:pPr>
            <w:r w:rsidRPr="000F1383">
              <w:rPr>
                <w:rFonts w:ascii="Times New Roman" w:hAnsi="Times New Roman" w:cs="Times New Roman"/>
                <w:sz w:val="28"/>
                <w:szCs w:val="28"/>
              </w:rPr>
              <w:t>25 апреля 2019г.</w:t>
            </w:r>
          </w:p>
        </w:tc>
        <w:tc>
          <w:tcPr>
            <w:tcW w:w="727" w:type="dxa"/>
            <w:vMerge w:val="restart"/>
            <w:vAlign w:val="bottom"/>
          </w:tcPr>
          <w:p w:rsidR="00E378BF" w:rsidRPr="000F1383" w:rsidRDefault="00E378BF" w:rsidP="000F1383">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w:t>
            </w:r>
          </w:p>
        </w:tc>
        <w:tc>
          <w:tcPr>
            <w:tcW w:w="1815" w:type="dxa"/>
            <w:vMerge w:val="restart"/>
            <w:tcBorders>
              <w:bottom w:val="dotted" w:sz="4" w:space="0" w:color="auto"/>
            </w:tcBorders>
            <w:vAlign w:val="bottom"/>
          </w:tcPr>
          <w:p w:rsidR="00E378BF" w:rsidRPr="000F1383" w:rsidRDefault="00E378BF" w:rsidP="000F1383">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32</w:t>
            </w:r>
            <w:r w:rsidR="00E56D06">
              <w:rPr>
                <w:rFonts w:ascii="Times New Roman" w:hAnsi="Times New Roman" w:cs="Times New Roman"/>
                <w:sz w:val="28"/>
                <w:szCs w:val="28"/>
              </w:rPr>
              <w:t>5</w:t>
            </w:r>
          </w:p>
        </w:tc>
      </w:tr>
      <w:tr w:rsidR="00E378BF" w:rsidRPr="000F1383" w:rsidTr="00820195">
        <w:trPr>
          <w:cantSplit/>
          <w:trHeight w:val="322"/>
        </w:trPr>
        <w:tc>
          <w:tcPr>
            <w:tcW w:w="906" w:type="dxa"/>
            <w:vMerge/>
            <w:vAlign w:val="bottom"/>
          </w:tcPr>
          <w:p w:rsidR="00E378BF" w:rsidRPr="000F1383" w:rsidRDefault="00E378BF" w:rsidP="000F1383">
            <w:pPr>
              <w:spacing w:after="0" w:line="240" w:lineRule="auto"/>
              <w:jc w:val="center"/>
              <w:rPr>
                <w:rFonts w:ascii="Times New Roman" w:hAnsi="Times New Roman" w:cs="Times New Roman"/>
                <w:sz w:val="28"/>
                <w:szCs w:val="28"/>
              </w:rPr>
            </w:pPr>
          </w:p>
        </w:tc>
        <w:tc>
          <w:tcPr>
            <w:tcW w:w="2242" w:type="dxa"/>
            <w:vMerge/>
            <w:tcBorders>
              <w:bottom w:val="dotted" w:sz="4" w:space="0" w:color="auto"/>
            </w:tcBorders>
            <w:vAlign w:val="bottom"/>
          </w:tcPr>
          <w:p w:rsidR="00E378BF" w:rsidRPr="000F1383" w:rsidRDefault="00E378BF" w:rsidP="000F1383">
            <w:pPr>
              <w:spacing w:after="0" w:line="240" w:lineRule="auto"/>
              <w:jc w:val="center"/>
              <w:rPr>
                <w:rFonts w:ascii="Times New Roman" w:hAnsi="Times New Roman" w:cs="Times New Roman"/>
                <w:sz w:val="28"/>
                <w:szCs w:val="28"/>
              </w:rPr>
            </w:pPr>
          </w:p>
        </w:tc>
        <w:tc>
          <w:tcPr>
            <w:tcW w:w="727" w:type="dxa"/>
            <w:vMerge/>
            <w:vAlign w:val="bottom"/>
          </w:tcPr>
          <w:p w:rsidR="00E378BF" w:rsidRPr="000F1383" w:rsidRDefault="00E378BF" w:rsidP="000F1383">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E378BF" w:rsidRPr="000F1383" w:rsidRDefault="00E378BF" w:rsidP="000F1383">
            <w:pPr>
              <w:spacing w:after="0" w:line="240" w:lineRule="auto"/>
              <w:jc w:val="center"/>
              <w:rPr>
                <w:rFonts w:ascii="Times New Roman" w:hAnsi="Times New Roman" w:cs="Times New Roman"/>
                <w:sz w:val="28"/>
                <w:szCs w:val="28"/>
              </w:rPr>
            </w:pPr>
          </w:p>
        </w:tc>
      </w:tr>
    </w:tbl>
    <w:p w:rsidR="00E378BF" w:rsidRPr="000F1383" w:rsidRDefault="00E378BF" w:rsidP="000F1383">
      <w:pPr>
        <w:spacing w:after="0" w:line="240" w:lineRule="auto"/>
        <w:jc w:val="both"/>
        <w:rPr>
          <w:rFonts w:ascii="Times New Roman" w:hAnsi="Times New Roman" w:cs="Times New Roman"/>
          <w:bCs/>
        </w:rPr>
      </w:pPr>
      <w:r w:rsidRPr="000F1383">
        <w:rPr>
          <w:rFonts w:ascii="Times New Roman" w:hAnsi="Times New Roman" w:cs="Times New Roman"/>
          <w:b/>
          <w:bCs/>
          <w:sz w:val="28"/>
          <w:szCs w:val="28"/>
        </w:rPr>
        <w:t xml:space="preserve">                                                        </w:t>
      </w:r>
      <w:r w:rsidRPr="000F1383">
        <w:rPr>
          <w:rFonts w:ascii="Times New Roman" w:hAnsi="Times New Roman" w:cs="Times New Roman"/>
          <w:bCs/>
        </w:rPr>
        <w:t>г</w:t>
      </w:r>
      <w:proofErr w:type="gramStart"/>
      <w:r w:rsidRPr="000F1383">
        <w:rPr>
          <w:rFonts w:ascii="Times New Roman" w:hAnsi="Times New Roman" w:cs="Times New Roman"/>
          <w:bCs/>
        </w:rPr>
        <w:t>.К</w:t>
      </w:r>
      <w:proofErr w:type="gramEnd"/>
      <w:r w:rsidRPr="000F1383">
        <w:rPr>
          <w:rFonts w:ascii="Times New Roman" w:hAnsi="Times New Roman" w:cs="Times New Roman"/>
          <w:bCs/>
        </w:rPr>
        <w:t xml:space="preserve">расноармейск </w:t>
      </w:r>
    </w:p>
    <w:p w:rsidR="00690C10" w:rsidRDefault="00690C10" w:rsidP="00690C10">
      <w:pPr>
        <w:pStyle w:val="ConsPlusTitle"/>
        <w:jc w:val="both"/>
        <w:rPr>
          <w:rFonts w:ascii="Times New Roman" w:hAnsi="Times New Roman" w:cs="Times New Roman"/>
          <w:b w:val="0"/>
          <w:sz w:val="28"/>
          <w:szCs w:val="28"/>
        </w:rPr>
      </w:pPr>
    </w:p>
    <w:p w:rsidR="000F1383" w:rsidRDefault="000F1383" w:rsidP="00690C10">
      <w:pPr>
        <w:pStyle w:val="ConsPlusTitle"/>
        <w:jc w:val="both"/>
        <w:rPr>
          <w:rFonts w:ascii="Times New Roman" w:hAnsi="Times New Roman" w:cs="Times New Roman"/>
          <w:b w:val="0"/>
          <w:sz w:val="28"/>
          <w:szCs w:val="28"/>
        </w:rPr>
      </w:pPr>
    </w:p>
    <w:tbl>
      <w:tblPr>
        <w:tblW w:w="5963" w:type="dxa"/>
        <w:tblInd w:w="108" w:type="dxa"/>
        <w:tblLook w:val="0000"/>
      </w:tblPr>
      <w:tblGrid>
        <w:gridCol w:w="5963"/>
      </w:tblGrid>
      <w:tr w:rsidR="000F1383" w:rsidRPr="00727F79" w:rsidTr="00820195">
        <w:trPr>
          <w:trHeight w:val="797"/>
        </w:trPr>
        <w:tc>
          <w:tcPr>
            <w:tcW w:w="5963" w:type="dxa"/>
          </w:tcPr>
          <w:p w:rsidR="00820195" w:rsidRDefault="000F1383" w:rsidP="00820195">
            <w:pPr>
              <w:pStyle w:val="ConsPlusTitle"/>
              <w:jc w:val="both"/>
              <w:rPr>
                <w:rFonts w:ascii="Times New Roman" w:hAnsi="Times New Roman" w:cs="Times New Roman"/>
                <w:b w:val="0"/>
                <w:sz w:val="28"/>
                <w:szCs w:val="28"/>
              </w:rPr>
            </w:pPr>
            <w:r w:rsidRPr="00ED1ED1">
              <w:rPr>
                <w:b w:val="0"/>
                <w:sz w:val="28"/>
                <w:szCs w:val="28"/>
              </w:rPr>
              <w:t xml:space="preserve"> </w:t>
            </w:r>
            <w:r w:rsidR="00820195" w:rsidRPr="00046869">
              <w:rPr>
                <w:rFonts w:ascii="Times New Roman" w:hAnsi="Times New Roman" w:cs="Times New Roman"/>
                <w:b w:val="0"/>
                <w:sz w:val="28"/>
                <w:szCs w:val="28"/>
              </w:rPr>
              <w:t>О</w:t>
            </w:r>
            <w:r w:rsidR="00820195">
              <w:rPr>
                <w:rFonts w:ascii="Times New Roman" w:hAnsi="Times New Roman" w:cs="Times New Roman"/>
                <w:b w:val="0"/>
                <w:sz w:val="28"/>
                <w:szCs w:val="28"/>
              </w:rPr>
              <w:t>б</w:t>
            </w:r>
            <w:r w:rsidR="00820195" w:rsidRPr="00046869">
              <w:rPr>
                <w:rFonts w:ascii="Times New Roman" w:hAnsi="Times New Roman" w:cs="Times New Roman"/>
                <w:b w:val="0"/>
                <w:sz w:val="28"/>
                <w:szCs w:val="28"/>
              </w:rPr>
              <w:t xml:space="preserve"> </w:t>
            </w:r>
            <w:r w:rsidR="00820195">
              <w:rPr>
                <w:rFonts w:ascii="Times New Roman" w:hAnsi="Times New Roman" w:cs="Times New Roman"/>
                <w:b w:val="0"/>
                <w:sz w:val="28"/>
                <w:szCs w:val="28"/>
              </w:rPr>
              <w:t xml:space="preserve">утверждении </w:t>
            </w:r>
            <w:proofErr w:type="gramStart"/>
            <w:r w:rsidR="00820195">
              <w:rPr>
                <w:rFonts w:ascii="Times New Roman" w:hAnsi="Times New Roman" w:cs="Times New Roman"/>
                <w:b w:val="0"/>
                <w:sz w:val="28"/>
                <w:szCs w:val="28"/>
              </w:rPr>
              <w:t>административного</w:t>
            </w:r>
            <w:proofErr w:type="gramEnd"/>
            <w:r w:rsidR="00820195">
              <w:rPr>
                <w:rFonts w:ascii="Times New Roman" w:hAnsi="Times New Roman" w:cs="Times New Roman"/>
                <w:b w:val="0"/>
                <w:sz w:val="28"/>
                <w:szCs w:val="28"/>
              </w:rPr>
              <w:t xml:space="preserve"> </w:t>
            </w:r>
          </w:p>
          <w:p w:rsidR="00820195" w:rsidRDefault="00820195" w:rsidP="0082019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w:t>
            </w:r>
            <w:r w:rsidRPr="00EA7737">
              <w:rPr>
                <w:rFonts w:ascii="Times New Roman" w:hAnsi="Times New Roman" w:cs="Times New Roman"/>
                <w:b w:val="0"/>
                <w:sz w:val="28"/>
                <w:szCs w:val="28"/>
              </w:rPr>
              <w:t>«</w:t>
            </w:r>
            <w:r>
              <w:rPr>
                <w:rFonts w:ascii="Times New Roman" w:hAnsi="Times New Roman" w:cs="Times New Roman"/>
                <w:b w:val="0"/>
                <w:sz w:val="28"/>
                <w:szCs w:val="28"/>
              </w:rPr>
              <w:t xml:space="preserve">Размещение уведомления </w:t>
            </w:r>
          </w:p>
          <w:p w:rsidR="000F1383" w:rsidRPr="00CD6309" w:rsidRDefault="00820195" w:rsidP="0082019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Pr="00EA7737">
              <w:rPr>
                <w:rFonts w:ascii="Times New Roman" w:hAnsi="Times New Roman" w:cs="Times New Roman"/>
                <w:b w:val="0"/>
                <w:sz w:val="28"/>
                <w:szCs w:val="28"/>
              </w:rPr>
              <w:t>»</w:t>
            </w:r>
          </w:p>
        </w:tc>
      </w:tr>
    </w:tbl>
    <w:p w:rsidR="00690C10" w:rsidRDefault="00690C10" w:rsidP="00690C10">
      <w:pPr>
        <w:pStyle w:val="ConsPlusTitle"/>
        <w:jc w:val="both"/>
        <w:rPr>
          <w:rFonts w:ascii="Times New Roman" w:hAnsi="Times New Roman" w:cs="Times New Roman"/>
          <w:b w:val="0"/>
          <w:sz w:val="28"/>
          <w:szCs w:val="28"/>
        </w:rPr>
      </w:pPr>
    </w:p>
    <w:p w:rsidR="00820195" w:rsidRPr="00970D14" w:rsidRDefault="00820195" w:rsidP="00690C10">
      <w:pPr>
        <w:pStyle w:val="ConsPlusTitle"/>
        <w:jc w:val="both"/>
        <w:rPr>
          <w:rFonts w:ascii="Times New Roman" w:hAnsi="Times New Roman" w:cs="Times New Roman"/>
          <w:b w:val="0"/>
          <w:sz w:val="28"/>
          <w:szCs w:val="28"/>
        </w:rPr>
      </w:pPr>
    </w:p>
    <w:p w:rsidR="00BE58BE" w:rsidRDefault="00690C10" w:rsidP="00BE58BE">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w:t>
      </w:r>
      <w:r w:rsidR="009572CD">
        <w:rPr>
          <w:rFonts w:ascii="Times New Roman" w:hAnsi="Times New Roman" w:cs="Times New Roman"/>
          <w:sz w:val="28"/>
          <w:szCs w:val="28"/>
        </w:rPr>
        <w:t xml:space="preserve">ст. </w:t>
      </w:r>
      <w:r w:rsidR="004573BB">
        <w:rPr>
          <w:rFonts w:ascii="Times New Roman" w:hAnsi="Times New Roman" w:cs="Times New Roman"/>
          <w:sz w:val="28"/>
          <w:szCs w:val="28"/>
        </w:rPr>
        <w:t>55.31 Градостроительного кодекса Российской Федерации</w:t>
      </w:r>
      <w:r w:rsidR="00ED700F">
        <w:rPr>
          <w:rFonts w:ascii="Times New Roman" w:hAnsi="Times New Roman" w:cs="Times New Roman"/>
          <w:sz w:val="28"/>
          <w:szCs w:val="28"/>
        </w:rPr>
        <w:t>, 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sidR="00ED700F">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BE58BE" w:rsidRPr="00BE58BE" w:rsidRDefault="00690C10" w:rsidP="00BE58BE">
      <w:pPr>
        <w:pStyle w:val="a9"/>
        <w:ind w:firstLine="709"/>
        <w:jc w:val="both"/>
        <w:rPr>
          <w:rFonts w:ascii="Times New Roman" w:hAnsi="Times New Roman" w:cs="Times New Roman"/>
          <w:sz w:val="28"/>
          <w:szCs w:val="28"/>
        </w:rPr>
      </w:pPr>
      <w:r w:rsidRPr="00BE58BE">
        <w:rPr>
          <w:rFonts w:ascii="Times New Roman" w:hAnsi="Times New Roman" w:cs="Times New Roman"/>
          <w:sz w:val="28"/>
          <w:szCs w:val="28"/>
        </w:rPr>
        <w:t xml:space="preserve">1. </w:t>
      </w:r>
      <w:r w:rsidR="0002403E" w:rsidRPr="00BE58BE">
        <w:rPr>
          <w:rFonts w:ascii="Times New Roman" w:hAnsi="Times New Roman" w:cs="Times New Roman"/>
          <w:sz w:val="28"/>
          <w:szCs w:val="28"/>
        </w:rPr>
        <w:t xml:space="preserve">Утвердить </w:t>
      </w:r>
      <w:r w:rsidRPr="00BE58BE">
        <w:rPr>
          <w:rFonts w:ascii="Times New Roman" w:hAnsi="Times New Roman" w:cs="Times New Roman"/>
          <w:sz w:val="28"/>
          <w:szCs w:val="28"/>
        </w:rPr>
        <w:t xml:space="preserve"> административный регламент</w:t>
      </w:r>
      <w:r w:rsidR="00154349" w:rsidRPr="00BE58BE">
        <w:rPr>
          <w:rFonts w:ascii="Times New Roman" w:hAnsi="Times New Roman" w:cs="Times New Roman"/>
          <w:sz w:val="28"/>
          <w:szCs w:val="28"/>
        </w:rPr>
        <w:t xml:space="preserve"> </w:t>
      </w:r>
      <w:r w:rsidR="00BE58BE" w:rsidRPr="00BE58BE">
        <w:rPr>
          <w:rFonts w:ascii="Times New Roman" w:hAnsi="Times New Roman" w:cs="Times New Roman"/>
          <w:sz w:val="28"/>
          <w:szCs w:val="28"/>
        </w:rPr>
        <w:t xml:space="preserve">«Размещение уведомления </w:t>
      </w:r>
    </w:p>
    <w:p w:rsidR="00690C10" w:rsidRDefault="00CA6339" w:rsidP="00BE58B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завершении сноса</w:t>
      </w:r>
      <w:r w:rsidR="00BE58BE">
        <w:rPr>
          <w:rFonts w:ascii="Times New Roman" w:hAnsi="Times New Roman" w:cs="Times New Roman"/>
          <w:b w:val="0"/>
          <w:sz w:val="28"/>
          <w:szCs w:val="28"/>
        </w:rPr>
        <w:t xml:space="preserve">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00BE58BE" w:rsidRPr="00EA7737">
        <w:rPr>
          <w:rFonts w:ascii="Times New Roman" w:hAnsi="Times New Roman" w:cs="Times New Roman"/>
          <w:b w:val="0"/>
          <w:sz w:val="28"/>
          <w:szCs w:val="28"/>
        </w:rPr>
        <w:t>»</w:t>
      </w:r>
      <w:r w:rsidR="00BE58BE">
        <w:rPr>
          <w:rFonts w:ascii="Times New Roman" w:hAnsi="Times New Roman" w:cs="Times New Roman"/>
          <w:b w:val="0"/>
          <w:sz w:val="28"/>
          <w:szCs w:val="28"/>
        </w:rPr>
        <w:t xml:space="preserve">, </w:t>
      </w:r>
      <w:r w:rsidR="00690C10" w:rsidRPr="00970D14">
        <w:rPr>
          <w:rFonts w:ascii="Times New Roman" w:hAnsi="Times New Roman" w:cs="Times New Roman"/>
          <w:b w:val="0"/>
          <w:sz w:val="28"/>
          <w:szCs w:val="28"/>
        </w:rPr>
        <w:t>согласно приложению</w:t>
      </w:r>
      <w:r w:rsidR="00690C10">
        <w:rPr>
          <w:rFonts w:ascii="Times New Roman" w:hAnsi="Times New Roman" w:cs="Times New Roman"/>
          <w:b w:val="0"/>
          <w:sz w:val="28"/>
          <w:szCs w:val="28"/>
        </w:rPr>
        <w:t>.</w:t>
      </w:r>
      <w:r w:rsidR="00690C10" w:rsidRPr="00FD6A39">
        <w:rPr>
          <w:rFonts w:ascii="Times New Roman" w:hAnsi="Times New Roman" w:cs="Times New Roman"/>
          <w:b w:val="0"/>
          <w:sz w:val="28"/>
          <w:szCs w:val="28"/>
        </w:rPr>
        <w:t xml:space="preserve">  </w:t>
      </w:r>
    </w:p>
    <w:p w:rsidR="00690C10" w:rsidRDefault="00690C10"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690C10" w:rsidRPr="00046869" w:rsidRDefault="00690C10" w:rsidP="00690C10">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proofErr w:type="gramStart"/>
      <w:r w:rsidRPr="00046869">
        <w:rPr>
          <w:rFonts w:ascii="Times New Roman" w:hAnsi="Times New Roman" w:cs="Times New Roman"/>
          <w:b w:val="0"/>
          <w:sz w:val="28"/>
          <w:szCs w:val="28"/>
        </w:rPr>
        <w:t>Контроль за</w:t>
      </w:r>
      <w:proofErr w:type="gramEnd"/>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ис</w:t>
      </w:r>
      <w:r w:rsidRPr="00046869">
        <w:rPr>
          <w:rFonts w:ascii="Times New Roman" w:hAnsi="Times New Roman" w:cs="Times New Roman"/>
          <w:b w:val="0"/>
          <w:sz w:val="28"/>
          <w:szCs w:val="28"/>
        </w:rPr>
        <w:t xml:space="preserve">полнением </w:t>
      </w:r>
      <w:r>
        <w:rPr>
          <w:rFonts w:ascii="Times New Roman" w:hAnsi="Times New Roman" w:cs="Times New Roman"/>
          <w:b w:val="0"/>
          <w:sz w:val="28"/>
          <w:szCs w:val="28"/>
        </w:rPr>
        <w:t xml:space="preserve">настоящего </w:t>
      </w:r>
      <w:r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Pr>
          <w:rFonts w:ascii="Times New Roman" w:hAnsi="Times New Roman" w:cs="Times New Roman"/>
          <w:b w:val="0"/>
          <w:sz w:val="28"/>
          <w:szCs w:val="28"/>
        </w:rPr>
        <w:t xml:space="preserve"> Красноармейского муниципального </w:t>
      </w:r>
      <w:r w:rsidRPr="00046869">
        <w:rPr>
          <w:rFonts w:ascii="Times New Roman" w:hAnsi="Times New Roman" w:cs="Times New Roman"/>
          <w:b w:val="0"/>
          <w:sz w:val="28"/>
          <w:szCs w:val="28"/>
        </w:rPr>
        <w:t xml:space="preserve">района, </w:t>
      </w:r>
      <w:proofErr w:type="spellStart"/>
      <w:r w:rsidRPr="00046869">
        <w:rPr>
          <w:rFonts w:ascii="Times New Roman" w:hAnsi="Times New Roman" w:cs="Times New Roman"/>
          <w:b w:val="0"/>
          <w:sz w:val="28"/>
          <w:szCs w:val="28"/>
        </w:rPr>
        <w:t>Всемирнова</w:t>
      </w:r>
      <w:proofErr w:type="spellEnd"/>
      <w:r w:rsidRPr="00046869">
        <w:rPr>
          <w:rFonts w:ascii="Times New Roman" w:hAnsi="Times New Roman" w:cs="Times New Roman"/>
          <w:b w:val="0"/>
          <w:sz w:val="28"/>
          <w:szCs w:val="28"/>
        </w:rPr>
        <w:t xml:space="preserve"> С.В.   </w:t>
      </w:r>
    </w:p>
    <w:p w:rsidR="00690C10" w:rsidRDefault="00690C10" w:rsidP="00690C10">
      <w:pPr>
        <w:pStyle w:val="ConsPlusTitle"/>
        <w:jc w:val="both"/>
        <w:rPr>
          <w:rFonts w:ascii="Times New Roman" w:hAnsi="Times New Roman" w:cs="Times New Roman"/>
          <w:b w:val="0"/>
          <w:sz w:val="28"/>
          <w:szCs w:val="28"/>
        </w:rPr>
      </w:pPr>
    </w:p>
    <w:p w:rsidR="00224504" w:rsidRPr="00046869" w:rsidRDefault="00224504" w:rsidP="00690C10">
      <w:pPr>
        <w:pStyle w:val="ConsPlusTitle"/>
        <w:jc w:val="both"/>
        <w:rPr>
          <w:rFonts w:ascii="Times New Roman" w:hAnsi="Times New Roman" w:cs="Times New Roman"/>
          <w:b w:val="0"/>
          <w:sz w:val="28"/>
          <w:szCs w:val="28"/>
        </w:rPr>
      </w:pPr>
    </w:p>
    <w:p w:rsidR="00690C10" w:rsidRDefault="00690C10" w:rsidP="00690C10">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54349" w:rsidRPr="00BE58BE" w:rsidRDefault="00690C10" w:rsidP="00BE58BE">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AE6DC8">
        <w:rPr>
          <w:rFonts w:ascii="Times New Roman" w:hAnsi="Times New Roman" w:cs="Times New Roman"/>
          <w:b w:val="0"/>
          <w:sz w:val="28"/>
          <w:szCs w:val="28"/>
        </w:rPr>
        <w:t xml:space="preserve"> А.В. </w:t>
      </w:r>
      <w:proofErr w:type="spellStart"/>
      <w:r w:rsidR="00AE6DC8">
        <w:rPr>
          <w:rFonts w:ascii="Times New Roman" w:hAnsi="Times New Roman" w:cs="Times New Roman"/>
          <w:b w:val="0"/>
          <w:sz w:val="28"/>
          <w:szCs w:val="28"/>
        </w:rPr>
        <w:t>Петаев</w:t>
      </w:r>
      <w:proofErr w:type="spellEnd"/>
      <w:r w:rsidR="00AE6DC8">
        <w:rPr>
          <w:rFonts w:ascii="Times New Roman" w:hAnsi="Times New Roman" w:cs="Times New Roman"/>
          <w:b w:val="0"/>
          <w:sz w:val="28"/>
          <w:szCs w:val="28"/>
        </w:rPr>
        <w:t xml:space="preserve">   </w:t>
      </w:r>
    </w:p>
    <w:p w:rsidR="00154349" w:rsidRDefault="00154349"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Default="00E56D06" w:rsidP="00F808E7">
      <w:pPr>
        <w:pStyle w:val="ConsPlusTitle"/>
        <w:jc w:val="center"/>
        <w:rPr>
          <w:rFonts w:ascii="Times New Roman" w:hAnsi="Times New Roman" w:cs="Times New Roman"/>
          <w:sz w:val="28"/>
          <w:szCs w:val="28"/>
        </w:rPr>
      </w:pPr>
    </w:p>
    <w:p w:rsidR="00E56D06" w:rsidRPr="00CE6DEE" w:rsidRDefault="00E56D06"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lastRenderedPageBreak/>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BE58BE" w:rsidRPr="000E4505" w:rsidRDefault="00BE58BE" w:rsidP="00BE58BE">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 xml:space="preserve">«Размещение уведомления о </w:t>
      </w:r>
      <w:r w:rsidR="00CA6339">
        <w:rPr>
          <w:rFonts w:ascii="Times New Roman" w:hAnsi="Times New Roman" w:cs="Times New Roman"/>
          <w:b w:val="0"/>
          <w:i/>
          <w:sz w:val="28"/>
          <w:szCs w:val="28"/>
        </w:rPr>
        <w:t xml:space="preserve">завершении </w:t>
      </w:r>
      <w:r w:rsidRPr="000E4505">
        <w:rPr>
          <w:rFonts w:ascii="Times New Roman" w:hAnsi="Times New Roman" w:cs="Times New Roman"/>
          <w:b w:val="0"/>
          <w:i/>
          <w:sz w:val="28"/>
          <w:szCs w:val="28"/>
        </w:rPr>
        <w:t>снос</w:t>
      </w:r>
      <w:r w:rsidR="00CA6339">
        <w:rPr>
          <w:rFonts w:ascii="Times New Roman" w:hAnsi="Times New Roman" w:cs="Times New Roman"/>
          <w:b w:val="0"/>
          <w:i/>
          <w:sz w:val="28"/>
          <w:szCs w:val="28"/>
        </w:rPr>
        <w:t>а</w:t>
      </w:r>
      <w:r w:rsidRPr="000E4505">
        <w:rPr>
          <w:rFonts w:ascii="Times New Roman" w:hAnsi="Times New Roman" w:cs="Times New Roman"/>
          <w:b w:val="0"/>
          <w:i/>
          <w:sz w:val="28"/>
          <w:szCs w:val="28"/>
        </w:rPr>
        <w:t xml:space="preserve"> </w:t>
      </w:r>
    </w:p>
    <w:p w:rsidR="00BE58BE" w:rsidRPr="000E4505" w:rsidRDefault="00BE58BE" w:rsidP="000E4505">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объекта капитального строите</w:t>
      </w:r>
      <w:r w:rsidR="000E4505">
        <w:rPr>
          <w:rFonts w:ascii="Times New Roman" w:hAnsi="Times New Roman" w:cs="Times New Roman"/>
          <w:b w:val="0"/>
          <w:i/>
          <w:sz w:val="28"/>
          <w:szCs w:val="28"/>
        </w:rPr>
        <w:t xml:space="preserve">льства в информационной системе </w:t>
      </w:r>
      <w:r w:rsidRPr="000E4505">
        <w:rPr>
          <w:rFonts w:ascii="Times New Roman" w:hAnsi="Times New Roman" w:cs="Times New Roman"/>
          <w:b w:val="0"/>
          <w:i/>
          <w:sz w:val="28"/>
          <w:szCs w:val="28"/>
        </w:rPr>
        <w:t>обеспечения</w:t>
      </w:r>
      <w:r w:rsidR="000E4505">
        <w:rPr>
          <w:rFonts w:ascii="Times New Roman" w:hAnsi="Times New Roman" w:cs="Times New Roman"/>
          <w:b w:val="0"/>
          <w:i/>
          <w:sz w:val="28"/>
          <w:szCs w:val="28"/>
        </w:rPr>
        <w:t xml:space="preserve"> </w:t>
      </w:r>
      <w:r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69577C" w:rsidRDefault="00B15055" w:rsidP="00B15055">
      <w:pPr>
        <w:autoSpaceDE w:val="0"/>
        <w:autoSpaceDN w:val="0"/>
        <w:adjustRightInd w:val="0"/>
        <w:spacing w:after="0" w:line="240" w:lineRule="auto"/>
        <w:jc w:val="center"/>
        <w:rPr>
          <w:rFonts w:ascii="Times New Roman" w:hAnsi="Times New Roman" w:cs="Times New Roman"/>
          <w:bCs/>
          <w:sz w:val="28"/>
          <w:szCs w:val="28"/>
        </w:rPr>
      </w:pPr>
    </w:p>
    <w:p w:rsidR="00B15055" w:rsidRPr="0069577C" w:rsidRDefault="00B15055" w:rsidP="008F3C0C">
      <w:pPr>
        <w:pStyle w:val="ConsPlusTitle"/>
        <w:ind w:firstLine="709"/>
        <w:jc w:val="both"/>
        <w:rPr>
          <w:rFonts w:ascii="Times New Roman" w:hAnsi="Times New Roman" w:cs="Times New Roman"/>
          <w:b w:val="0"/>
          <w:i/>
          <w:sz w:val="28"/>
          <w:szCs w:val="28"/>
        </w:rPr>
      </w:pPr>
      <w:r w:rsidRPr="0069577C">
        <w:rPr>
          <w:rFonts w:ascii="Times New Roman" w:hAnsi="Times New Roman" w:cs="Times New Roman"/>
          <w:b w:val="0"/>
          <w:bCs/>
          <w:sz w:val="28"/>
          <w:szCs w:val="28"/>
        </w:rPr>
        <w:t xml:space="preserve">1.1. </w:t>
      </w:r>
      <w:proofErr w:type="gramStart"/>
      <w:r w:rsidRPr="0069577C">
        <w:rPr>
          <w:rFonts w:ascii="Times New Roman" w:hAnsi="Times New Roman" w:cs="Times New Roman"/>
          <w:b w:val="0"/>
          <w:bCs/>
          <w:sz w:val="28"/>
          <w:szCs w:val="28"/>
        </w:rPr>
        <w:t xml:space="preserve">Административный регламент предоставления </w:t>
      </w:r>
      <m:oMath>
        <m:r>
          <m:rPr>
            <m:sty m:val="bi"/>
          </m:rPr>
          <w:rPr>
            <w:rFonts w:ascii="Cambria Math" w:hAnsi="Times New Roman" w:cs="Times New Roman"/>
            <w:sz w:val="28"/>
            <w:szCs w:val="28"/>
          </w:rPr>
          <m:t>администрацией</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Красноармейского</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муниципального</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района</m:t>
        </m:r>
        <m:r>
          <m:rPr>
            <m:sty m:val="bi"/>
          </m:rPr>
          <w:rPr>
            <w:rFonts w:ascii="Cambria Math" w:hAnsi="Times New Roman" w:cs="Times New Roman"/>
            <w:sz w:val="28"/>
            <w:szCs w:val="28"/>
          </w:rPr>
          <m:t xml:space="preserve"> </m:t>
        </m:r>
      </m:oMath>
      <w:r w:rsidRPr="0069577C">
        <w:rPr>
          <w:rFonts w:ascii="Times New Roman" w:hAnsi="Times New Roman" w:cs="Times New Roman"/>
          <w:b w:val="0"/>
          <w:bCs/>
          <w:sz w:val="28"/>
          <w:szCs w:val="28"/>
        </w:rPr>
        <w:t xml:space="preserve">муниципальной услуги </w:t>
      </w:r>
      <w:r w:rsidR="009D0BC7" w:rsidRPr="0069577C">
        <w:rPr>
          <w:rFonts w:ascii="Times New Roman" w:hAnsi="Times New Roman" w:cs="Times New Roman"/>
          <w:b w:val="0"/>
          <w:bCs/>
          <w:sz w:val="28"/>
          <w:szCs w:val="28"/>
        </w:rPr>
        <w:t xml:space="preserve"> </w:t>
      </w:r>
      <w:r w:rsidR="000E4505" w:rsidRPr="000E4505">
        <w:rPr>
          <w:rFonts w:ascii="Times New Roman" w:hAnsi="Times New Roman" w:cs="Times New Roman"/>
          <w:b w:val="0"/>
          <w:i/>
          <w:sz w:val="28"/>
          <w:szCs w:val="28"/>
        </w:rPr>
        <w:t xml:space="preserve">«Размещение уведомления о </w:t>
      </w:r>
      <w:r w:rsidR="00CA6339">
        <w:rPr>
          <w:rFonts w:ascii="Times New Roman" w:hAnsi="Times New Roman" w:cs="Times New Roman"/>
          <w:b w:val="0"/>
          <w:i/>
          <w:sz w:val="28"/>
          <w:szCs w:val="28"/>
        </w:rPr>
        <w:t xml:space="preserve">завершении сноса </w:t>
      </w:r>
      <w:r w:rsidR="000E4505" w:rsidRPr="000E4505">
        <w:rPr>
          <w:rFonts w:ascii="Times New Roman" w:hAnsi="Times New Roman" w:cs="Times New Roman"/>
          <w:b w:val="0"/>
          <w:i/>
          <w:sz w:val="28"/>
          <w:szCs w:val="28"/>
        </w:rPr>
        <w:t>объекта капитального строите</w:t>
      </w:r>
      <w:r w:rsidR="000E4505">
        <w:rPr>
          <w:rFonts w:ascii="Times New Roman" w:hAnsi="Times New Roman" w:cs="Times New Roman"/>
          <w:b w:val="0"/>
          <w:i/>
          <w:sz w:val="28"/>
          <w:szCs w:val="28"/>
        </w:rPr>
        <w:t xml:space="preserve">льства в информационной системе </w:t>
      </w:r>
      <w:r w:rsidR="000E4505" w:rsidRPr="000E4505">
        <w:rPr>
          <w:rFonts w:ascii="Times New Roman" w:hAnsi="Times New Roman" w:cs="Times New Roman"/>
          <w:b w:val="0"/>
          <w:i/>
          <w:sz w:val="28"/>
          <w:szCs w:val="28"/>
        </w:rPr>
        <w:t>обеспечения</w:t>
      </w:r>
      <w:r w:rsidR="000E4505">
        <w:rPr>
          <w:rFonts w:ascii="Times New Roman" w:hAnsi="Times New Roman" w:cs="Times New Roman"/>
          <w:b w:val="0"/>
          <w:i/>
          <w:sz w:val="28"/>
          <w:szCs w:val="28"/>
        </w:rPr>
        <w:t xml:space="preserve"> </w:t>
      </w:r>
      <w:r w:rsidR="000E4505"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r w:rsidR="0069577C" w:rsidRPr="0069577C">
        <w:rPr>
          <w:rFonts w:ascii="Times New Roman" w:hAnsi="Times New Roman" w:cs="Times New Roman"/>
          <w:b w:val="0"/>
          <w:i/>
          <w:sz w:val="28"/>
          <w:szCs w:val="28"/>
        </w:rPr>
        <w:t xml:space="preserve"> </w:t>
      </w:r>
      <w:r w:rsidRPr="0069577C">
        <w:rPr>
          <w:rFonts w:ascii="Times New Roman" w:hAnsi="Times New Roman" w:cs="Times New Roman"/>
          <w:b w:val="0"/>
          <w:bCs/>
          <w:sz w:val="28"/>
          <w:szCs w:val="28"/>
        </w:rPr>
        <w:t xml:space="preserve">(далее – соответственно Административный регламент, орган местного самоуправления, муниципальная услуга) </w:t>
      </w:r>
      <w:r w:rsidRPr="0069577C">
        <w:rPr>
          <w:rFonts w:ascii="Times New Roman" w:hAnsi="Times New Roman" w:cs="Times New Roman"/>
          <w:b w:val="0"/>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w:t>
      </w:r>
      <w:proofErr w:type="gramEnd"/>
      <w:r w:rsidRPr="0069577C">
        <w:rPr>
          <w:rFonts w:ascii="Times New Roman" w:hAnsi="Times New Roman" w:cs="Times New Roman"/>
          <w:b w:val="0"/>
          <w:sz w:val="28"/>
          <w:szCs w:val="28"/>
        </w:rPr>
        <w:t xml:space="preserve">, требования к порядку их выполнения, порядок и формы </w:t>
      </w:r>
      <w:proofErr w:type="gramStart"/>
      <w:r w:rsidRPr="0069577C">
        <w:rPr>
          <w:rFonts w:ascii="Times New Roman" w:hAnsi="Times New Roman" w:cs="Times New Roman"/>
          <w:b w:val="0"/>
          <w:sz w:val="28"/>
          <w:szCs w:val="28"/>
        </w:rPr>
        <w:t>контроля за</w:t>
      </w:r>
      <w:proofErr w:type="gramEnd"/>
      <w:r w:rsidRPr="0069577C">
        <w:rPr>
          <w:rFonts w:ascii="Times New Roman" w:hAnsi="Times New Roman" w:cs="Times New Roman"/>
          <w:b w:val="0"/>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CE6DEE" w:rsidRDefault="00B7613D" w:rsidP="00B7613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004C052B" w:rsidRPr="004C052B">
        <w:rPr>
          <w:rFonts w:ascii="Times New Roman" w:hAnsi="Times New Roman" w:cs="Times New Roman"/>
          <w:sz w:val="28"/>
          <w:szCs w:val="28"/>
        </w:rPr>
        <w:t>Заявителями на предоставление муниципальн</w:t>
      </w:r>
      <w:r w:rsidR="0060152E">
        <w:rPr>
          <w:rFonts w:ascii="Times New Roman" w:hAnsi="Times New Roman" w:cs="Times New Roman"/>
          <w:sz w:val="28"/>
          <w:szCs w:val="28"/>
        </w:rPr>
        <w:t>ой услуги являются юридические и</w:t>
      </w:r>
      <w:r w:rsidR="004C052B" w:rsidRPr="004C052B">
        <w:rPr>
          <w:rFonts w:ascii="Times New Roman" w:hAnsi="Times New Roman" w:cs="Times New Roman"/>
          <w:sz w:val="28"/>
          <w:szCs w:val="28"/>
        </w:rPr>
        <w:t xml:space="preserve"> физические лица, в том числе индивидуальные предприним</w:t>
      </w:r>
      <w:r w:rsidR="00B2393E">
        <w:rPr>
          <w:rFonts w:ascii="Times New Roman" w:hAnsi="Times New Roman" w:cs="Times New Roman"/>
          <w:sz w:val="28"/>
          <w:szCs w:val="28"/>
        </w:rPr>
        <w:t>атели, являющиеся застройщиками</w:t>
      </w:r>
      <w:r w:rsidR="002D44E7">
        <w:rPr>
          <w:rFonts w:ascii="Times New Roman" w:hAnsi="Times New Roman" w:cs="Times New Roman"/>
          <w:sz w:val="28"/>
          <w:szCs w:val="28"/>
        </w:rPr>
        <w:t xml:space="preserve"> (техническими заказчиками)</w:t>
      </w:r>
      <w:r w:rsidR="00B2393E">
        <w:rPr>
          <w:rFonts w:ascii="Times New Roman" w:hAnsi="Times New Roman" w:cs="Times New Roman"/>
          <w:sz w:val="28"/>
          <w:szCs w:val="28"/>
        </w:rPr>
        <w:t>, заключившие договор подряда на осуществление сноса</w:t>
      </w:r>
      <w:r w:rsidR="00B3509A">
        <w:rPr>
          <w:rFonts w:ascii="Times New Roman" w:hAnsi="Times New Roman" w:cs="Times New Roman"/>
          <w:sz w:val="28"/>
          <w:szCs w:val="28"/>
        </w:rPr>
        <w:t>.</w:t>
      </w:r>
    </w:p>
    <w:p w:rsidR="005B1272" w:rsidRPr="00CE6DEE" w:rsidRDefault="005B1272" w:rsidP="00B3509A">
      <w:pPr>
        <w:pStyle w:val="ConsPlusNormal"/>
        <w:ind w:firstLine="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5A5AD6" w:rsidRDefault="00B7613D" w:rsidP="005A5AD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1.3.</w:t>
      </w:r>
      <w:r w:rsidR="00A24539" w:rsidRPr="00CE6DEE">
        <w:rPr>
          <w:rFonts w:ascii="Times New Roman" w:hAnsi="Times New Roman" w:cs="Times New Roman"/>
          <w:sz w:val="28"/>
          <w:szCs w:val="28"/>
        </w:rPr>
        <w:t xml:space="preserve"> </w:t>
      </w:r>
      <w:r w:rsidRPr="00CE6DEE">
        <w:rPr>
          <w:rFonts w:ascii="Times New Roman" w:hAnsi="Times New Roman" w:cs="Times New Roman"/>
          <w:sz w:val="28"/>
          <w:szCs w:val="28"/>
        </w:rPr>
        <w:t xml:space="preserve">Информация об </w:t>
      </w:r>
      <w:r w:rsidR="005A5AD6" w:rsidRPr="00CE6DEE">
        <w:rPr>
          <w:rFonts w:ascii="Times New Roman" w:hAnsi="Times New Roman" w:cs="Times New Roman"/>
          <w:sz w:val="28"/>
          <w:szCs w:val="28"/>
        </w:rPr>
        <w:t>органе местного самоуправления</w:t>
      </w:r>
      <w:r w:rsidRPr="00CE6DEE">
        <w:rPr>
          <w:rFonts w:ascii="Times New Roman" w:hAnsi="Times New Roman" w:cs="Times New Roman"/>
          <w:sz w:val="28"/>
          <w:szCs w:val="28"/>
        </w:rPr>
        <w:t xml:space="preserve">, </w:t>
      </w:r>
      <w:r w:rsidR="005A5AD6" w:rsidRPr="00CE6DEE">
        <w:rPr>
          <w:rFonts w:ascii="Times New Roman" w:hAnsi="Times New Roman" w:cs="Times New Roman"/>
          <w:sz w:val="28"/>
          <w:szCs w:val="28"/>
        </w:rPr>
        <w:t xml:space="preserve">его </w:t>
      </w:r>
      <w:r w:rsidRPr="00CE6DEE">
        <w:rPr>
          <w:rFonts w:ascii="Times New Roman" w:hAnsi="Times New Roman" w:cs="Times New Roman"/>
          <w:sz w:val="28"/>
          <w:szCs w:val="28"/>
        </w:rPr>
        <w:t>структурн</w:t>
      </w:r>
      <w:r w:rsidR="005A5AD6" w:rsidRPr="00CE6DEE">
        <w:rPr>
          <w:rFonts w:ascii="Times New Roman" w:hAnsi="Times New Roman" w:cs="Times New Roman"/>
          <w:sz w:val="28"/>
          <w:szCs w:val="28"/>
        </w:rPr>
        <w:t>ых</w:t>
      </w:r>
      <w:r w:rsidRPr="00CE6DEE">
        <w:rPr>
          <w:rFonts w:ascii="Times New Roman" w:hAnsi="Times New Roman" w:cs="Times New Roman"/>
          <w:sz w:val="28"/>
          <w:szCs w:val="28"/>
        </w:rPr>
        <w:t xml:space="preserve"> подразделениях, </w:t>
      </w:r>
      <w:r w:rsidR="005A5AD6" w:rsidRPr="00CE6DEE">
        <w:rPr>
          <w:rFonts w:ascii="Times New Roman" w:hAnsi="Times New Roman" w:cs="Times New Roman"/>
          <w:sz w:val="28"/>
          <w:szCs w:val="28"/>
        </w:rPr>
        <w:t xml:space="preserve">предоставляющих муниципальную услугу, </w:t>
      </w:r>
      <w:r w:rsidRPr="00CE6DEE">
        <w:rPr>
          <w:rFonts w:ascii="Times New Roman" w:hAnsi="Times New Roman" w:cs="Times New Roman"/>
          <w:sz w:val="28"/>
          <w:szCs w:val="28"/>
        </w:rPr>
        <w:t xml:space="preserve">организациях, </w:t>
      </w:r>
      <w:r w:rsidR="005A5AD6" w:rsidRPr="00CE6DEE">
        <w:rPr>
          <w:rFonts w:ascii="Times New Roman" w:hAnsi="Times New Roman" w:cs="Times New Roman"/>
          <w:sz w:val="28"/>
          <w:szCs w:val="28"/>
        </w:rPr>
        <w:t>участвующих в предоставлении муниципальной услуги</w:t>
      </w:r>
      <w:r w:rsidR="00334F84" w:rsidRPr="00CE6DEE">
        <w:rPr>
          <w:rFonts w:ascii="Times New Roman" w:hAnsi="Times New Roman" w:cs="Times New Roman"/>
          <w:sz w:val="28"/>
          <w:szCs w:val="28"/>
        </w:rPr>
        <w:t xml:space="preserve"> </w:t>
      </w:r>
    </w:p>
    <w:p w:rsidR="00580850" w:rsidRPr="00580850" w:rsidRDefault="00580850" w:rsidP="00580850">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w:t>
      </w:r>
      <w:r w:rsidRPr="00580850">
        <w:rPr>
          <w:rFonts w:ascii="Times New Roman" w:hAnsi="Times New Roman" w:cs="Times New Roman"/>
          <w:color w:val="000000"/>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580850" w:rsidRPr="00580850" w:rsidRDefault="00580850" w:rsidP="00580850">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EB72AC" w:rsidRPr="00CE6DEE" w:rsidRDefault="00CD36C0" w:rsidP="00EB72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proofErr w:type="gramStart"/>
        <w:r w:rsidR="00EB72AC" w:rsidRPr="00CE6DEE">
          <w:rPr>
            <w:rFonts w:ascii="Times New Roman" w:eastAsia="Times New Roman" w:hAnsi="Times New Roman" w:cs="Times New Roman"/>
            <w:sz w:val="28"/>
            <w:szCs w:val="28"/>
            <w:lang w:eastAsia="ru-RU"/>
          </w:rPr>
          <w:t>Сведения</w:t>
        </w:r>
      </w:hyperlink>
      <w:r w:rsidR="00EB72AC" w:rsidRPr="00CE6DEE">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EB72AC" w:rsidRPr="00CE6DEE">
          <w:rPr>
            <w:rFonts w:ascii="Times New Roman" w:eastAsia="Times New Roman" w:hAnsi="Times New Roman" w:cs="Times New Roman"/>
            <w:sz w:val="28"/>
            <w:szCs w:val="28"/>
            <w:lang w:eastAsia="ru-RU"/>
          </w:rPr>
          <w:t>http://www.gosuslugi.ru</w:t>
        </w:r>
      </w:hyperlink>
      <w:r w:rsidR="00EB72AC" w:rsidRPr="00CE6DEE">
        <w:rPr>
          <w:rFonts w:ascii="Times New Roman" w:eastAsia="Times New Roman" w:hAnsi="Times New Roman" w:cs="Times New Roman"/>
          <w:sz w:val="28"/>
          <w:szCs w:val="28"/>
          <w:lang w:eastAsia="ru-RU"/>
        </w:rPr>
        <w:t xml:space="preserve">, </w:t>
      </w:r>
      <w:hyperlink r:id="rId11" w:history="1">
        <w:r w:rsidR="00EB72AC" w:rsidRPr="00CE6DEE">
          <w:rPr>
            <w:rFonts w:ascii="Times New Roman" w:eastAsia="Times New Roman" w:hAnsi="Times New Roman" w:cs="Times New Roman"/>
            <w:sz w:val="28"/>
            <w:szCs w:val="28"/>
            <w:lang w:eastAsia="ru-RU"/>
          </w:rPr>
          <w:t>http://64.gosuslugi.ru/</w:t>
        </w:r>
      </w:hyperlink>
      <w:r w:rsidR="00EB72AC" w:rsidRPr="00CE6DEE">
        <w:rPr>
          <w:rFonts w:ascii="Times New Roman" w:eastAsia="Times New Roman" w:hAnsi="Times New Roman" w:cs="Times New Roman"/>
          <w:sz w:val="28"/>
          <w:szCs w:val="28"/>
          <w:lang w:eastAsia="ru-RU"/>
        </w:rPr>
        <w:t>) (далее – Единый и региональный порталы), в</w:t>
      </w:r>
      <w:proofErr w:type="gramEnd"/>
      <w:r w:rsidR="00EB72AC" w:rsidRPr="00CE6DEE">
        <w:rPr>
          <w:rFonts w:ascii="Times New Roman" w:eastAsia="Times New Roman" w:hAnsi="Times New Roman" w:cs="Times New Roman"/>
          <w:sz w:val="28"/>
          <w:szCs w:val="28"/>
          <w:lang w:eastAsia="ru-RU"/>
        </w:rPr>
        <w:t xml:space="preserve"> </w:t>
      </w:r>
      <w:proofErr w:type="gramStart"/>
      <w:r w:rsidR="00EB72AC" w:rsidRPr="00CE6DEE">
        <w:rPr>
          <w:rFonts w:ascii="Times New Roman" w:eastAsia="Times New Roman" w:hAnsi="Times New Roman" w:cs="Times New Roman"/>
          <w:sz w:val="28"/>
          <w:szCs w:val="28"/>
          <w:lang w:eastAsia="ru-RU"/>
        </w:rPr>
        <w:t>средствах</w:t>
      </w:r>
      <w:proofErr w:type="gramEnd"/>
      <w:r w:rsidR="00EB72AC" w:rsidRPr="00CE6DEE">
        <w:rPr>
          <w:rFonts w:ascii="Times New Roman" w:eastAsia="Times New Roman" w:hAnsi="Times New Roman" w:cs="Times New Roman"/>
          <w:sz w:val="28"/>
          <w:szCs w:val="28"/>
          <w:lang w:eastAsia="ru-RU"/>
        </w:rPr>
        <w:t xml:space="preserve">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CE6DEE">
        <w:rPr>
          <w:rFonts w:ascii="Times New Roman" w:hAnsi="Times New Roman" w:cs="Times New Roman"/>
          <w:sz w:val="28"/>
          <w:szCs w:val="28"/>
        </w:rPr>
        <w:lastRenderedPageBreak/>
        <w:t xml:space="preserve">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администрации Красноармейского муниципального района</m:t>
        </m:r>
      </m:oMath>
      <w:r w:rsidRPr="00CE6DEE">
        <w:rPr>
          <w:rFonts w:ascii="Times New Roman" w:hAnsi="Times New Roman" w:cs="Times New Roman"/>
          <w:sz w:val="28"/>
          <w:szCs w:val="28"/>
        </w:rPr>
        <w:t>.</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10DF" w:rsidRPr="00FF10DF" w:rsidRDefault="00FF10DF" w:rsidP="00FF10DF">
      <w:pPr>
        <w:autoSpaceDE w:val="0"/>
        <w:autoSpaceDN w:val="0"/>
        <w:adjustRightInd w:val="0"/>
        <w:spacing w:after="0" w:line="240" w:lineRule="auto"/>
        <w:ind w:firstLine="540"/>
        <w:jc w:val="both"/>
        <w:rPr>
          <w:rFonts w:ascii="Times New Roman" w:hAnsi="Times New Roman" w:cs="Times New Roman"/>
          <w:sz w:val="28"/>
          <w:szCs w:val="28"/>
        </w:rPr>
      </w:pPr>
      <w:r w:rsidRPr="00FF10DF">
        <w:rPr>
          <w:rFonts w:ascii="Times New Roman" w:hAnsi="Times New Roman" w:cs="Times New Roman"/>
          <w:sz w:val="28"/>
          <w:szCs w:val="28"/>
        </w:rPr>
        <w:t>В случае</w:t>
      </w:r>
      <w:proofErr w:type="gramStart"/>
      <w:r w:rsidRPr="00FF10DF">
        <w:rPr>
          <w:rFonts w:ascii="Times New Roman" w:hAnsi="Times New Roman" w:cs="Times New Roman"/>
          <w:sz w:val="28"/>
          <w:szCs w:val="28"/>
        </w:rPr>
        <w:t>,</w:t>
      </w:r>
      <w:proofErr w:type="gramEnd"/>
      <w:r w:rsidRPr="00FF10DF">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46B44" w:rsidRPr="00CE6DEE" w:rsidRDefault="00146B44" w:rsidP="00146B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1.5.6. Со дня представления </w:t>
      </w:r>
      <w:r w:rsidR="003B49E5">
        <w:rPr>
          <w:rFonts w:ascii="Times New Roman" w:hAnsi="Times New Roman" w:cs="Times New Roman"/>
          <w:sz w:val="28"/>
          <w:szCs w:val="28"/>
        </w:rPr>
        <w:t xml:space="preserve">уведомления </w:t>
      </w:r>
      <w:r w:rsidRPr="00CE6DEE">
        <w:rPr>
          <w:rFonts w:ascii="Times New Roman" w:hAnsi="Times New Roman" w:cs="Times New Roman"/>
          <w:sz w:val="28"/>
          <w:szCs w:val="28"/>
        </w:rPr>
        <w:t>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14893" w:rsidRPr="007D0CE2" w:rsidRDefault="00060263" w:rsidP="007645BD">
      <w:pPr>
        <w:pStyle w:val="ConsPlusTitle"/>
        <w:ind w:firstLine="709"/>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007D0CE2" w:rsidRPr="000E4505">
        <w:rPr>
          <w:rFonts w:ascii="Times New Roman" w:hAnsi="Times New Roman" w:cs="Times New Roman"/>
          <w:b w:val="0"/>
          <w:i/>
          <w:sz w:val="28"/>
          <w:szCs w:val="28"/>
        </w:rPr>
        <w:t xml:space="preserve">«Размещение уведомления о </w:t>
      </w:r>
      <w:r w:rsidR="00FF3D1F">
        <w:rPr>
          <w:rFonts w:ascii="Times New Roman" w:hAnsi="Times New Roman" w:cs="Times New Roman"/>
          <w:b w:val="0"/>
          <w:i/>
          <w:sz w:val="28"/>
          <w:szCs w:val="28"/>
        </w:rPr>
        <w:lastRenderedPageBreak/>
        <w:t xml:space="preserve">завершении сноса </w:t>
      </w:r>
      <w:r w:rsidR="007D0CE2" w:rsidRPr="000E4505">
        <w:rPr>
          <w:rFonts w:ascii="Times New Roman" w:hAnsi="Times New Roman" w:cs="Times New Roman"/>
          <w:b w:val="0"/>
          <w:i/>
          <w:sz w:val="28"/>
          <w:szCs w:val="28"/>
        </w:rPr>
        <w:t>объекта капитального строите</w:t>
      </w:r>
      <w:r w:rsidR="007D0CE2">
        <w:rPr>
          <w:rFonts w:ascii="Times New Roman" w:hAnsi="Times New Roman" w:cs="Times New Roman"/>
          <w:b w:val="0"/>
          <w:i/>
          <w:sz w:val="28"/>
          <w:szCs w:val="28"/>
        </w:rPr>
        <w:t xml:space="preserve">льства в информационной системе </w:t>
      </w:r>
      <w:r w:rsidR="007D0CE2" w:rsidRPr="000E4505">
        <w:rPr>
          <w:rFonts w:ascii="Times New Roman" w:hAnsi="Times New Roman" w:cs="Times New Roman"/>
          <w:b w:val="0"/>
          <w:i/>
          <w:sz w:val="28"/>
          <w:szCs w:val="28"/>
        </w:rPr>
        <w:t>обеспечения</w:t>
      </w:r>
      <w:r w:rsidR="007D0CE2">
        <w:rPr>
          <w:rFonts w:ascii="Times New Roman" w:hAnsi="Times New Roman" w:cs="Times New Roman"/>
          <w:b w:val="0"/>
          <w:i/>
          <w:sz w:val="28"/>
          <w:szCs w:val="28"/>
        </w:rPr>
        <w:t xml:space="preserve"> </w:t>
      </w:r>
      <w:r w:rsidR="007D0CE2"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p>
    <w:p w:rsidR="00060263" w:rsidRPr="00BE03C8" w:rsidRDefault="00736E60" w:rsidP="007645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shd w:val="clear" w:color="auto" w:fill="FFFFFF"/>
        </w:rPr>
        <w:t xml:space="preserve">2.2. </w:t>
      </w:r>
      <w:r w:rsidR="008461CA">
        <w:rPr>
          <w:rFonts w:ascii="Times New Roman" w:eastAsia="Times New Roman" w:hAnsi="Times New Roman" w:cs="Times New Roman"/>
          <w:sz w:val="28"/>
          <w:szCs w:val="28"/>
          <w:lang w:eastAsia="ru-RU"/>
        </w:rPr>
        <w:t>Муниципальную</w:t>
      </w:r>
      <w:r w:rsidRPr="00CE6DEE">
        <w:rPr>
          <w:rFonts w:ascii="Times New Roman" w:eastAsia="Times New Roman" w:hAnsi="Times New Roman" w:cs="Times New Roman"/>
          <w:sz w:val="28"/>
          <w:szCs w:val="28"/>
          <w:lang w:eastAsia="ru-RU"/>
        </w:rPr>
        <w:t xml:space="preserve"> </w:t>
      </w:r>
      <w:proofErr w:type="spellStart"/>
      <w:r w:rsidR="008461CA">
        <w:rPr>
          <w:rFonts w:ascii="Times New Roman" w:eastAsia="Times New Roman" w:hAnsi="Times New Roman" w:cs="Times New Roman"/>
          <w:sz w:val="28"/>
          <w:szCs w:val="28"/>
          <w:lang w:eastAsia="ru-RU"/>
        </w:rPr>
        <w:t>подуслугу</w:t>
      </w:r>
      <w:proofErr w:type="spellEnd"/>
      <w:r w:rsidRPr="00CE6DEE">
        <w:rPr>
          <w:rFonts w:ascii="Times New Roman" w:eastAsia="Times New Roman" w:hAnsi="Times New Roman" w:cs="Times New Roman"/>
          <w:sz w:val="28"/>
          <w:szCs w:val="28"/>
          <w:lang w:eastAsia="ru-RU"/>
        </w:rPr>
        <w:t xml:space="preserve"> </w:t>
      </w:r>
      <w:r w:rsidR="00BE03C8">
        <w:rPr>
          <w:rFonts w:ascii="Times New Roman" w:eastAsia="Times New Roman" w:hAnsi="Times New Roman" w:cs="Times New Roman"/>
          <w:sz w:val="28"/>
          <w:szCs w:val="28"/>
          <w:lang w:eastAsia="ru-RU"/>
        </w:rPr>
        <w:t>не предусматривает.</w:t>
      </w: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w:t>
      </w:r>
      <w:r w:rsidR="007645BD">
        <w:rPr>
          <w:rFonts w:ascii="Times New Roman" w:eastAsia="Times New Roman" w:hAnsi="Times New Roman" w:cs="Times New Roman"/>
          <w:sz w:val="28"/>
          <w:szCs w:val="28"/>
          <w:lang w:eastAsia="ru-RU"/>
        </w:rPr>
        <w:t>администрации Красноармейского муниципального района.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w:t>
      </w:r>
      <w:r w:rsidR="00081082">
        <w:rPr>
          <w:rFonts w:ascii="Times New Roman" w:eastAsia="Times New Roman" w:hAnsi="Times New Roman" w:cs="Times New Roman"/>
          <w:sz w:val="28"/>
          <w:szCs w:val="28"/>
          <w:lang w:eastAsia="ru-RU"/>
        </w:rPr>
        <w:t xml:space="preserve">уведомления </w:t>
      </w:r>
      <w:r w:rsidR="000C643B" w:rsidRPr="00CE6DEE">
        <w:rPr>
          <w:rFonts w:ascii="Times New Roman" w:eastAsia="Times New Roman" w:hAnsi="Times New Roman" w:cs="Times New Roman"/>
          <w:sz w:val="28"/>
          <w:szCs w:val="28"/>
          <w:lang w:eastAsia="ru-RU"/>
        </w:rPr>
        <w:t>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w:t>
      </w:r>
      <w:r w:rsidR="0032731A">
        <w:rPr>
          <w:rFonts w:ascii="Times New Roman" w:eastAsia="Times New Roman" w:hAnsi="Times New Roman" w:cs="Times New Roman"/>
          <w:sz w:val="28"/>
          <w:szCs w:val="28"/>
          <w:lang w:eastAsia="ru-RU"/>
        </w:rPr>
        <w:t>может</w:t>
      </w:r>
      <w:r w:rsidR="000C643B" w:rsidRPr="00CE6DEE">
        <w:rPr>
          <w:rFonts w:ascii="Times New Roman" w:eastAsia="Times New Roman" w:hAnsi="Times New Roman" w:cs="Times New Roman"/>
          <w:sz w:val="28"/>
          <w:szCs w:val="28"/>
          <w:lang w:eastAsia="ru-RU"/>
        </w:rPr>
        <w:t xml:space="preserve">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3"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8B3DF9" w:rsidRPr="00CE6DEE" w:rsidRDefault="008B3DF9"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7645BD"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2.3</w:t>
      </w:r>
      <w:r w:rsidR="0019396A">
        <w:rPr>
          <w:rFonts w:ascii="Times New Roman" w:eastAsia="Times New Roman" w:hAnsi="Times New Roman" w:cs="Times New Roman"/>
          <w:sz w:val="28"/>
          <w:szCs w:val="28"/>
          <w:lang w:eastAsia="ru-RU"/>
        </w:rPr>
        <w:t>.1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190A93" w:rsidRPr="00926632" w:rsidRDefault="00AE6DC8" w:rsidP="009266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60263" w:rsidRPr="00CE6DEE">
        <w:rPr>
          <w:rFonts w:ascii="Times New Roman" w:eastAsia="Times New Roman" w:hAnsi="Times New Roman" w:cs="Times New Roman"/>
          <w:sz w:val="28"/>
          <w:szCs w:val="28"/>
          <w:lang w:eastAsia="ru-RU"/>
        </w:rPr>
        <w:t>. Результатом предоставления муниципальной услуги является:</w:t>
      </w:r>
      <w:r w:rsidR="00926632">
        <w:rPr>
          <w:rFonts w:ascii="Times New Roman" w:eastAsia="Times New Roman" w:hAnsi="Times New Roman" w:cs="Times New Roman"/>
          <w:sz w:val="28"/>
          <w:szCs w:val="28"/>
          <w:lang w:eastAsia="ru-RU"/>
        </w:rPr>
        <w:t xml:space="preserve"> </w:t>
      </w:r>
      <w:r w:rsidR="00794DD7" w:rsidRPr="008461CA">
        <w:rPr>
          <w:rFonts w:ascii="Times New Roman" w:hAnsi="Times New Roman" w:cs="Times New Roman"/>
          <w:i/>
          <w:sz w:val="28"/>
          <w:szCs w:val="28"/>
        </w:rPr>
        <w:lastRenderedPageBreak/>
        <w:t xml:space="preserve">размещение уведомления о </w:t>
      </w:r>
      <w:r w:rsidR="00FF3D1F">
        <w:rPr>
          <w:rFonts w:ascii="Times New Roman" w:hAnsi="Times New Roman" w:cs="Times New Roman"/>
          <w:i/>
          <w:sz w:val="28"/>
          <w:szCs w:val="28"/>
        </w:rPr>
        <w:t xml:space="preserve">завершении сноса </w:t>
      </w:r>
      <w:r w:rsidR="00794DD7" w:rsidRPr="008461CA">
        <w:rPr>
          <w:rFonts w:ascii="Times New Roman" w:hAnsi="Times New Roman" w:cs="Times New Roman"/>
          <w:i/>
          <w:sz w:val="28"/>
          <w:szCs w:val="28"/>
        </w:rPr>
        <w:t xml:space="preserve">объекта капитального строительства </w:t>
      </w:r>
      <w:r w:rsidR="001147DE" w:rsidRPr="008461CA">
        <w:rPr>
          <w:rFonts w:ascii="Times New Roman" w:hAnsi="Times New Roman" w:cs="Times New Roman"/>
          <w:i/>
          <w:sz w:val="28"/>
          <w:szCs w:val="28"/>
        </w:rPr>
        <w:t>в информационной системе градостроительной деятельности</w:t>
      </w:r>
      <w:r w:rsidR="000B6D61" w:rsidRPr="008461CA">
        <w:rPr>
          <w:rFonts w:ascii="Times New Roman" w:hAnsi="Times New Roman" w:cs="Times New Roman"/>
          <w:i/>
          <w:sz w:val="28"/>
          <w:szCs w:val="28"/>
        </w:rPr>
        <w:t xml:space="preserve"> и уведомление </w:t>
      </w:r>
      <w:r w:rsidR="002A615C" w:rsidRPr="008461CA">
        <w:rPr>
          <w:rFonts w:ascii="Times New Roman" w:hAnsi="Times New Roman" w:cs="Times New Roman"/>
          <w:i/>
          <w:sz w:val="28"/>
          <w:szCs w:val="28"/>
        </w:rPr>
        <w:t>об этом размещении орган регионального государственного строительного надзора.</w:t>
      </w:r>
    </w:p>
    <w:p w:rsidR="000A0C15" w:rsidRDefault="000A0C15" w:rsidP="005152F4">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2095C" w:rsidRPr="00BE03C8" w:rsidRDefault="00AE6DC8" w:rsidP="00926632">
      <w:pPr>
        <w:pStyle w:val="ConsPlusTitle"/>
        <w:ind w:firstLine="709"/>
        <w:jc w:val="both"/>
        <w:rPr>
          <w:rFonts w:ascii="Times New Roman" w:hAnsi="Times New Roman" w:cs="Times New Roman"/>
          <w:i/>
          <w:sz w:val="28"/>
          <w:szCs w:val="28"/>
        </w:rPr>
      </w:pPr>
      <w:r w:rsidRPr="0012095C">
        <w:rPr>
          <w:rFonts w:ascii="Times New Roman" w:hAnsi="Times New Roman" w:cs="Times New Roman"/>
          <w:b w:val="0"/>
          <w:sz w:val="28"/>
          <w:szCs w:val="28"/>
        </w:rPr>
        <w:t>2.5</w:t>
      </w:r>
      <w:r w:rsidR="003D3B10" w:rsidRPr="0012095C">
        <w:rPr>
          <w:rFonts w:ascii="Times New Roman" w:hAnsi="Times New Roman" w:cs="Times New Roman"/>
          <w:b w:val="0"/>
          <w:sz w:val="28"/>
          <w:szCs w:val="28"/>
        </w:rPr>
        <w:t xml:space="preserve">. </w:t>
      </w:r>
      <w:r w:rsidR="00D337BF" w:rsidRPr="0012095C">
        <w:rPr>
          <w:rFonts w:ascii="Times New Roman" w:hAnsi="Times New Roman" w:cs="Times New Roman"/>
          <w:b w:val="0"/>
          <w:sz w:val="28"/>
          <w:szCs w:val="28"/>
        </w:rPr>
        <w:t xml:space="preserve">Размещение уведомления о </w:t>
      </w:r>
      <w:r w:rsidR="00FF3D1F">
        <w:rPr>
          <w:rFonts w:ascii="Times New Roman" w:hAnsi="Times New Roman" w:cs="Times New Roman"/>
          <w:b w:val="0"/>
          <w:sz w:val="28"/>
          <w:szCs w:val="28"/>
        </w:rPr>
        <w:t xml:space="preserve">завершении сноса </w:t>
      </w:r>
      <w:r w:rsidR="00D337BF" w:rsidRPr="0012095C">
        <w:rPr>
          <w:rFonts w:ascii="Times New Roman" w:hAnsi="Times New Roman" w:cs="Times New Roman"/>
          <w:b w:val="0"/>
          <w:sz w:val="28"/>
          <w:szCs w:val="28"/>
        </w:rPr>
        <w:t xml:space="preserve">объекта капитального строительства в информационной системе градостроительной деятельности и </w:t>
      </w:r>
      <w:r w:rsidR="007F27DC">
        <w:rPr>
          <w:rFonts w:ascii="Times New Roman" w:hAnsi="Times New Roman" w:cs="Times New Roman"/>
          <w:b w:val="0"/>
          <w:sz w:val="28"/>
          <w:szCs w:val="28"/>
        </w:rPr>
        <w:t>направление уведомления</w:t>
      </w:r>
      <w:r w:rsidR="00D337BF" w:rsidRPr="0012095C">
        <w:rPr>
          <w:rFonts w:ascii="Times New Roman" w:hAnsi="Times New Roman" w:cs="Times New Roman"/>
          <w:b w:val="0"/>
          <w:sz w:val="28"/>
          <w:szCs w:val="28"/>
        </w:rPr>
        <w:t xml:space="preserve"> об этом размещении орган регионального государственного строительного над</w:t>
      </w:r>
      <w:r w:rsidR="001278E3" w:rsidRPr="0012095C">
        <w:rPr>
          <w:rFonts w:ascii="Times New Roman" w:hAnsi="Times New Roman" w:cs="Times New Roman"/>
          <w:b w:val="0"/>
          <w:sz w:val="28"/>
          <w:szCs w:val="28"/>
        </w:rPr>
        <w:t xml:space="preserve">зора проводится в течении </w:t>
      </w:r>
      <w:r w:rsidR="0000117C" w:rsidRPr="0012095C">
        <w:rPr>
          <w:rFonts w:ascii="Times New Roman" w:hAnsi="Times New Roman" w:cs="Times New Roman"/>
          <w:b w:val="0"/>
          <w:sz w:val="28"/>
          <w:szCs w:val="28"/>
        </w:rPr>
        <w:t>семь рабочих</w:t>
      </w:r>
      <w:r w:rsidR="00EC3C83" w:rsidRPr="0012095C">
        <w:rPr>
          <w:rFonts w:ascii="Times New Roman" w:hAnsi="Times New Roman" w:cs="Times New Roman"/>
          <w:b w:val="0"/>
          <w:sz w:val="28"/>
          <w:szCs w:val="28"/>
        </w:rPr>
        <w:t xml:space="preserve"> дней со дня </w:t>
      </w:r>
      <w:r w:rsidR="001278E3" w:rsidRPr="0012095C">
        <w:rPr>
          <w:rFonts w:ascii="Times New Roman" w:hAnsi="Times New Roman" w:cs="Times New Roman"/>
          <w:b w:val="0"/>
          <w:sz w:val="28"/>
          <w:szCs w:val="28"/>
        </w:rPr>
        <w:t>поступления</w:t>
      </w:r>
      <w:r w:rsidR="001278E3">
        <w:rPr>
          <w:rFonts w:ascii="Times New Roman" w:hAnsi="Times New Roman" w:cs="Times New Roman"/>
          <w:sz w:val="28"/>
          <w:szCs w:val="28"/>
        </w:rPr>
        <w:t xml:space="preserve"> </w:t>
      </w:r>
      <w:r w:rsidR="0012095C" w:rsidRPr="00BC54DC">
        <w:rPr>
          <w:rFonts w:ascii="Times New Roman" w:hAnsi="Times New Roman" w:cs="Times New Roman"/>
          <w:b w:val="0"/>
          <w:i/>
          <w:sz w:val="28"/>
          <w:szCs w:val="28"/>
        </w:rPr>
        <w:t xml:space="preserve">уведомления о </w:t>
      </w:r>
      <w:r w:rsidR="007F27DC">
        <w:rPr>
          <w:rFonts w:ascii="Times New Roman" w:hAnsi="Times New Roman" w:cs="Times New Roman"/>
          <w:b w:val="0"/>
          <w:i/>
          <w:sz w:val="28"/>
          <w:szCs w:val="28"/>
        </w:rPr>
        <w:t xml:space="preserve">завершении сноса </w:t>
      </w:r>
      <w:r w:rsidR="0012095C" w:rsidRPr="00BC54DC">
        <w:rPr>
          <w:rFonts w:ascii="Times New Roman" w:hAnsi="Times New Roman" w:cs="Times New Roman"/>
          <w:b w:val="0"/>
          <w:i/>
          <w:sz w:val="28"/>
          <w:szCs w:val="28"/>
        </w:rPr>
        <w:t>объекта капитального строительства</w:t>
      </w:r>
      <w:r w:rsidR="0012095C">
        <w:rPr>
          <w:rFonts w:ascii="Times New Roman" w:hAnsi="Times New Roman" w:cs="Times New Roman"/>
          <w:b w:val="0"/>
          <w:i/>
          <w:sz w:val="28"/>
          <w:szCs w:val="28"/>
        </w:rPr>
        <w:t>.</w:t>
      </w:r>
    </w:p>
    <w:p w:rsidR="008E7036" w:rsidRPr="00CE6DEE" w:rsidRDefault="008E7036" w:rsidP="009D186E">
      <w:pPr>
        <w:autoSpaceDE w:val="0"/>
        <w:autoSpaceDN w:val="0"/>
        <w:adjustRightInd w:val="0"/>
        <w:spacing w:after="0" w:line="240" w:lineRule="auto"/>
        <w:jc w:val="both"/>
        <w:rPr>
          <w:rFonts w:ascii="Times New Roman" w:eastAsiaTheme="minorEastAsia" w:hAnsi="Times New Roman" w:cs="Times New Roman"/>
          <w:sz w:val="28"/>
          <w:szCs w:val="28"/>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8324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w:t>
      </w:r>
      <w:r w:rsidR="008461C8">
        <w:rPr>
          <w:rFonts w:ascii="Times New Roman" w:eastAsia="Times New Roman" w:hAnsi="Times New Roman" w:cs="Times New Roman"/>
          <w:sz w:val="28"/>
          <w:szCs w:val="28"/>
          <w:lang w:eastAsia="ru-RU"/>
        </w:rPr>
        <w:t xml:space="preserve"> завершении сноса</w:t>
      </w:r>
      <w:r w:rsidR="00681FD5">
        <w:rPr>
          <w:rFonts w:ascii="Times New Roman" w:eastAsia="Times New Roman" w:hAnsi="Times New Roman" w:cs="Times New Roman"/>
          <w:sz w:val="28"/>
          <w:szCs w:val="28"/>
          <w:lang w:eastAsia="ru-RU"/>
        </w:rPr>
        <w:t xml:space="preserve">, </w:t>
      </w:r>
      <w:r w:rsidR="001C617D" w:rsidRPr="00CE6DEE">
        <w:rPr>
          <w:rFonts w:ascii="Times New Roman" w:eastAsia="Times New Roman" w:hAnsi="Times New Roman" w:cs="Times New Roman"/>
          <w:sz w:val="28"/>
          <w:szCs w:val="28"/>
          <w:lang w:eastAsia="ru-RU"/>
        </w:rPr>
        <w:t xml:space="preserve">согласно </w:t>
      </w:r>
      <w:r w:rsidR="0048324A">
        <w:rPr>
          <w:rFonts w:ascii="Times New Roman" w:eastAsia="Times New Roman" w:hAnsi="Times New Roman" w:cs="Times New Roman"/>
          <w:sz w:val="28"/>
          <w:szCs w:val="28"/>
          <w:lang w:eastAsia="ru-RU"/>
        </w:rPr>
        <w:t>приложению №1</w:t>
      </w:r>
      <w:r w:rsidR="00FC3DB2">
        <w:rPr>
          <w:rFonts w:ascii="Times New Roman" w:eastAsia="Times New Roman" w:hAnsi="Times New Roman" w:cs="Times New Roman"/>
          <w:sz w:val="28"/>
          <w:szCs w:val="28"/>
          <w:lang w:eastAsia="ru-RU"/>
        </w:rPr>
        <w:t xml:space="preserve"> </w:t>
      </w:r>
      <w:r w:rsidR="00F03096">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дминистративного регламента</w:t>
      </w:r>
      <w:r w:rsidR="00387F3F">
        <w:rPr>
          <w:rFonts w:ascii="Times New Roman" w:eastAsia="Times New Roman" w:hAnsi="Times New Roman" w:cs="Times New Roman"/>
          <w:sz w:val="28"/>
          <w:szCs w:val="28"/>
          <w:lang w:eastAsia="ru-RU"/>
        </w:rPr>
        <w:t xml:space="preserve"> (далее - уведомление)</w:t>
      </w:r>
      <w:r w:rsidR="00966CC8">
        <w:rPr>
          <w:rFonts w:ascii="Times New Roman" w:eastAsia="Times New Roman" w:hAnsi="Times New Roman" w:cs="Times New Roman"/>
          <w:sz w:val="28"/>
          <w:szCs w:val="28"/>
          <w:lang w:eastAsia="ru-RU"/>
        </w:rPr>
        <w:t xml:space="preserve">. </w:t>
      </w:r>
    </w:p>
    <w:p w:rsidR="00490659" w:rsidRDefault="0049065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рассмотрения муниципальной услуги при поступлении уведомления о завершении сноса</w:t>
      </w:r>
      <w:r w:rsidR="0030129F">
        <w:rPr>
          <w:rFonts w:ascii="Times New Roman" w:eastAsia="Times New Roman" w:hAnsi="Times New Roman" w:cs="Times New Roman"/>
          <w:sz w:val="28"/>
          <w:szCs w:val="28"/>
          <w:lang w:eastAsia="ru-RU"/>
        </w:rPr>
        <w:t xml:space="preserve"> предоставления дополнительных документов законодательством не предусмотрено. </w:t>
      </w:r>
    </w:p>
    <w:bookmarkEnd w:id="1"/>
    <w:p w:rsidR="00E61969" w:rsidRPr="00CE6DEE" w:rsidRDefault="00D73168"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8324A">
        <w:rPr>
          <w:rFonts w:ascii="Times New Roman" w:hAnsi="Times New Roman" w:cs="Times New Roman"/>
          <w:sz w:val="28"/>
          <w:szCs w:val="28"/>
        </w:rPr>
        <w:t>6</w:t>
      </w:r>
      <w:r w:rsidR="00C543D1">
        <w:rPr>
          <w:rFonts w:ascii="Times New Roman" w:hAnsi="Times New Roman" w:cs="Times New Roman"/>
          <w:sz w:val="28"/>
          <w:szCs w:val="28"/>
        </w:rPr>
        <w:t>.1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48324A"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Pr>
          <w:rFonts w:ascii="Times New Roman" w:eastAsia="Times New Roman" w:hAnsi="Times New Roman" w:cs="Times New Roman"/>
          <w:sz w:val="28"/>
          <w:szCs w:val="28"/>
          <w:lang w:eastAsia="ru-RU"/>
        </w:rPr>
        <w:t>2.6</w:t>
      </w:r>
      <w:r w:rsidR="00D5023B" w:rsidRPr="00CE6DEE">
        <w:rPr>
          <w:rFonts w:ascii="Times New Roman" w:eastAsia="Times New Roman" w:hAnsi="Times New Roman" w:cs="Times New Roman"/>
          <w:sz w:val="28"/>
          <w:szCs w:val="28"/>
          <w:lang w:eastAsia="ru-RU"/>
        </w:rPr>
        <w:t>.</w:t>
      </w:r>
      <w:r w:rsidR="00C543D1">
        <w:rPr>
          <w:rFonts w:ascii="Times New Roman" w:eastAsia="Times New Roman" w:hAnsi="Times New Roman" w:cs="Times New Roman"/>
          <w:sz w:val="28"/>
          <w:szCs w:val="28"/>
          <w:lang w:eastAsia="ru-RU"/>
        </w:rPr>
        <w:t>2</w:t>
      </w:r>
      <w:r w:rsidR="00D5023B" w:rsidRPr="00CE6DEE">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окументы, указанные в пункте 2.6</w:t>
      </w:r>
      <w:r w:rsidR="00D5023B" w:rsidRPr="00CE6DEE">
        <w:rPr>
          <w:rFonts w:ascii="Times New Roman" w:eastAsia="Times New Roman" w:hAnsi="Times New Roman" w:cs="Times New Roman"/>
          <w:sz w:val="28"/>
          <w:szCs w:val="28"/>
          <w:lang w:eastAsia="ru-RU"/>
        </w:rPr>
        <w:t>.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00D5023B" w:rsidRPr="00CE6DEE">
        <w:rPr>
          <w:rFonts w:ascii="Times New Roman" w:eastAsia="Times New Roman" w:hAnsi="Times New Roman" w:cs="Times New Roman"/>
          <w:sz w:val="28"/>
          <w:szCs w:val="28"/>
          <w:lang w:eastAsia="ru-RU"/>
        </w:rPr>
        <w:t xml:space="preserve">, в МФЦ, направлены в электронной форме через </w:t>
      </w:r>
      <w:proofErr w:type="gramStart"/>
      <w:r w:rsidR="00D5023B" w:rsidRPr="00CE6DEE">
        <w:rPr>
          <w:rFonts w:ascii="Times New Roman" w:hAnsi="Times New Roman" w:cs="Times New Roman"/>
          <w:sz w:val="28"/>
          <w:szCs w:val="28"/>
        </w:rPr>
        <w:t>Единый</w:t>
      </w:r>
      <w:proofErr w:type="gramEnd"/>
      <w:r w:rsidR="00D5023B" w:rsidRPr="00CE6DEE">
        <w:rPr>
          <w:rFonts w:ascii="Times New Roman" w:hAnsi="Times New Roman" w:cs="Times New Roman"/>
          <w:sz w:val="28"/>
          <w:szCs w:val="28"/>
        </w:rPr>
        <w:t xml:space="preserve"> и региональный порталы</w:t>
      </w:r>
      <w:r w:rsidR="00D5023B" w:rsidRPr="00CE6DEE">
        <w:rPr>
          <w:rFonts w:ascii="Times New Roman" w:eastAsia="Times New Roman" w:hAnsi="Times New Roman" w:cs="Times New Roman"/>
          <w:sz w:val="28"/>
          <w:szCs w:val="28"/>
          <w:lang w:eastAsia="ru-RU"/>
        </w:rPr>
        <w:t>, а также могут направляться по почте</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48324A"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543D1">
        <w:rPr>
          <w:rFonts w:ascii="Times New Roman" w:eastAsia="Times New Roman" w:hAnsi="Times New Roman" w:cs="Times New Roman"/>
          <w:sz w:val="28"/>
          <w:szCs w:val="28"/>
          <w:lang w:eastAsia="ru-RU"/>
        </w:rPr>
        <w:t>.3</w:t>
      </w:r>
      <w:r w:rsidR="00233E11" w:rsidRPr="00CE6DEE">
        <w:rPr>
          <w:rFonts w:ascii="Times New Roman" w:eastAsia="Times New Roman" w:hAnsi="Times New Roman" w:cs="Times New Roman"/>
          <w:sz w:val="28"/>
          <w:szCs w:val="28"/>
          <w:lang w:eastAsia="ru-RU"/>
        </w:rPr>
        <w:t xml:space="preserve">. </w:t>
      </w:r>
      <w:r w:rsidR="00D5023B" w:rsidRPr="00CE6DEE">
        <w:rPr>
          <w:rFonts w:ascii="Times New Roman" w:eastAsia="Times New Roman" w:hAnsi="Times New Roman" w:cs="Times New Roman"/>
          <w:sz w:val="28"/>
          <w:szCs w:val="28"/>
          <w:lang w:eastAsia="ru-RU"/>
        </w:rPr>
        <w:t xml:space="preserve">При направлении </w:t>
      </w:r>
      <w:r w:rsidR="005A2E4A">
        <w:rPr>
          <w:rFonts w:ascii="Times New Roman" w:eastAsia="Times New Roman" w:hAnsi="Times New Roman" w:cs="Times New Roman"/>
          <w:sz w:val="28"/>
          <w:szCs w:val="28"/>
          <w:lang w:eastAsia="ru-RU"/>
        </w:rPr>
        <w:t xml:space="preserve">уведомления </w:t>
      </w:r>
      <w:r w:rsidR="00D5023B" w:rsidRPr="00CE6DEE">
        <w:rPr>
          <w:rFonts w:ascii="Times New Roman" w:eastAsia="Times New Roman" w:hAnsi="Times New Roman" w:cs="Times New Roman"/>
          <w:sz w:val="28"/>
          <w:szCs w:val="28"/>
          <w:lang w:eastAsia="ru-RU"/>
        </w:rPr>
        <w:t xml:space="preserve">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4"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41EBA"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8324A" w:rsidRPr="00CE6DEE" w:rsidRDefault="0048324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36E2C" w:rsidRPr="00CE6DEE" w:rsidRDefault="00B348BA" w:rsidP="00136E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8324A">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xml:space="preserve">. </w:t>
      </w:r>
      <w:r w:rsidR="00136E2C" w:rsidRPr="00CE6DEE">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36E2C" w:rsidRPr="00CE6DEE" w:rsidRDefault="00136E2C" w:rsidP="00136E2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w:t>
      </w:r>
    </w:p>
    <w:p w:rsidR="00060263" w:rsidRDefault="005107E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сведения из Единого государственног</w:t>
      </w:r>
      <w:r w:rsidR="007F7585">
        <w:rPr>
          <w:rFonts w:ascii="Times New Roman" w:eastAsia="Times New Roman" w:hAnsi="Times New Roman" w:cs="Times New Roman"/>
          <w:sz w:val="28"/>
          <w:szCs w:val="28"/>
          <w:lang w:eastAsia="ru-RU"/>
        </w:rPr>
        <w:t>о реестра юридических лиц</w:t>
      </w:r>
      <w:r w:rsidR="002A6264">
        <w:rPr>
          <w:rFonts w:ascii="Times New Roman" w:eastAsia="Times New Roman" w:hAnsi="Times New Roman" w:cs="Times New Roman"/>
          <w:sz w:val="28"/>
          <w:szCs w:val="28"/>
          <w:lang w:eastAsia="ru-RU"/>
        </w:rPr>
        <w:t xml:space="preserve">, либо сведения из единого государственного реестра индивидуальных </w:t>
      </w:r>
      <w:r w:rsidR="00E40673">
        <w:rPr>
          <w:rFonts w:ascii="Times New Roman" w:eastAsia="Times New Roman" w:hAnsi="Times New Roman" w:cs="Times New Roman"/>
          <w:sz w:val="28"/>
          <w:szCs w:val="28"/>
          <w:lang w:eastAsia="ru-RU"/>
        </w:rPr>
        <w:t>предпринимателей;</w:t>
      </w:r>
    </w:p>
    <w:p w:rsidR="00724A34" w:rsidRDefault="00724A34"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сведения из Единого реестра членов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w:t>
      </w:r>
    </w:p>
    <w:p w:rsidR="00BF12A7" w:rsidRPr="00CE6DEE" w:rsidRDefault="00BF12A7" w:rsidP="004E08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8324A">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550224" w:rsidRPr="00550224" w:rsidRDefault="00550224" w:rsidP="0055022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550224" w:rsidRPr="00550224" w:rsidRDefault="00550224" w:rsidP="0055022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224" w:rsidRPr="00550224" w:rsidRDefault="00550224" w:rsidP="00550224">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 xml:space="preserve">г. </w:t>
      </w:r>
      <w:r w:rsidRPr="00550224">
        <w:rPr>
          <w:rFonts w:ascii="Times New Roman" w:hAnsi="Times New Roman" w:cs="Times New Roman"/>
          <w:color w:val="000000"/>
          <w:sz w:val="28"/>
          <w:szCs w:val="28"/>
        </w:rPr>
        <w:lastRenderedPageBreak/>
        <w:t>№ 210-ФЗ «Об организации предоставления государственных и муниципальных услуг».</w:t>
      </w:r>
    </w:p>
    <w:p w:rsidR="00C02449" w:rsidRPr="00CE6DEE" w:rsidRDefault="00C0244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Pr="00CE6DEE"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8324A">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453244">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233E11" w:rsidRPr="00CE6DEE" w:rsidRDefault="00233E11" w:rsidP="001B1B9E">
      <w:pPr>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1512DD"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8324A">
        <w:rPr>
          <w:rFonts w:ascii="Times New Roman" w:eastAsia="Times New Roman" w:hAnsi="Times New Roman" w:cs="Times New Roman"/>
          <w:sz w:val="28"/>
          <w:szCs w:val="28"/>
          <w:lang w:eastAsia="ru-RU"/>
        </w:rPr>
        <w:t>0</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05A13" w:rsidRDefault="00ED0DAB" w:rsidP="00353A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44351B">
        <w:rPr>
          <w:rFonts w:ascii="Times New Roman" w:eastAsia="Times New Roman" w:hAnsi="Times New Roman" w:cs="Times New Roman"/>
          <w:sz w:val="28"/>
          <w:szCs w:val="28"/>
          <w:lang w:eastAsia="ru-RU"/>
        </w:rPr>
        <w:t>. Основания</w:t>
      </w:r>
      <w:r w:rsidR="00060263" w:rsidRPr="00CE6DEE">
        <w:rPr>
          <w:rFonts w:ascii="Times New Roman" w:eastAsia="Times New Roman" w:hAnsi="Times New Roman" w:cs="Times New Roman"/>
          <w:sz w:val="28"/>
          <w:szCs w:val="28"/>
          <w:lang w:eastAsia="ru-RU"/>
        </w:rPr>
        <w:t xml:space="preserve"> для отказа в предоставлении</w:t>
      </w:r>
      <w:r w:rsidR="00005A13">
        <w:rPr>
          <w:rFonts w:ascii="Times New Roman" w:eastAsia="Times New Roman" w:hAnsi="Times New Roman" w:cs="Times New Roman"/>
          <w:sz w:val="28"/>
          <w:szCs w:val="28"/>
          <w:lang w:eastAsia="ru-RU"/>
        </w:rPr>
        <w:t xml:space="preserve"> муниципальной услуги законодательством не предусмотрены.</w:t>
      </w:r>
    </w:p>
    <w:p w:rsidR="00724517" w:rsidRPr="00353A9C" w:rsidRDefault="00724517" w:rsidP="00353A9C">
      <w:pPr>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02885" w:rsidRDefault="00ED0DAB" w:rsidP="00060263">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2.12</w:t>
      </w:r>
      <w:r w:rsidR="00005A13">
        <w:rPr>
          <w:rFonts w:ascii="Times New Roman" w:hAnsi="Times New Roman" w:cs="Times New Roman"/>
          <w:sz w:val="28"/>
          <w:szCs w:val="28"/>
        </w:rPr>
        <w:t xml:space="preserve">. </w:t>
      </w:r>
      <w:r w:rsidR="00802885"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r w:rsidR="00802885" w:rsidRPr="00802885">
        <w:rPr>
          <w:rFonts w:ascii="Times New Roman" w:hAnsi="Times New Roman" w:cs="Times New Roman"/>
          <w:bCs/>
          <w:sz w:val="28"/>
          <w:szCs w:val="28"/>
        </w:rPr>
        <w:t>отсутствует</w:t>
      </w: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ED0DAB">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33E11" w:rsidRPr="0044351B" w:rsidRDefault="00ED0DAB" w:rsidP="0044351B">
      <w:pPr>
        <w:pStyle w:val="a9"/>
        <w:spacing w:before="120"/>
        <w:ind w:firstLine="709"/>
        <w:jc w:val="both"/>
      </w:pPr>
      <w:r>
        <w:rPr>
          <w:rFonts w:ascii="Times New Roman" w:hAnsi="Times New Roman" w:cs="Times New Roman"/>
          <w:bCs/>
          <w:sz w:val="28"/>
          <w:szCs w:val="28"/>
        </w:rPr>
        <w:t>2.14</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2.1</w:t>
      </w:r>
      <w:r w:rsidR="00ED0DAB">
        <w:rPr>
          <w:rFonts w:ascii="Times New Roman" w:eastAsia="Times New Roman" w:hAnsi="Times New Roman" w:cs="Times New Roman"/>
          <w:sz w:val="28"/>
          <w:szCs w:val="28"/>
          <w:lang w:eastAsia="ru-RU"/>
        </w:rPr>
        <w:t>5</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ED0DAB"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w:t>
      </w:r>
      <w:r w:rsidR="004E38C7">
        <w:rPr>
          <w:rFonts w:ascii="Times New Roman" w:eastAsia="Times New Roman" w:hAnsi="Times New Roman" w:cs="Times New Roman"/>
          <w:sz w:val="28"/>
          <w:szCs w:val="28"/>
          <w:lang w:eastAsia="ru-RU"/>
        </w:rPr>
        <w:t xml:space="preserve">завершении </w:t>
      </w:r>
      <w:r w:rsidR="00D2523C">
        <w:rPr>
          <w:rFonts w:ascii="Times New Roman" w:eastAsia="Times New Roman" w:hAnsi="Times New Roman" w:cs="Times New Roman"/>
          <w:sz w:val="28"/>
          <w:szCs w:val="28"/>
          <w:lang w:eastAsia="ru-RU"/>
        </w:rPr>
        <w:t>сносе</w:t>
      </w:r>
      <w:r w:rsidR="00005A13">
        <w:rPr>
          <w:rFonts w:ascii="Times New Roman" w:eastAsia="Times New Roman" w:hAnsi="Times New Roman" w:cs="Times New Roman"/>
          <w:sz w:val="28"/>
          <w:szCs w:val="28"/>
          <w:lang w:eastAsia="ru-RU"/>
        </w:rPr>
        <w:t xml:space="preserve"> </w:t>
      </w:r>
      <w:r w:rsidR="00D2523C">
        <w:rPr>
          <w:rFonts w:ascii="Times New Roman" w:eastAsia="Times New Roman" w:hAnsi="Times New Roman" w:cs="Times New Roman"/>
          <w:sz w:val="28"/>
          <w:szCs w:val="28"/>
          <w:lang w:eastAsia="ru-RU"/>
        </w:rPr>
        <w:t xml:space="preserve">объекта капитального строительства </w:t>
      </w:r>
      <w:r w:rsidR="00677120" w:rsidRPr="00CE6DEE">
        <w:rPr>
          <w:rFonts w:ascii="Times New Roman" w:eastAsia="Times New Roman" w:hAnsi="Times New Roman" w:cs="Times New Roman"/>
          <w:sz w:val="28"/>
          <w:szCs w:val="28"/>
          <w:lang w:eastAsia="ru-RU"/>
        </w:rPr>
        <w:t>регистриру</w:t>
      </w:r>
      <w:r w:rsidR="00FA03D8">
        <w:rPr>
          <w:rFonts w:ascii="Times New Roman" w:eastAsia="Times New Roman" w:hAnsi="Times New Roman" w:cs="Times New Roman"/>
          <w:sz w:val="28"/>
          <w:szCs w:val="28"/>
          <w:lang w:eastAsia="ru-RU"/>
        </w:rPr>
        <w:t xml:space="preserve">ется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w:t>
      </w:r>
      <w:r w:rsidR="00387F3F">
        <w:rPr>
          <w:rFonts w:ascii="Times New Roman" w:hAnsi="Times New Roman" w:cs="Times New Roman"/>
          <w:sz w:val="28"/>
          <w:szCs w:val="28"/>
        </w:rPr>
        <w:t>мация о поступлении уведомления</w:t>
      </w:r>
      <w:r w:rsidR="00D2523C">
        <w:rPr>
          <w:rFonts w:ascii="Times New Roman" w:hAnsi="Times New Roman" w:cs="Times New Roman"/>
          <w:sz w:val="28"/>
          <w:szCs w:val="28"/>
        </w:rPr>
        <w:t xml:space="preserve"> </w:t>
      </w:r>
      <w:r w:rsidRPr="00CE6DEE">
        <w:rPr>
          <w:rFonts w:ascii="Times New Roman" w:hAnsi="Times New Roman" w:cs="Times New Roman"/>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направляется в подразделение</w:t>
      </w:r>
      <w:r w:rsidR="00D01BB0">
        <w:rPr>
          <w:rFonts w:ascii="Times New Roman" w:hAnsi="Times New Roman" w:cs="Times New Roman"/>
          <w:sz w:val="28"/>
          <w:szCs w:val="28"/>
        </w:rPr>
        <w:t xml:space="preserve"> на следующий рабочий день после его регистрации</w:t>
      </w:r>
      <w:r w:rsidR="00CF5676">
        <w:rPr>
          <w:rFonts w:ascii="Times New Roman" w:hAnsi="Times New Roman" w:cs="Times New Roman"/>
          <w:sz w:val="28"/>
          <w:szCs w:val="28"/>
        </w:rPr>
        <w:t xml:space="preserve"> организационно-контрольным отделом</w:t>
      </w:r>
      <w:r w:rsidRPr="00CE6DEE">
        <w:rPr>
          <w:rFonts w:ascii="Times New Roman" w:hAnsi="Times New Roman" w:cs="Times New Roman"/>
          <w:sz w:val="28"/>
          <w:szCs w:val="28"/>
        </w:rPr>
        <w:t>.</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ED0DAB"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ED0DAB"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2.18</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ED0DAB"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0E53EA"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w:t>
      </w:r>
      <w:r w:rsidR="00ED0DAB">
        <w:rPr>
          <w:rFonts w:ascii="Times New Roman" w:eastAsia="Times New Roman" w:hAnsi="Times New Roman" w:cs="Times New Roman"/>
          <w:sz w:val="28"/>
          <w:szCs w:val="28"/>
          <w:lang w:eastAsia="ru-RU"/>
        </w:rPr>
        <w:t>0</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ED0DAB"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r w:rsidR="00664829">
        <w:rPr>
          <w:rFonts w:ascii="Times New Roman" w:eastAsia="Times New Roman" w:hAnsi="Times New Roman" w:cs="Times New Roman"/>
          <w:sz w:val="28"/>
          <w:szCs w:val="28"/>
          <w:lang w:eastAsia="ru-RU"/>
        </w:rPr>
        <w:t>.</w:t>
      </w:r>
    </w:p>
    <w:p w:rsidR="00AD37FF"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F91A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F96" w:rsidRDefault="00975F96"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p>
    <w:p w:rsidR="00975F96" w:rsidRDefault="00975F96"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p>
    <w:p w:rsidR="00975F96" w:rsidRDefault="00975F96"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lastRenderedPageBreak/>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w:t>
      </w:r>
      <w:r w:rsidR="00664829">
        <w:rPr>
          <w:rFonts w:ascii="Times New Roman" w:eastAsia="Times New Roman" w:hAnsi="Times New Roman" w:cs="Times New Roman"/>
          <w:sz w:val="28"/>
          <w:szCs w:val="28"/>
          <w:lang w:eastAsia="ru-RU"/>
        </w:rPr>
        <w:t xml:space="preserve">завершении </w:t>
      </w:r>
      <w:r w:rsidR="00067631">
        <w:rPr>
          <w:rFonts w:ascii="Times New Roman" w:eastAsia="Times New Roman" w:hAnsi="Times New Roman" w:cs="Times New Roman"/>
          <w:sz w:val="28"/>
          <w:szCs w:val="28"/>
          <w:lang w:eastAsia="ru-RU"/>
        </w:rPr>
        <w:t>сносе</w:t>
      </w:r>
      <w:r w:rsidR="00B4485D">
        <w:rPr>
          <w:rFonts w:ascii="Times New Roman" w:eastAsia="Times New Roman" w:hAnsi="Times New Roman" w:cs="Times New Roman"/>
          <w:sz w:val="28"/>
          <w:szCs w:val="28"/>
          <w:lang w:eastAsia="ru-RU"/>
        </w:rPr>
        <w:t xml:space="preserve"> </w:t>
      </w:r>
      <w:r w:rsidR="00067631">
        <w:rPr>
          <w:rFonts w:ascii="Times New Roman" w:eastAsia="Times New Roman" w:hAnsi="Times New Roman" w:cs="Times New Roman"/>
          <w:sz w:val="28"/>
          <w:szCs w:val="28"/>
          <w:lang w:eastAsia="ru-RU"/>
        </w:rPr>
        <w:t>объекта</w:t>
      </w:r>
      <w:r w:rsidR="009375A9">
        <w:rPr>
          <w:rFonts w:ascii="Times New Roman" w:eastAsia="Times New Roman" w:hAnsi="Times New Roman" w:cs="Times New Roman"/>
          <w:sz w:val="28"/>
          <w:szCs w:val="28"/>
          <w:lang w:eastAsia="ru-RU"/>
        </w:rPr>
        <w:t xml:space="preserve"> капитального строительства</w:t>
      </w:r>
      <w:r w:rsidRPr="00CE6DEE">
        <w:rPr>
          <w:rFonts w:ascii="Times New Roman" w:eastAsia="Times New Roman" w:hAnsi="Times New Roman" w:cs="Times New Roman"/>
          <w:sz w:val="28"/>
          <w:szCs w:val="28"/>
          <w:lang w:eastAsia="ru-RU"/>
        </w:rPr>
        <w:t>;</w:t>
      </w:r>
    </w:p>
    <w:p w:rsidR="00CE6F6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w:t>
      </w:r>
      <w:r w:rsidR="00664829">
        <w:rPr>
          <w:rFonts w:ascii="Times New Roman" w:eastAsia="Times New Roman" w:hAnsi="Times New Roman" w:cs="Times New Roman"/>
          <w:sz w:val="28"/>
          <w:szCs w:val="28"/>
          <w:lang w:eastAsia="ru-RU"/>
        </w:rPr>
        <w:t xml:space="preserve">завершении </w:t>
      </w:r>
      <w:r w:rsidR="00CE6F62">
        <w:rPr>
          <w:rFonts w:ascii="Times New Roman" w:eastAsia="Times New Roman" w:hAnsi="Times New Roman" w:cs="Times New Roman"/>
          <w:sz w:val="28"/>
          <w:szCs w:val="28"/>
          <w:lang w:eastAsia="ru-RU"/>
        </w:rPr>
        <w:t>сносе объе</w:t>
      </w:r>
      <w:r w:rsidR="00664829">
        <w:rPr>
          <w:rFonts w:ascii="Times New Roman" w:eastAsia="Times New Roman" w:hAnsi="Times New Roman" w:cs="Times New Roman"/>
          <w:sz w:val="28"/>
          <w:szCs w:val="28"/>
          <w:lang w:eastAsia="ru-RU"/>
        </w:rPr>
        <w:t>кта капитального строительства</w:t>
      </w:r>
      <w:r w:rsidR="00CE6F62">
        <w:rPr>
          <w:rFonts w:ascii="Times New Roman" w:eastAsia="Times New Roman" w:hAnsi="Times New Roman" w:cs="Times New Roman"/>
          <w:sz w:val="28"/>
          <w:szCs w:val="28"/>
          <w:lang w:eastAsia="ru-RU"/>
        </w:rPr>
        <w:t>;</w:t>
      </w:r>
    </w:p>
    <w:p w:rsidR="00CE6F62" w:rsidRDefault="00C40FDD"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уведомления о </w:t>
      </w:r>
      <w:r w:rsidR="00540083">
        <w:rPr>
          <w:rFonts w:ascii="Times New Roman" w:eastAsia="Times New Roman" w:hAnsi="Times New Roman" w:cs="Times New Roman"/>
          <w:sz w:val="28"/>
          <w:szCs w:val="28"/>
          <w:lang w:eastAsia="ru-RU"/>
        </w:rPr>
        <w:t xml:space="preserve">завершении </w:t>
      </w:r>
      <w:r>
        <w:rPr>
          <w:rFonts w:ascii="Times New Roman" w:eastAsia="Times New Roman" w:hAnsi="Times New Roman" w:cs="Times New Roman"/>
          <w:sz w:val="28"/>
          <w:szCs w:val="28"/>
          <w:lang w:eastAsia="ru-RU"/>
        </w:rPr>
        <w:t>сносе в информационной системе обе</w:t>
      </w:r>
      <w:r w:rsidR="00297858">
        <w:rPr>
          <w:rFonts w:ascii="Times New Roman" w:eastAsia="Times New Roman" w:hAnsi="Times New Roman" w:cs="Times New Roman"/>
          <w:sz w:val="28"/>
          <w:szCs w:val="28"/>
          <w:lang w:eastAsia="ru-RU"/>
        </w:rPr>
        <w:t>спечения градостроительной деятельности</w:t>
      </w:r>
      <w:r w:rsidR="00404CA9">
        <w:rPr>
          <w:rFonts w:ascii="Times New Roman" w:eastAsia="Times New Roman" w:hAnsi="Times New Roman" w:cs="Times New Roman"/>
          <w:sz w:val="28"/>
          <w:szCs w:val="28"/>
          <w:lang w:eastAsia="ru-RU"/>
        </w:rPr>
        <w:t>;</w:t>
      </w:r>
    </w:p>
    <w:p w:rsidR="00404CA9" w:rsidRDefault="00404CA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уведомления о размещении уведомления в информационной системе обеспечения градостроительной деятельности в орган государственного строительного надзора.</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531354">
        <w:rPr>
          <w:rFonts w:ascii="Times New Roman" w:hAnsi="Times New Roman" w:cs="Times New Roman"/>
          <w:sz w:val="28"/>
          <w:szCs w:val="28"/>
        </w:rPr>
        <w:t xml:space="preserve">в </w:t>
      </w:r>
      <w:hyperlink r:id="rId16" w:history="1">
        <w:r w:rsidRPr="00531354">
          <w:rPr>
            <w:rFonts w:ascii="Times New Roman" w:hAnsi="Times New Roman" w:cs="Times New Roman"/>
            <w:sz w:val="28"/>
            <w:szCs w:val="28"/>
          </w:rPr>
          <w:t>приложении №</w:t>
        </w:r>
      </w:hyperlink>
      <w:r w:rsidRPr="00531354">
        <w:rPr>
          <w:rFonts w:ascii="Times New Roman" w:hAnsi="Times New Roman" w:cs="Times New Roman"/>
          <w:sz w:val="28"/>
          <w:szCs w:val="28"/>
        </w:rPr>
        <w:t> </w:t>
      </w:r>
      <w:r w:rsidR="00E035A6">
        <w:rPr>
          <w:rFonts w:ascii="Times New Roman" w:hAnsi="Times New Roman" w:cs="Times New Roman"/>
          <w:sz w:val="28"/>
          <w:szCs w:val="28"/>
        </w:rPr>
        <w:t>3</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w:t>
      </w:r>
      <w:r w:rsidR="009F1B5F">
        <w:rPr>
          <w:rFonts w:ascii="Times New Roman" w:eastAsia="Times New Roman" w:hAnsi="Times New Roman" w:cs="Times New Roman"/>
          <w:color w:val="000000"/>
          <w:sz w:val="28"/>
          <w:szCs w:val="28"/>
          <w:lang w:eastAsia="ru-RU"/>
        </w:rPr>
        <w:t>пление в подразделение уведомления</w:t>
      </w:r>
      <w:r w:rsidR="00657F27">
        <w:rPr>
          <w:rFonts w:ascii="Times New Roman" w:eastAsia="Times New Roman" w:hAnsi="Times New Roman" w:cs="Times New Roman"/>
          <w:color w:val="000000"/>
          <w:sz w:val="28"/>
          <w:szCs w:val="28"/>
          <w:lang w:eastAsia="ru-RU"/>
        </w:rPr>
        <w:t>, предусмотренного</w:t>
      </w:r>
      <w:r w:rsidRPr="00EB2B64">
        <w:rPr>
          <w:rFonts w:ascii="Times New Roman" w:eastAsia="Times New Roman" w:hAnsi="Times New Roman" w:cs="Times New Roman"/>
          <w:color w:val="000000"/>
          <w:sz w:val="28"/>
          <w:szCs w:val="28"/>
          <w:lang w:eastAsia="ru-RU"/>
        </w:rPr>
        <w:t xml:space="preserve"> </w:t>
      </w:r>
      <w:r w:rsidR="008F02BA">
        <w:rPr>
          <w:rFonts w:ascii="Times New Roman" w:eastAsia="Times New Roman" w:hAnsi="Times New Roman" w:cs="Times New Roman"/>
          <w:sz w:val="28"/>
          <w:szCs w:val="28"/>
          <w:lang w:eastAsia="ru-RU"/>
        </w:rPr>
        <w:t>пунктом. 2.7</w:t>
      </w:r>
      <w:r w:rsidRPr="00EB2B64">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657F27"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 подлежи</w:t>
      </w:r>
      <w:r w:rsidR="00AD37FF" w:rsidRPr="00EB2B64">
        <w:rPr>
          <w:rFonts w:ascii="Times New Roman" w:eastAsia="Times New Roman" w:hAnsi="Times New Roman" w:cs="Times New Roman"/>
          <w:color w:val="000000"/>
          <w:sz w:val="28"/>
          <w:szCs w:val="28"/>
          <w:lang w:eastAsia="ru-RU"/>
        </w:rPr>
        <w:t>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00AD37FF"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00AD37FF"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684D38"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w:t>
      </w:r>
      <w:r w:rsidR="00D627B6">
        <w:rPr>
          <w:rFonts w:ascii="Times New Roman" w:hAnsi="Times New Roman" w:cs="Times New Roman"/>
          <w:color w:val="000000"/>
          <w:sz w:val="28"/>
          <w:szCs w:val="28"/>
        </w:rPr>
        <w:t>уведо</w:t>
      </w:r>
      <w:r>
        <w:rPr>
          <w:rFonts w:ascii="Times New Roman" w:hAnsi="Times New Roman" w:cs="Times New Roman"/>
          <w:color w:val="000000"/>
          <w:sz w:val="28"/>
          <w:szCs w:val="28"/>
        </w:rPr>
        <w:t>мление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F23AEF" w:rsidRPr="00EB2B64" w:rsidRDefault="00404722" w:rsidP="00F23AE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Получение уведомления</w:t>
      </w:r>
      <w:r w:rsidR="00F23AEF" w:rsidRPr="00EB2B64">
        <w:rPr>
          <w:rFonts w:ascii="Times New Roman" w:eastAsiaTheme="minorHAnsi" w:hAnsi="Times New Roman" w:cs="Times New Roman"/>
          <w:sz w:val="28"/>
          <w:szCs w:val="28"/>
          <w:lang w:eastAsia="en-US"/>
        </w:rPr>
        <w:t>, указ</w:t>
      </w:r>
      <w:r w:rsidR="00CF3DFB">
        <w:rPr>
          <w:rFonts w:ascii="Times New Roman" w:eastAsiaTheme="minorHAnsi" w:hAnsi="Times New Roman" w:cs="Times New Roman"/>
          <w:sz w:val="28"/>
          <w:szCs w:val="28"/>
          <w:lang w:eastAsia="en-US"/>
        </w:rPr>
        <w:t>анного</w:t>
      </w:r>
      <w:r>
        <w:rPr>
          <w:rFonts w:ascii="Times New Roman" w:eastAsiaTheme="minorHAnsi" w:hAnsi="Times New Roman" w:cs="Times New Roman"/>
          <w:sz w:val="28"/>
          <w:szCs w:val="28"/>
          <w:lang w:eastAsia="en-US"/>
        </w:rPr>
        <w:t xml:space="preserve"> в пункте </w:t>
      </w:r>
      <w:r w:rsidR="00F23AEF" w:rsidRPr="00EB2B64">
        <w:rPr>
          <w:rFonts w:ascii="Times New Roman" w:hAnsi="Times New Roman" w:cs="Times New Roman"/>
          <w:sz w:val="28"/>
          <w:szCs w:val="28"/>
        </w:rPr>
        <w:t>2.7 Административного регламента</w:t>
      </w:r>
      <w:r w:rsidR="00F23AEF"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w:t>
      </w:r>
      <w:r w:rsidR="008A0F59">
        <w:rPr>
          <w:rFonts w:ascii="Times New Roman" w:eastAsiaTheme="minorHAnsi" w:hAnsi="Times New Roman" w:cs="Times New Roman"/>
          <w:sz w:val="28"/>
          <w:szCs w:val="28"/>
          <w:lang w:eastAsia="en-US"/>
        </w:rPr>
        <w:t xml:space="preserve"> застройщику сообщения о получении уведомления</w:t>
      </w:r>
      <w:r w:rsidR="00F23AEF" w:rsidRPr="00EB2B64">
        <w:rPr>
          <w:rFonts w:ascii="Times New Roman" w:eastAsiaTheme="minorHAnsi" w:hAnsi="Times New Roman" w:cs="Times New Roman"/>
          <w:sz w:val="28"/>
          <w:szCs w:val="28"/>
          <w:lang w:eastAsia="en-US"/>
        </w:rPr>
        <w:t xml:space="preserve"> с указанием входящего регистрационного номера заявления, даты получения уполномоченным </w:t>
      </w:r>
      <w:r w:rsidR="00FB27C5">
        <w:rPr>
          <w:rFonts w:ascii="Times New Roman" w:eastAsiaTheme="minorHAnsi" w:hAnsi="Times New Roman" w:cs="Times New Roman"/>
          <w:sz w:val="28"/>
          <w:szCs w:val="28"/>
          <w:lang w:eastAsia="en-US"/>
        </w:rPr>
        <w:t>органном у</w:t>
      </w:r>
      <w:r w:rsidR="008A0F59">
        <w:rPr>
          <w:rFonts w:ascii="Times New Roman" w:eastAsiaTheme="minorHAnsi" w:hAnsi="Times New Roman" w:cs="Times New Roman"/>
          <w:sz w:val="28"/>
          <w:szCs w:val="28"/>
          <w:lang w:eastAsia="en-US"/>
        </w:rPr>
        <w:t>ведомления</w:t>
      </w:r>
      <w:r w:rsidR="00F23AEF" w:rsidRPr="00EB2B64">
        <w:rPr>
          <w:rFonts w:ascii="Times New Roman" w:eastAsiaTheme="minorHAnsi" w:hAnsi="Times New Roman" w:cs="Times New Roman"/>
          <w:sz w:val="28"/>
          <w:szCs w:val="28"/>
          <w:lang w:eastAsia="en-US"/>
        </w:rPr>
        <w:t xml:space="preserve">, а также перечень наименований </w:t>
      </w:r>
      <w:r w:rsidR="00F23AEF" w:rsidRPr="00EB2B64">
        <w:rPr>
          <w:rFonts w:ascii="Times New Roman" w:eastAsiaTheme="minorHAnsi" w:hAnsi="Times New Roman" w:cs="Times New Roman"/>
          <w:sz w:val="28"/>
          <w:szCs w:val="28"/>
          <w:lang w:eastAsia="en-US"/>
        </w:rPr>
        <w:lastRenderedPageBreak/>
        <w:t xml:space="preserve">файлов, представленных в форме электронных документов, с указанием их объема. </w:t>
      </w:r>
      <w:proofErr w:type="gramStart"/>
      <w:r w:rsidR="00F23AEF"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00F23AEF"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00F23AEF"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уведомления</w:t>
      </w:r>
      <w:r w:rsidR="00214A06">
        <w:rPr>
          <w:rFonts w:ascii="Times New Roman" w:eastAsia="Times New Roman" w:hAnsi="Times New Roman" w:cs="Times New Roman"/>
          <w:sz w:val="28"/>
          <w:szCs w:val="28"/>
          <w:lang w:eastAsia="ru-RU"/>
        </w:rPr>
        <w:t>.</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214A06">
        <w:rPr>
          <w:rFonts w:ascii="Times New Roman" w:eastAsia="Times New Roman" w:hAnsi="Times New Roman" w:cs="Times New Roman"/>
          <w:sz w:val="28"/>
          <w:szCs w:val="28"/>
          <w:lang w:eastAsia="ru-RU"/>
        </w:rPr>
        <w:t>2</w:t>
      </w:r>
      <w:r w:rsidR="001B1040">
        <w:rPr>
          <w:rFonts w:ascii="Times New Roman" w:eastAsia="Times New Roman" w:hAnsi="Times New Roman" w:cs="Times New Roman"/>
          <w:sz w:val="28"/>
          <w:szCs w:val="28"/>
          <w:lang w:eastAsia="ru-RU"/>
        </w:rPr>
        <w:t xml:space="preserve"> рабочих</w:t>
      </w:r>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106D86" w:rsidRPr="00EB2B64" w:rsidRDefault="00106D86" w:rsidP="00106D8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3.3. </w:t>
      </w:r>
      <w:r w:rsidRPr="00EB2B6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w:t>
      </w:r>
      <w:r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w:t>
      </w:r>
      <w:r w:rsidR="00975F96">
        <w:rPr>
          <w:rFonts w:ascii="Times New Roman" w:eastAsia="Times New Roman" w:hAnsi="Times New Roman" w:cs="Times New Roman"/>
          <w:sz w:val="28"/>
          <w:szCs w:val="28"/>
          <w:lang w:eastAsia="ru-RU"/>
        </w:rPr>
        <w:t>пункте 2.7</w:t>
      </w:r>
      <w:r w:rsidRPr="001A4F08">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необходимых межведомственных запросов.</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6302">
        <w:rPr>
          <w:rFonts w:ascii="Times New Roman" w:eastAsia="Times New Roman" w:hAnsi="Times New Roman" w:cs="Times New Roman"/>
          <w:sz w:val="28"/>
          <w:szCs w:val="28"/>
          <w:lang w:eastAsia="ru-RU"/>
        </w:rPr>
        <w:t>В случае если заявителем представлены все д</w:t>
      </w:r>
      <w:r w:rsidR="00975F96">
        <w:rPr>
          <w:rFonts w:ascii="Times New Roman" w:eastAsia="Times New Roman" w:hAnsi="Times New Roman" w:cs="Times New Roman"/>
          <w:sz w:val="28"/>
          <w:szCs w:val="28"/>
          <w:lang w:eastAsia="ru-RU"/>
        </w:rPr>
        <w:t>окументы, указанные в пункте 2.6</w:t>
      </w:r>
      <w:r w:rsidRPr="006D6302">
        <w:rPr>
          <w:rFonts w:ascii="Times New Roman" w:eastAsia="Times New Roman" w:hAnsi="Times New Roman" w:cs="Times New Roman"/>
          <w:sz w:val="28"/>
          <w:szCs w:val="28"/>
          <w:lang w:eastAsia="ru-RU"/>
        </w:rPr>
        <w:t>.</w:t>
      </w:r>
      <w:r w:rsidR="006D6302" w:rsidRPr="006D6302">
        <w:rPr>
          <w:rFonts w:ascii="Times New Roman" w:eastAsia="Times New Roman" w:hAnsi="Times New Roman" w:cs="Times New Roman"/>
          <w:sz w:val="28"/>
          <w:szCs w:val="28"/>
          <w:lang w:eastAsia="ru-RU"/>
        </w:rPr>
        <w:t xml:space="preserve"> </w:t>
      </w:r>
      <w:r w:rsidRPr="006D6302">
        <w:rPr>
          <w:rFonts w:ascii="Times New Roman" w:eastAsia="Times New Roman" w:hAnsi="Times New Roman" w:cs="Times New Roman"/>
          <w:sz w:val="28"/>
          <w:szCs w:val="28"/>
          <w:lang w:eastAsia="ru-RU"/>
        </w:rPr>
        <w:t>Административного регламента, специалист приступает к исполнению</w:t>
      </w:r>
      <w:r w:rsidRPr="00EB2B64">
        <w:rPr>
          <w:rFonts w:ascii="Times New Roman" w:eastAsia="Times New Roman" w:hAnsi="Times New Roman" w:cs="Times New Roman"/>
          <w:sz w:val="28"/>
          <w:szCs w:val="28"/>
          <w:lang w:eastAsia="ru-RU"/>
        </w:rPr>
        <w:t xml:space="preserve"> следующей административной процедуры.</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w:t>
      </w:r>
      <w:r w:rsidRPr="00EB2B64">
        <w:rPr>
          <w:rFonts w:ascii="Times New Roman" w:eastAsia="Times New Roman" w:hAnsi="Times New Roman" w:cs="Times New Roman"/>
          <w:sz w:val="28"/>
          <w:szCs w:val="28"/>
          <w:lang w:eastAsia="ru-RU"/>
        </w:rPr>
        <w:lastRenderedPageBreak/>
        <w:t>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06D86" w:rsidRPr="00EB2B64" w:rsidRDefault="00106D86" w:rsidP="00106D86">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BF3AC4">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106D86" w:rsidRPr="00EB2B64" w:rsidRDefault="00106D86" w:rsidP="0010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A0E5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календарных дней</w:t>
      </w:r>
      <w:r w:rsidRPr="00EB2B64">
        <w:rPr>
          <w:rFonts w:ascii="Times New Roman" w:hAnsi="Times New Roman" w:cs="Times New Roman"/>
          <w:sz w:val="28"/>
          <w:szCs w:val="28"/>
        </w:rPr>
        <w:t xml:space="preserve"> 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9F1DA0" w:rsidRPr="00EB2B64" w:rsidRDefault="009F1DA0" w:rsidP="003F43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1E1594">
        <w:rPr>
          <w:rFonts w:ascii="Times New Roman" w:eastAsia="Times New Roman" w:hAnsi="Times New Roman" w:cs="Times New Roman"/>
          <w:sz w:val="28"/>
          <w:szCs w:val="28"/>
          <w:lang w:eastAsia="ru-RU"/>
        </w:rPr>
        <w:t xml:space="preserve">поступление </w:t>
      </w:r>
      <w:r w:rsidR="00E43D53">
        <w:rPr>
          <w:rFonts w:ascii="Times New Roman" w:eastAsia="Times New Roman" w:hAnsi="Times New Roman" w:cs="Times New Roman"/>
          <w:sz w:val="28"/>
          <w:szCs w:val="28"/>
          <w:lang w:eastAsia="ru-RU"/>
        </w:rPr>
        <w:t xml:space="preserve">уведомления </w:t>
      </w:r>
      <w:r w:rsidR="00C83E59">
        <w:rPr>
          <w:rFonts w:ascii="Times New Roman" w:eastAsia="Times New Roman" w:hAnsi="Times New Roman" w:cs="Times New Roman"/>
          <w:sz w:val="28"/>
          <w:szCs w:val="28"/>
          <w:lang w:eastAsia="ru-RU"/>
        </w:rPr>
        <w:t>в администрацию Красноармейского муниципального района.</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008D1EC5">
        <w:rPr>
          <w:rFonts w:ascii="Times New Roman" w:eastAsia="Times New Roman" w:hAnsi="Times New Roman" w:cs="Times New Roman"/>
          <w:sz w:val="28"/>
          <w:szCs w:val="28"/>
          <w:lang w:eastAsia="ru-RU"/>
        </w:rPr>
        <w:t xml:space="preserve"> дней со дня получения уведомления</w:t>
      </w:r>
      <w:r w:rsidRPr="00EB2B64">
        <w:rPr>
          <w:rFonts w:ascii="Times New Roman" w:eastAsia="Times New Roman" w:hAnsi="Times New Roman" w:cs="Times New Roman"/>
          <w:sz w:val="28"/>
          <w:szCs w:val="28"/>
          <w:lang w:eastAsia="ru-RU"/>
        </w:rPr>
        <w:t xml:space="preserve"> </w:t>
      </w:r>
      <w:r w:rsidR="00344C8E">
        <w:rPr>
          <w:rFonts w:ascii="Times New Roman" w:eastAsia="Times New Roman" w:hAnsi="Times New Roman" w:cs="Times New Roman"/>
          <w:sz w:val="28"/>
          <w:szCs w:val="28"/>
          <w:lang w:eastAsia="ru-RU"/>
        </w:rPr>
        <w:t xml:space="preserve">о планируемом сносе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Default="00E83963" w:rsidP="00E839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008D1EC5">
        <w:rPr>
          <w:rFonts w:ascii="Times New Roman" w:hAnsi="Times New Roman" w:cs="Times New Roman"/>
          <w:sz w:val="28"/>
          <w:szCs w:val="28"/>
        </w:rPr>
        <w:t xml:space="preserve">проводит проверку </w:t>
      </w:r>
      <w:r w:rsidR="00CD50D5">
        <w:rPr>
          <w:rFonts w:ascii="Times New Roman" w:hAnsi="Times New Roman" w:cs="Times New Roman"/>
          <w:sz w:val="28"/>
          <w:szCs w:val="28"/>
        </w:rPr>
        <w:t>сведений содержащихся  в уведомлении о завершении сноса</w:t>
      </w:r>
      <w:r w:rsidR="00344C8E">
        <w:rPr>
          <w:rFonts w:ascii="Times New Roman" w:hAnsi="Times New Roman" w:cs="Times New Roman"/>
          <w:sz w:val="28"/>
          <w:szCs w:val="28"/>
        </w:rPr>
        <w:t>;</w:t>
      </w:r>
    </w:p>
    <w:p w:rsidR="00B03E83" w:rsidRPr="00E83963" w:rsidRDefault="00B03E83" w:rsidP="00E83963">
      <w:pPr>
        <w:spacing w:after="0" w:line="240" w:lineRule="auto"/>
        <w:jc w:val="both"/>
      </w:pPr>
      <w:r>
        <w:rPr>
          <w:rFonts w:ascii="Times New Roman" w:hAnsi="Times New Roman" w:cs="Times New Roman"/>
          <w:sz w:val="28"/>
          <w:szCs w:val="28"/>
        </w:rPr>
        <w:t xml:space="preserve">        2) направление межведомственных запросов в органы государственной власти;</w:t>
      </w:r>
    </w:p>
    <w:p w:rsidR="00060263" w:rsidRPr="003D2891" w:rsidRDefault="00AE13D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0263" w:rsidRPr="00EB2B64">
        <w:rPr>
          <w:rFonts w:ascii="Times New Roman" w:eastAsia="Times New Roman" w:hAnsi="Times New Roman" w:cs="Times New Roman"/>
          <w:sz w:val="28"/>
          <w:szCs w:val="28"/>
          <w:lang w:eastAsia="ru-RU"/>
        </w:rPr>
        <w:t xml:space="preserve">) </w:t>
      </w:r>
      <w:r w:rsidR="00AC2FD7">
        <w:rPr>
          <w:rFonts w:ascii="Times New Roman" w:hAnsi="Times New Roman" w:cs="Times New Roman"/>
          <w:sz w:val="28"/>
          <w:szCs w:val="28"/>
        </w:rPr>
        <w:t>обеспечивает размещения уведомления</w:t>
      </w:r>
      <w:r>
        <w:rPr>
          <w:rFonts w:ascii="Times New Roman" w:hAnsi="Times New Roman" w:cs="Times New Roman"/>
          <w:sz w:val="28"/>
          <w:szCs w:val="28"/>
        </w:rPr>
        <w:t xml:space="preserve"> о завершении сноса</w:t>
      </w:r>
      <w:r w:rsidR="00132133">
        <w:rPr>
          <w:rFonts w:ascii="Times New Roman" w:hAnsi="Times New Roman" w:cs="Times New Roman"/>
          <w:sz w:val="28"/>
          <w:szCs w:val="28"/>
        </w:rPr>
        <w:t xml:space="preserve"> в информационной системе обеспечения градостроительной деятельности</w:t>
      </w:r>
      <w:r w:rsidR="00344C8E">
        <w:rPr>
          <w:rFonts w:ascii="Times New Roman" w:hAnsi="Times New Roman" w:cs="Times New Roman"/>
          <w:sz w:val="28"/>
          <w:szCs w:val="28"/>
        </w:rPr>
        <w:t>;</w:t>
      </w:r>
    </w:p>
    <w:p w:rsidR="00FD61C0" w:rsidRDefault="00AE13D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060263" w:rsidRPr="00EB2B64">
        <w:rPr>
          <w:rFonts w:ascii="Times New Roman" w:eastAsia="Times New Roman" w:hAnsi="Times New Roman" w:cs="Times New Roman"/>
          <w:sz w:val="28"/>
          <w:szCs w:val="28"/>
          <w:lang w:eastAsia="ru-RU"/>
        </w:rPr>
        <w:t xml:space="preserve">) </w:t>
      </w:r>
      <w:r w:rsidR="00132133">
        <w:rPr>
          <w:rFonts w:ascii="Times New Roman" w:hAnsi="Times New Roman" w:cs="Times New Roman"/>
          <w:sz w:val="28"/>
          <w:szCs w:val="28"/>
        </w:rPr>
        <w:t>уведомляет</w:t>
      </w:r>
      <w:r w:rsidR="00756882">
        <w:rPr>
          <w:rFonts w:ascii="Times New Roman" w:hAnsi="Times New Roman" w:cs="Times New Roman"/>
          <w:sz w:val="28"/>
          <w:szCs w:val="28"/>
        </w:rPr>
        <w:t>,</w:t>
      </w:r>
      <w:r w:rsidR="00132133">
        <w:rPr>
          <w:rFonts w:ascii="Times New Roman" w:hAnsi="Times New Roman" w:cs="Times New Roman"/>
          <w:sz w:val="28"/>
          <w:szCs w:val="28"/>
        </w:rPr>
        <w:t xml:space="preserve"> о </w:t>
      </w:r>
      <w:r w:rsidR="00765B91">
        <w:rPr>
          <w:rFonts w:ascii="Times New Roman" w:hAnsi="Times New Roman" w:cs="Times New Roman"/>
          <w:sz w:val="28"/>
          <w:szCs w:val="28"/>
        </w:rPr>
        <w:t xml:space="preserve">таком </w:t>
      </w:r>
      <w:r w:rsidR="00132133">
        <w:rPr>
          <w:rFonts w:ascii="Times New Roman" w:hAnsi="Times New Roman" w:cs="Times New Roman"/>
          <w:sz w:val="28"/>
          <w:szCs w:val="28"/>
        </w:rPr>
        <w:t>размещении в информационной системе обеспечения градостроительной деятельности</w:t>
      </w:r>
      <w:r w:rsidR="007E5B1B">
        <w:rPr>
          <w:rFonts w:ascii="Times New Roman" w:hAnsi="Times New Roman" w:cs="Times New Roman"/>
          <w:sz w:val="28"/>
          <w:szCs w:val="28"/>
        </w:rPr>
        <w:t xml:space="preserve"> уведомлени</w:t>
      </w:r>
      <w:r w:rsidR="00656C65">
        <w:rPr>
          <w:rFonts w:ascii="Times New Roman" w:hAnsi="Times New Roman" w:cs="Times New Roman"/>
          <w:sz w:val="28"/>
          <w:szCs w:val="28"/>
        </w:rPr>
        <w:t>я о планируемом сносе и документов</w:t>
      </w:r>
      <w:r w:rsidR="00756882">
        <w:rPr>
          <w:rFonts w:ascii="Times New Roman" w:hAnsi="Times New Roman" w:cs="Times New Roman"/>
          <w:sz w:val="28"/>
          <w:szCs w:val="28"/>
        </w:rPr>
        <w:t>,</w:t>
      </w:r>
      <w:r w:rsidR="00656C65">
        <w:rPr>
          <w:rFonts w:ascii="Times New Roman" w:hAnsi="Times New Roman" w:cs="Times New Roman"/>
          <w:sz w:val="28"/>
          <w:szCs w:val="28"/>
        </w:rPr>
        <w:t xml:space="preserve"> орган регионального строительного надзора</w:t>
      </w:r>
      <w:r w:rsidR="00756882">
        <w:rPr>
          <w:rFonts w:ascii="Times New Roman" w:hAnsi="Times New Roman" w:cs="Times New Roman"/>
          <w:sz w:val="28"/>
          <w:szCs w:val="28"/>
        </w:rPr>
        <w:t>.</w:t>
      </w:r>
    </w:p>
    <w:p w:rsidR="00765B91" w:rsidRPr="00EB2B64" w:rsidRDefault="00A70042" w:rsidP="00F9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975F96" w:rsidRDefault="00975F96" w:rsidP="00A70042">
      <w:pPr>
        <w:autoSpaceDE w:val="0"/>
        <w:autoSpaceDN w:val="0"/>
        <w:adjustRightInd w:val="0"/>
        <w:spacing w:after="0" w:line="240" w:lineRule="auto"/>
        <w:ind w:firstLine="567"/>
        <w:jc w:val="both"/>
        <w:rPr>
          <w:rFonts w:ascii="Times New Roman" w:hAnsi="Times New Roman" w:cs="Times New Roman"/>
          <w:sz w:val="28"/>
          <w:szCs w:val="28"/>
        </w:rPr>
      </w:pPr>
    </w:p>
    <w:p w:rsidR="00975F96" w:rsidRPr="00EB2B64" w:rsidRDefault="00975F96"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lastRenderedPageBreak/>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6467" w:rsidRPr="00EB2B64" w:rsidRDefault="007A355F" w:rsidP="00F00EA1">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60263" w:rsidRPr="00EB2B64">
        <w:rPr>
          <w:rFonts w:ascii="Times New Roman" w:eastAsia="Times New Roman" w:hAnsi="Times New Roman" w:cs="Times New Roman"/>
          <w:sz w:val="28"/>
          <w:szCs w:val="28"/>
          <w:lang w:eastAsia="ru-RU"/>
        </w:rPr>
        <w:t xml:space="preserve">. </w:t>
      </w:r>
      <w:r w:rsidR="008F2CE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размещение уведомления </w:t>
      </w:r>
      <w:r w:rsidR="00765B91">
        <w:rPr>
          <w:rFonts w:ascii="Times New Roman" w:eastAsia="Times New Roman" w:hAnsi="Times New Roman" w:cs="Times New Roman"/>
          <w:sz w:val="28"/>
          <w:szCs w:val="28"/>
          <w:lang w:eastAsia="ru-RU"/>
        </w:rPr>
        <w:t xml:space="preserve">о завершении сноса </w:t>
      </w:r>
      <w:r w:rsidR="008F2CEE">
        <w:rPr>
          <w:rFonts w:ascii="Times New Roman" w:eastAsia="Times New Roman" w:hAnsi="Times New Roman" w:cs="Times New Roman"/>
          <w:sz w:val="28"/>
          <w:szCs w:val="28"/>
          <w:lang w:eastAsia="ru-RU"/>
        </w:rPr>
        <w:t>в информационной системе обеспечения градостроительной деятельности</w:t>
      </w:r>
      <w:r w:rsidR="0091608C">
        <w:rPr>
          <w:rFonts w:ascii="Times New Roman" w:eastAsia="Times New Roman" w:hAnsi="Times New Roman" w:cs="Times New Roman"/>
          <w:sz w:val="28"/>
          <w:szCs w:val="28"/>
          <w:lang w:eastAsia="ru-RU"/>
        </w:rPr>
        <w:t xml:space="preserve"> и направление уведомления о таком размещении в региональный орган государственного строительного надзора.</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A6039" w:rsidRDefault="00B15055" w:rsidP="00EA6039">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w:t>
      </w:r>
      <w:proofErr w:type="gramStart"/>
      <w:r w:rsidRPr="00CE6DEE">
        <w:rPr>
          <w:rFonts w:ascii="Times New Roman" w:hAnsi="Times New Roman" w:cs="Times New Roman"/>
          <w:sz w:val="28"/>
          <w:szCs w:val="28"/>
        </w:rPr>
        <w:t>контроль за</w:t>
      </w:r>
      <w:proofErr w:type="gramEnd"/>
      <w:r w:rsidRPr="00CE6DEE">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w:lastRenderedPageBreak/>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D3095F" w:rsidRDefault="00D3095F" w:rsidP="006B2509">
      <w:pPr>
        <w:autoSpaceDE w:val="0"/>
        <w:autoSpaceDN w:val="0"/>
        <w:adjustRightInd w:val="0"/>
        <w:spacing w:after="0" w:line="240" w:lineRule="auto"/>
        <w:outlineLvl w:val="1"/>
        <w:rPr>
          <w:rFonts w:ascii="Times New Roman" w:hAnsi="Times New Roman" w:cs="Times New Roman"/>
          <w:b/>
          <w:bCs/>
          <w:i/>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476BD2" w:rsidRPr="00CE6DEE" w:rsidRDefault="00476BD2" w:rsidP="00F91AC5">
      <w:pPr>
        <w:pStyle w:val="ConsPlusNormal"/>
        <w:ind w:firstLine="0"/>
        <w:outlineLvl w:val="0"/>
        <w:rPr>
          <w:rFonts w:ascii="Times New Roman" w:hAnsi="Times New Roman" w:cs="Times New Roman"/>
          <w:b/>
          <w:sz w:val="32"/>
          <w:szCs w:val="28"/>
        </w:rPr>
      </w:pPr>
    </w:p>
    <w:p w:rsidR="00975F96" w:rsidRDefault="00975F96" w:rsidP="00A92173">
      <w:pPr>
        <w:pStyle w:val="ConsPlusNormal"/>
        <w:jc w:val="center"/>
        <w:outlineLvl w:val="0"/>
        <w:rPr>
          <w:rFonts w:ascii="Times New Roman" w:hAnsi="Times New Roman" w:cs="Times New Roman"/>
          <w:b/>
          <w:sz w:val="28"/>
          <w:szCs w:val="28"/>
        </w:rPr>
      </w:pPr>
    </w:p>
    <w:p w:rsidR="00975F96" w:rsidRDefault="00975F96" w:rsidP="00A92173">
      <w:pPr>
        <w:pStyle w:val="ConsPlusNormal"/>
        <w:jc w:val="center"/>
        <w:outlineLvl w:val="0"/>
        <w:rPr>
          <w:rFonts w:ascii="Times New Roman" w:hAnsi="Times New Roman" w:cs="Times New Roman"/>
          <w:b/>
          <w:sz w:val="28"/>
          <w:szCs w:val="28"/>
        </w:rPr>
      </w:pPr>
    </w:p>
    <w:p w:rsidR="00975F96" w:rsidRDefault="00975F96" w:rsidP="00A92173">
      <w:pPr>
        <w:pStyle w:val="ConsPlusNormal"/>
        <w:jc w:val="center"/>
        <w:outlineLvl w:val="0"/>
        <w:rPr>
          <w:rFonts w:ascii="Times New Roman" w:hAnsi="Times New Roman" w:cs="Times New Roman"/>
          <w:b/>
          <w:sz w:val="28"/>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lastRenderedPageBreak/>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A92173" w:rsidRPr="00CE6DEE" w:rsidRDefault="003D7A22" w:rsidP="003D7A22">
      <w:pPr>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F91AC5" w:rsidRPr="00CE6DEE" w:rsidRDefault="00F91AC5" w:rsidP="00A92173">
      <w:pPr>
        <w:pStyle w:val="ConsPlusNormal"/>
        <w:jc w:val="center"/>
        <w:outlineLvl w:val="1"/>
        <w:rPr>
          <w:rFonts w:ascii="Times New Roman" w:hAnsi="Times New Roman" w:cs="Times New Roman"/>
          <w:b/>
          <w:i/>
          <w:sz w:val="28"/>
          <w:szCs w:val="28"/>
        </w:rPr>
      </w:pPr>
    </w:p>
    <w:p w:rsidR="00B74C15" w:rsidRDefault="00B74C15" w:rsidP="00B74C15">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B74C15" w:rsidRDefault="00B74C15" w:rsidP="00B74C15">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74C15" w:rsidRDefault="00B74C15" w:rsidP="00B74C15">
      <w:pPr>
        <w:pStyle w:val="ConsPlusNormal"/>
        <w:ind w:firstLine="540"/>
        <w:jc w:val="both"/>
        <w:rPr>
          <w:rFonts w:ascii="Times New Roman" w:hAnsi="Times New Roman" w:cs="Times New Roman"/>
          <w:sz w:val="28"/>
          <w:szCs w:val="28"/>
        </w:rPr>
      </w:pPr>
      <w:bookmarkStart w:id="3" w:name="dst100022"/>
      <w:bookmarkEnd w:id="3"/>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74C15" w:rsidRDefault="00B74C15" w:rsidP="00B74C15">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B74C15" w:rsidRDefault="00B74C15" w:rsidP="00B74C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4C15" w:rsidRDefault="00B74C15" w:rsidP="00B74C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74C15" w:rsidRDefault="00B74C15" w:rsidP="00B74C15">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B74C15" w:rsidRDefault="00B74C15" w:rsidP="00B74C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74C15" w:rsidRDefault="00B74C15" w:rsidP="00B74C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B74C15" w:rsidRDefault="00B74C15" w:rsidP="00B74C1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B74C15" w:rsidRDefault="00B74C15" w:rsidP="00B74C15">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B74C15" w:rsidRDefault="00B74C15" w:rsidP="00B74C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B74C15" w:rsidRPr="00B74C15" w:rsidRDefault="00B74C15" w:rsidP="00B74C15">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CE6DEE" w:rsidRDefault="00A92173" w:rsidP="00A92173">
      <w:pPr>
        <w:pStyle w:val="ConsPlusNormal"/>
        <w:jc w:val="both"/>
        <w:rPr>
          <w:rFonts w:ascii="Times New Roman" w:hAnsi="Times New Roman" w:cs="Times New Roman"/>
          <w:sz w:val="28"/>
          <w:szCs w:val="28"/>
        </w:rPr>
      </w:pPr>
    </w:p>
    <w:p w:rsidR="00975F96" w:rsidRDefault="00975F96" w:rsidP="00A92173">
      <w:pPr>
        <w:pStyle w:val="ConsPlusNormal"/>
        <w:ind w:firstLine="540"/>
        <w:jc w:val="center"/>
        <w:rPr>
          <w:rFonts w:ascii="Times New Roman" w:hAnsi="Times New Roman" w:cs="Times New Roman"/>
          <w:b/>
          <w:i/>
          <w:sz w:val="28"/>
          <w:szCs w:val="28"/>
        </w:rPr>
      </w:pPr>
    </w:p>
    <w:p w:rsidR="00975F96" w:rsidRDefault="00975F96" w:rsidP="00A92173">
      <w:pPr>
        <w:pStyle w:val="ConsPlusNormal"/>
        <w:ind w:firstLine="540"/>
        <w:jc w:val="center"/>
        <w:rPr>
          <w:rFonts w:ascii="Times New Roman" w:hAnsi="Times New Roman" w:cs="Times New Roman"/>
          <w:b/>
          <w:i/>
          <w:sz w:val="28"/>
          <w:szCs w:val="28"/>
        </w:rPr>
      </w:pPr>
    </w:p>
    <w:p w:rsidR="00975F96" w:rsidRDefault="00975F96" w:rsidP="00A92173">
      <w:pPr>
        <w:pStyle w:val="ConsPlusNormal"/>
        <w:ind w:firstLine="540"/>
        <w:jc w:val="center"/>
        <w:rPr>
          <w:rFonts w:ascii="Times New Roman" w:hAnsi="Times New Roman" w:cs="Times New Roman"/>
          <w:b/>
          <w:i/>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lastRenderedPageBreak/>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6037" w:rsidRDefault="00D66037" w:rsidP="001B3141">
      <w:pPr>
        <w:pStyle w:val="ConsPlusNormal"/>
        <w:ind w:firstLine="0"/>
        <w:outlineLvl w:val="1"/>
        <w:rPr>
          <w:rFonts w:ascii="Times New Roman" w:hAnsi="Times New Roman" w:cs="Times New Roman"/>
          <w:b/>
          <w:i/>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5.12. Оснований для приостановления рассмотрения жалобы не предусмотрено.</w:t>
      </w:r>
    </w:p>
    <w:p w:rsidR="00C423B4" w:rsidRDefault="00C423B4" w:rsidP="00B74C15">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C423B4" w:rsidRDefault="00C423B4"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A92173"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DC0" w:rsidRDefault="00380EFC" w:rsidP="00EA0DC0">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w:t>
      </w:r>
      <w:r w:rsidR="008B6018" w:rsidRPr="00EA0DC0">
        <w:rPr>
          <w:rStyle w:val="blk"/>
          <w:rFonts w:ascii="Times New Roman" w:hAnsi="Times New Roman" w:cs="Times New Roman"/>
          <w:sz w:val="28"/>
          <w:szCs w:val="28"/>
        </w:rPr>
        <w:t>органа местного самоуправления</w:t>
      </w:r>
      <w:r w:rsidRPr="00EA0DC0">
        <w:rPr>
          <w:rStyle w:val="blk"/>
          <w:rFonts w:ascii="Times New Roman" w:hAnsi="Times New Roman" w:cs="Times New Roman"/>
          <w:sz w:val="28"/>
          <w:szCs w:val="28"/>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4" w:name="dst298"/>
      <w:bookmarkEnd w:id="4"/>
    </w:p>
    <w:p w:rsidR="00380EFC" w:rsidRPr="00EA0DC0" w:rsidRDefault="00380EFC" w:rsidP="00EA0DC0">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5.15.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5.13.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28D" w:rsidRPr="008163DA" w:rsidRDefault="00A92173" w:rsidP="008163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8228D" w:rsidRPr="00CE6DEE" w:rsidRDefault="00D8228D"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A2284" w:rsidRPr="00B436BE" w:rsidRDefault="00A92173" w:rsidP="00B436BE">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r w:rsidR="00B436BE">
        <w:rPr>
          <w:rFonts w:ascii="Times New Roman" w:eastAsia="Times New Roman" w:hAnsi="Times New Roman" w:cs="Times New Roman"/>
          <w:sz w:val="28"/>
          <w:szCs w:val="28"/>
          <w:lang w:eastAsia="ru-RU"/>
        </w:rPr>
        <w:t>.</w:t>
      </w:r>
      <w:proofErr w:type="gramEnd"/>
    </w:p>
    <w:p w:rsidR="009234B7" w:rsidRDefault="009234B7" w:rsidP="00A46F69">
      <w:pPr>
        <w:pStyle w:val="ConsPlusNormal"/>
        <w:jc w:val="right"/>
        <w:rPr>
          <w:rFonts w:ascii="Times New Roman" w:hAnsi="Times New Roman" w:cs="Times New Roman"/>
        </w:rPr>
      </w:pPr>
    </w:p>
    <w:p w:rsidR="00A46F69" w:rsidRPr="00C45665" w:rsidRDefault="00F91AC5" w:rsidP="00A46F69">
      <w:pPr>
        <w:pStyle w:val="ConsPlusNormal"/>
        <w:jc w:val="right"/>
        <w:rPr>
          <w:rFonts w:ascii="Times New Roman" w:hAnsi="Times New Roman" w:cs="Times New Roman"/>
        </w:rPr>
      </w:pPr>
      <w:r>
        <w:rPr>
          <w:rFonts w:ascii="Times New Roman" w:hAnsi="Times New Roman" w:cs="Times New Roman"/>
        </w:rPr>
        <w:t>Приложение № 1</w:t>
      </w:r>
    </w:p>
    <w:p w:rsidR="00A46F69" w:rsidRPr="00C45665" w:rsidRDefault="00A46F69" w:rsidP="00A46F69">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A46F69" w:rsidRDefault="00A46F69" w:rsidP="00B033EF">
      <w:pPr>
        <w:pStyle w:val="ConsPlusNormal"/>
        <w:jc w:val="right"/>
        <w:rPr>
          <w:rFonts w:ascii="Times New Roman" w:hAnsi="Times New Roman" w:cs="Times New Roman"/>
        </w:rPr>
      </w:pPr>
      <w:r w:rsidRPr="00C45665">
        <w:rPr>
          <w:rFonts w:ascii="Times New Roman" w:hAnsi="Times New Roman" w:cs="Times New Roman"/>
        </w:rPr>
        <w:t>муниципальной услуги «</w:t>
      </w:r>
      <w:r>
        <w:rPr>
          <w:rFonts w:ascii="Times New Roman" w:hAnsi="Times New Roman" w:cs="Times New Roman"/>
        </w:rPr>
        <w:t xml:space="preserve">Размещение уведомления о </w:t>
      </w:r>
      <w:r w:rsidR="004C301F">
        <w:rPr>
          <w:rFonts w:ascii="Times New Roman" w:hAnsi="Times New Roman" w:cs="Times New Roman"/>
        </w:rPr>
        <w:t>завершении сноса</w:t>
      </w:r>
      <w:r w:rsidR="00B033EF">
        <w:rPr>
          <w:rFonts w:ascii="Times New Roman" w:hAnsi="Times New Roman" w:cs="Times New Roman"/>
        </w:rPr>
        <w:t xml:space="preserve"> </w:t>
      </w:r>
      <w:r>
        <w:rPr>
          <w:rFonts w:ascii="Times New Roman" w:hAnsi="Times New Roman" w:cs="Times New Roman"/>
        </w:rPr>
        <w:t xml:space="preserve"> </w:t>
      </w:r>
    </w:p>
    <w:p w:rsidR="00A46F69" w:rsidRDefault="00A46F69" w:rsidP="00A46F69">
      <w:pPr>
        <w:pStyle w:val="ConsPlusNormal"/>
        <w:jc w:val="right"/>
        <w:rPr>
          <w:rFonts w:ascii="Times New Roman" w:hAnsi="Times New Roman" w:cs="Times New Roman"/>
        </w:rPr>
      </w:pPr>
      <w:r>
        <w:rPr>
          <w:rFonts w:ascii="Times New Roman" w:hAnsi="Times New Roman" w:cs="Times New Roman"/>
        </w:rPr>
        <w:t xml:space="preserve">в информационной системе обеспечения </w:t>
      </w:r>
    </w:p>
    <w:p w:rsidR="00A46F69" w:rsidRDefault="00A46F69" w:rsidP="00A46F69">
      <w:pPr>
        <w:pStyle w:val="ConsPlusNormal"/>
        <w:jc w:val="right"/>
        <w:rPr>
          <w:rFonts w:ascii="Times New Roman" w:hAnsi="Times New Roman" w:cs="Times New Roman"/>
        </w:rPr>
      </w:pPr>
      <w:r>
        <w:rPr>
          <w:rFonts w:ascii="Times New Roman" w:hAnsi="Times New Roman" w:cs="Times New Roman"/>
        </w:rPr>
        <w:t>градостроительной деятельности</w:t>
      </w:r>
      <w:r w:rsidR="000859F4">
        <w:rPr>
          <w:rFonts w:ascii="Times New Roman" w:hAnsi="Times New Roman" w:cs="Times New Roman"/>
        </w:rPr>
        <w:t xml:space="preserve"> и</w:t>
      </w:r>
      <w:r>
        <w:rPr>
          <w:rFonts w:ascii="Times New Roman" w:hAnsi="Times New Roman" w:cs="Times New Roman"/>
        </w:rPr>
        <w:t xml:space="preserve"> направление уведомления</w:t>
      </w:r>
    </w:p>
    <w:p w:rsidR="00A46F69" w:rsidRPr="00C45665" w:rsidRDefault="00A46F69" w:rsidP="00A46F69">
      <w:pPr>
        <w:pStyle w:val="ConsPlusNormal"/>
        <w:jc w:val="right"/>
        <w:rPr>
          <w:rFonts w:ascii="Times New Roman" w:hAnsi="Times New Roman" w:cs="Times New Roman"/>
        </w:rPr>
      </w:pPr>
      <w:r>
        <w:rPr>
          <w:rFonts w:ascii="Times New Roman" w:hAnsi="Times New Roman" w:cs="Times New Roman"/>
        </w:rPr>
        <w:t>о таком размещении в региональный орган строительного надзора</w:t>
      </w:r>
      <w:r w:rsidRPr="00C45665">
        <w:rPr>
          <w:rFonts w:ascii="Times New Roman" w:hAnsi="Times New Roman" w:cs="Times New Roman"/>
        </w:rPr>
        <w:t>»</w:t>
      </w:r>
    </w:p>
    <w:p w:rsidR="00896861" w:rsidRPr="00896861" w:rsidRDefault="00896861" w:rsidP="00896861">
      <w:pPr>
        <w:pStyle w:val="ConsPlusNormal"/>
        <w:jc w:val="right"/>
        <w:rPr>
          <w:rFonts w:ascii="Times New Roman" w:hAnsi="Times New Roman" w:cs="Times New Roman"/>
        </w:rPr>
      </w:pPr>
    </w:p>
    <w:p w:rsidR="00AF57CF" w:rsidRPr="00AF57CF" w:rsidRDefault="00AF57CF" w:rsidP="004965EB">
      <w:pPr>
        <w:pStyle w:val="1"/>
        <w:jc w:val="center"/>
        <w:rPr>
          <w:sz w:val="28"/>
          <w:szCs w:val="28"/>
        </w:rPr>
      </w:pPr>
      <w:r w:rsidRPr="00AF57CF">
        <w:rPr>
          <w:sz w:val="28"/>
          <w:szCs w:val="28"/>
        </w:rPr>
        <w:t>Уведомление</w:t>
      </w:r>
      <w:r w:rsidRPr="00AF57CF">
        <w:rPr>
          <w:sz w:val="28"/>
          <w:szCs w:val="28"/>
        </w:rPr>
        <w:br/>
        <w:t>о завершении сноса объекта капитального строительства</w:t>
      </w:r>
    </w:p>
    <w:p w:rsidR="00AF57CF" w:rsidRPr="00AF57CF" w:rsidRDefault="00AF57CF" w:rsidP="00AF57CF">
      <w:pPr>
        <w:rPr>
          <w:rFonts w:ascii="Times New Roman" w:hAnsi="Times New Roman" w:cs="Times New Roman"/>
          <w:sz w:val="28"/>
          <w:szCs w:val="28"/>
        </w:rPr>
      </w:pPr>
    </w:p>
    <w:p w:rsidR="00AF57CF" w:rsidRPr="00AF57CF" w:rsidRDefault="00AF57CF" w:rsidP="00AF57CF">
      <w:pPr>
        <w:jc w:val="right"/>
        <w:rPr>
          <w:rFonts w:ascii="Times New Roman" w:hAnsi="Times New Roman" w:cs="Times New Roman"/>
          <w:sz w:val="28"/>
          <w:szCs w:val="28"/>
        </w:rPr>
      </w:pPr>
      <w:r w:rsidRPr="00AF57CF">
        <w:rPr>
          <w:rFonts w:ascii="Times New Roman" w:hAnsi="Times New Roman" w:cs="Times New Roman"/>
          <w:sz w:val="28"/>
          <w:szCs w:val="28"/>
        </w:rPr>
        <w:t>"__"___________20_ г.</w:t>
      </w:r>
    </w:p>
    <w:p w:rsidR="00AF57CF" w:rsidRPr="00AF57CF" w:rsidRDefault="00AF57CF" w:rsidP="00AF57CF">
      <w:pPr>
        <w:rPr>
          <w:rFonts w:ascii="Times New Roman" w:hAnsi="Times New Roman" w:cs="Times New Roman"/>
          <w:sz w:val="28"/>
          <w:szCs w:val="28"/>
        </w:rPr>
      </w:pP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____________________________________________________________________</w:t>
      </w: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____________________________________________________________________</w:t>
      </w:r>
    </w:p>
    <w:p w:rsidR="00AF57CF" w:rsidRPr="004965EB" w:rsidRDefault="00AF57CF" w:rsidP="004965EB">
      <w:pPr>
        <w:pStyle w:val="ac"/>
        <w:jc w:val="center"/>
        <w:rPr>
          <w:rFonts w:ascii="Times New Roman" w:hAnsi="Times New Roman" w:cs="Times New Roman"/>
          <w:sz w:val="20"/>
          <w:szCs w:val="20"/>
        </w:rPr>
      </w:pPr>
      <w:proofErr w:type="gramStart"/>
      <w:r w:rsidRPr="004965EB">
        <w:rPr>
          <w:rFonts w:ascii="Times New Roman" w:hAnsi="Times New Roman" w:cs="Times New Roman"/>
          <w:sz w:val="20"/>
          <w:szCs w:val="20"/>
        </w:rPr>
        <w:t>(наименование органа местного самоуправления поселения, городского округа</w:t>
      </w:r>
      <w:proofErr w:type="gramEnd"/>
    </w:p>
    <w:p w:rsidR="00AF57CF" w:rsidRPr="004965EB" w:rsidRDefault="00AF57CF" w:rsidP="004965EB">
      <w:pPr>
        <w:pStyle w:val="ac"/>
        <w:jc w:val="center"/>
        <w:rPr>
          <w:rFonts w:ascii="Times New Roman" w:hAnsi="Times New Roman" w:cs="Times New Roman"/>
          <w:sz w:val="20"/>
          <w:szCs w:val="20"/>
        </w:rPr>
      </w:pPr>
      <w:r w:rsidRPr="004965EB">
        <w:rPr>
          <w:rFonts w:ascii="Times New Roman" w:hAnsi="Times New Roman" w:cs="Times New Roman"/>
          <w:sz w:val="20"/>
          <w:szCs w:val="20"/>
        </w:rPr>
        <w:t xml:space="preserve">по месту нахождения земельного участка, на котором располагался </w:t>
      </w:r>
      <w:proofErr w:type="gramStart"/>
      <w:r w:rsidRPr="004965EB">
        <w:rPr>
          <w:rFonts w:ascii="Times New Roman" w:hAnsi="Times New Roman" w:cs="Times New Roman"/>
          <w:sz w:val="20"/>
          <w:szCs w:val="20"/>
        </w:rPr>
        <w:t>снесенный</w:t>
      </w:r>
      <w:proofErr w:type="gramEnd"/>
    </w:p>
    <w:p w:rsidR="00AF57CF" w:rsidRPr="004965EB" w:rsidRDefault="00AF57CF" w:rsidP="004965EB">
      <w:pPr>
        <w:pStyle w:val="ac"/>
        <w:jc w:val="center"/>
        <w:rPr>
          <w:rFonts w:ascii="Times New Roman" w:hAnsi="Times New Roman" w:cs="Times New Roman"/>
          <w:sz w:val="20"/>
          <w:szCs w:val="20"/>
        </w:rPr>
      </w:pPr>
      <w:r w:rsidRPr="004965EB">
        <w:rPr>
          <w:rFonts w:ascii="Times New Roman" w:hAnsi="Times New Roman" w:cs="Times New Roman"/>
          <w:sz w:val="20"/>
          <w:szCs w:val="20"/>
        </w:rPr>
        <w:t>объект капитального строительства, или в случае, если такой земельный</w:t>
      </w:r>
    </w:p>
    <w:p w:rsidR="00AF57CF" w:rsidRPr="004965EB" w:rsidRDefault="00AF57CF" w:rsidP="004965EB">
      <w:pPr>
        <w:pStyle w:val="ac"/>
        <w:jc w:val="center"/>
        <w:rPr>
          <w:rFonts w:ascii="Times New Roman" w:hAnsi="Times New Roman" w:cs="Times New Roman"/>
          <w:sz w:val="20"/>
          <w:szCs w:val="20"/>
        </w:rPr>
      </w:pPr>
      <w:r w:rsidRPr="004965EB">
        <w:rPr>
          <w:rFonts w:ascii="Times New Roman" w:hAnsi="Times New Roman" w:cs="Times New Roman"/>
          <w:sz w:val="20"/>
          <w:szCs w:val="20"/>
        </w:rPr>
        <w:t>участок находится на межселенной территории, - наименование органа</w:t>
      </w:r>
    </w:p>
    <w:p w:rsidR="00AF57CF" w:rsidRPr="004965EB" w:rsidRDefault="00AF57CF" w:rsidP="004965EB">
      <w:pPr>
        <w:pStyle w:val="ac"/>
        <w:jc w:val="center"/>
        <w:rPr>
          <w:rFonts w:ascii="Times New Roman" w:hAnsi="Times New Roman" w:cs="Times New Roman"/>
          <w:sz w:val="20"/>
          <w:szCs w:val="20"/>
        </w:rPr>
      </w:pPr>
      <w:r w:rsidRPr="004965EB">
        <w:rPr>
          <w:rFonts w:ascii="Times New Roman" w:hAnsi="Times New Roman" w:cs="Times New Roman"/>
          <w:sz w:val="20"/>
          <w:szCs w:val="20"/>
        </w:rPr>
        <w:t>местного самоуправления муниципального района)</w:t>
      </w:r>
    </w:p>
    <w:p w:rsidR="00AF57CF" w:rsidRPr="00AF57CF" w:rsidRDefault="00AF57CF" w:rsidP="00AF57CF">
      <w:pPr>
        <w:rPr>
          <w:rFonts w:ascii="Times New Roman" w:hAnsi="Times New Roman" w:cs="Times New Roman"/>
          <w:sz w:val="28"/>
          <w:szCs w:val="28"/>
        </w:rPr>
      </w:pPr>
    </w:p>
    <w:p w:rsidR="00AF57CF" w:rsidRPr="00AF57CF" w:rsidRDefault="00AF57CF" w:rsidP="004965EB">
      <w:pPr>
        <w:pStyle w:val="1"/>
        <w:rPr>
          <w:sz w:val="28"/>
          <w:szCs w:val="28"/>
        </w:rPr>
      </w:pPr>
      <w:bookmarkStart w:id="5" w:name="sub_2001"/>
      <w:r w:rsidRPr="00AF57CF">
        <w:rPr>
          <w:sz w:val="28"/>
          <w:szCs w:val="28"/>
        </w:rPr>
        <w:t>1. Сведения о застройщике, техническом заказчике</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1.1.</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1.1.1.</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Фамилия, имя, отчество (при наличии)</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1.1.2.</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Место жительства</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1.1.3.</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Реквизиты документа, удостоверяющего личность</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1.2.</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1.2.1.</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Наименование</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1.2.2.</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Место нахождения</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1.2.3.</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w:t>
            </w:r>
            <w:r w:rsidRPr="00AF57CF">
              <w:rPr>
                <w:rFonts w:ascii="Times New Roman" w:hAnsi="Times New Roman" w:cs="Times New Roman"/>
                <w:sz w:val="28"/>
                <w:szCs w:val="28"/>
              </w:rPr>
              <w:lastRenderedPageBreak/>
              <w:t>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lastRenderedPageBreak/>
              <w:t>1.2.4.</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Идентификационный номер</w:t>
            </w:r>
          </w:p>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налогоплательщика,</w:t>
            </w:r>
          </w:p>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за исключением случая, если</w:t>
            </w:r>
          </w:p>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заявителем является</w:t>
            </w:r>
          </w:p>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иностранное юридическое лицо</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bl>
    <w:p w:rsidR="00AF57CF" w:rsidRPr="00AF57CF" w:rsidRDefault="00AF57CF" w:rsidP="003B0EC7">
      <w:pPr>
        <w:jc w:val="both"/>
        <w:rPr>
          <w:rFonts w:ascii="Times New Roman" w:hAnsi="Times New Roman" w:cs="Times New Roman"/>
          <w:sz w:val="28"/>
          <w:szCs w:val="28"/>
        </w:rPr>
      </w:pPr>
    </w:p>
    <w:p w:rsidR="00AF57CF" w:rsidRPr="00AF57CF" w:rsidRDefault="00AF57CF" w:rsidP="004965EB">
      <w:pPr>
        <w:pStyle w:val="1"/>
        <w:rPr>
          <w:sz w:val="28"/>
          <w:szCs w:val="28"/>
        </w:rPr>
      </w:pPr>
      <w:bookmarkStart w:id="6" w:name="sub_2002"/>
      <w:r w:rsidRPr="00AF57CF">
        <w:rPr>
          <w:sz w:val="28"/>
          <w:szCs w:val="28"/>
        </w:rPr>
        <w:t>2. Сведения о земельном участке</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2.1.</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Кадастровый номер земельного участка (при наличии)</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2.2.</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2.3.</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r w:rsidR="00AF57CF" w:rsidRPr="00AF57CF" w:rsidTr="00AF57CF">
        <w:tc>
          <w:tcPr>
            <w:tcW w:w="1077" w:type="dxa"/>
            <w:tcBorders>
              <w:top w:val="single" w:sz="4" w:space="0" w:color="auto"/>
              <w:bottom w:val="single" w:sz="4" w:space="0" w:color="auto"/>
              <w:right w:val="single" w:sz="4" w:space="0" w:color="auto"/>
            </w:tcBorders>
          </w:tcPr>
          <w:p w:rsidR="00AF57CF" w:rsidRPr="00AF57CF" w:rsidRDefault="00AF57CF" w:rsidP="003D7A22">
            <w:pPr>
              <w:pStyle w:val="ab"/>
              <w:jc w:val="center"/>
              <w:rPr>
                <w:rFonts w:ascii="Times New Roman" w:hAnsi="Times New Roman" w:cs="Times New Roman"/>
                <w:sz w:val="28"/>
                <w:szCs w:val="28"/>
              </w:rPr>
            </w:pPr>
            <w:r w:rsidRPr="00AF57CF">
              <w:rPr>
                <w:rFonts w:ascii="Times New Roman" w:hAnsi="Times New Roman" w:cs="Times New Roman"/>
                <w:sz w:val="28"/>
                <w:szCs w:val="28"/>
              </w:rPr>
              <w:t>2.4.</w:t>
            </w:r>
          </w:p>
        </w:tc>
        <w:tc>
          <w:tcPr>
            <w:tcW w:w="4239" w:type="dxa"/>
            <w:tcBorders>
              <w:top w:val="single" w:sz="4" w:space="0" w:color="auto"/>
              <w:left w:val="single" w:sz="4" w:space="0" w:color="auto"/>
              <w:bottom w:val="single" w:sz="4" w:space="0" w:color="auto"/>
              <w:right w:val="single" w:sz="4" w:space="0" w:color="auto"/>
            </w:tcBorders>
          </w:tcPr>
          <w:p w:rsidR="00AF57CF" w:rsidRPr="00AF57CF" w:rsidRDefault="00AF57CF" w:rsidP="003D7A22">
            <w:pPr>
              <w:pStyle w:val="ad"/>
              <w:rPr>
                <w:rFonts w:ascii="Times New Roman" w:hAnsi="Times New Roman" w:cs="Times New Roman"/>
                <w:sz w:val="28"/>
                <w:szCs w:val="28"/>
              </w:rPr>
            </w:pPr>
            <w:r w:rsidRPr="00AF57CF">
              <w:rPr>
                <w:rFonts w:ascii="Times New Roman" w:hAnsi="Times New Roman" w:cs="Times New Roman"/>
                <w:sz w:val="28"/>
                <w:szCs w:val="28"/>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tcBorders>
          </w:tcPr>
          <w:p w:rsidR="00AF57CF" w:rsidRPr="00AF57CF" w:rsidRDefault="00AF57CF" w:rsidP="003D7A22">
            <w:pPr>
              <w:pStyle w:val="ab"/>
              <w:rPr>
                <w:rFonts w:ascii="Times New Roman" w:hAnsi="Times New Roman" w:cs="Times New Roman"/>
                <w:sz w:val="28"/>
                <w:szCs w:val="28"/>
              </w:rPr>
            </w:pPr>
          </w:p>
        </w:tc>
      </w:tr>
    </w:tbl>
    <w:p w:rsidR="00AF57CF" w:rsidRPr="00AF57CF" w:rsidRDefault="00AF57CF" w:rsidP="003B0EC7">
      <w:pPr>
        <w:pStyle w:val="ac"/>
        <w:jc w:val="both"/>
        <w:rPr>
          <w:rFonts w:ascii="Times New Roman" w:hAnsi="Times New Roman" w:cs="Times New Roman"/>
          <w:sz w:val="28"/>
          <w:szCs w:val="28"/>
        </w:rPr>
      </w:pPr>
      <w:r w:rsidRPr="00AF57CF">
        <w:rPr>
          <w:rFonts w:ascii="Times New Roman" w:hAnsi="Times New Roman" w:cs="Times New Roman"/>
          <w:sz w:val="28"/>
          <w:szCs w:val="28"/>
        </w:rPr>
        <w:t>Настоящим  уведомляю  о  сносе  объекта  капитального  строительства</w:t>
      </w:r>
    </w:p>
    <w:p w:rsidR="00F05784" w:rsidRDefault="00AF57CF" w:rsidP="00081C95">
      <w:pPr>
        <w:pStyle w:val="ac"/>
        <w:jc w:val="both"/>
        <w:rPr>
          <w:rFonts w:ascii="Times New Roman" w:hAnsi="Times New Roman" w:cs="Times New Roman"/>
          <w:sz w:val="28"/>
          <w:szCs w:val="28"/>
        </w:rPr>
      </w:pPr>
      <w:r w:rsidRPr="00AF57CF">
        <w:rPr>
          <w:rFonts w:ascii="Times New Roman" w:hAnsi="Times New Roman" w:cs="Times New Roman"/>
          <w:sz w:val="28"/>
          <w:szCs w:val="28"/>
        </w:rPr>
        <w:t xml:space="preserve">_______________________________________________, указанного в </w:t>
      </w:r>
    </w:p>
    <w:p w:rsidR="00AF57CF" w:rsidRPr="00F05784" w:rsidRDefault="00AF57CF" w:rsidP="00081C95">
      <w:pPr>
        <w:pStyle w:val="ac"/>
        <w:jc w:val="both"/>
        <w:rPr>
          <w:rFonts w:ascii="Times New Roman" w:hAnsi="Times New Roman" w:cs="Times New Roman"/>
          <w:sz w:val="20"/>
          <w:szCs w:val="20"/>
        </w:rPr>
      </w:pPr>
      <w:proofErr w:type="gramStart"/>
      <w:r w:rsidRPr="00F05784">
        <w:rPr>
          <w:rFonts w:ascii="Times New Roman" w:hAnsi="Times New Roman" w:cs="Times New Roman"/>
          <w:sz w:val="20"/>
          <w:szCs w:val="20"/>
        </w:rPr>
        <w:t>(кадастровый номер объекта капитального строительства (при наличии)</w:t>
      </w:r>
      <w:proofErr w:type="gramEnd"/>
    </w:p>
    <w:p w:rsidR="00AF57CF" w:rsidRPr="00AF57CF" w:rsidRDefault="00081C95" w:rsidP="00AF57CF">
      <w:pPr>
        <w:pStyle w:val="ac"/>
        <w:rPr>
          <w:rFonts w:ascii="Times New Roman" w:hAnsi="Times New Roman" w:cs="Times New Roman"/>
          <w:sz w:val="28"/>
          <w:szCs w:val="28"/>
        </w:rPr>
      </w:pPr>
      <w:r w:rsidRPr="00AF57CF">
        <w:rPr>
          <w:rFonts w:ascii="Times New Roman" w:hAnsi="Times New Roman" w:cs="Times New Roman"/>
          <w:sz w:val="28"/>
          <w:szCs w:val="28"/>
        </w:rPr>
        <w:t>уведомлении</w:t>
      </w:r>
      <w:r>
        <w:rPr>
          <w:rFonts w:ascii="Times New Roman" w:hAnsi="Times New Roman" w:cs="Times New Roman"/>
          <w:sz w:val="28"/>
          <w:szCs w:val="28"/>
        </w:rPr>
        <w:t xml:space="preserve"> </w:t>
      </w:r>
      <w:r w:rsidR="00AF57CF" w:rsidRPr="00AF57CF">
        <w:rPr>
          <w:rFonts w:ascii="Times New Roman" w:hAnsi="Times New Roman" w:cs="Times New Roman"/>
          <w:sz w:val="28"/>
          <w:szCs w:val="28"/>
        </w:rPr>
        <w:t xml:space="preserve">о    планируемом   сносе    объекта    капитального   строительства    </w:t>
      </w:r>
      <w:proofErr w:type="gramStart"/>
      <w:r w:rsidR="00AF57CF" w:rsidRPr="00AF57CF">
        <w:rPr>
          <w:rFonts w:ascii="Times New Roman" w:hAnsi="Times New Roman" w:cs="Times New Roman"/>
          <w:sz w:val="28"/>
          <w:szCs w:val="28"/>
        </w:rPr>
        <w:t>от</w:t>
      </w:r>
      <w:proofErr w:type="gramEnd"/>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"__"___________20__г.</w:t>
      </w:r>
    </w:p>
    <w:p w:rsidR="00AF57CF" w:rsidRPr="00F05784" w:rsidRDefault="00AF57CF" w:rsidP="00AF57CF">
      <w:pPr>
        <w:pStyle w:val="ac"/>
        <w:rPr>
          <w:rFonts w:ascii="Times New Roman" w:hAnsi="Times New Roman" w:cs="Times New Roman"/>
          <w:sz w:val="20"/>
          <w:szCs w:val="20"/>
        </w:rPr>
      </w:pPr>
      <w:r w:rsidRPr="00F05784">
        <w:rPr>
          <w:rFonts w:ascii="Times New Roman" w:hAnsi="Times New Roman" w:cs="Times New Roman"/>
          <w:sz w:val="20"/>
          <w:szCs w:val="20"/>
        </w:rPr>
        <w:t xml:space="preserve"> (дата направления)</w:t>
      </w: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Почтовый адрес и (или) адрес электронной почты для связи: _______________</w:t>
      </w: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____________________________________________________________________</w:t>
      </w: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Настоящим уведомлением я ________________</w:t>
      </w:r>
      <w:r w:rsidR="00F05784">
        <w:rPr>
          <w:rFonts w:ascii="Times New Roman" w:hAnsi="Times New Roman" w:cs="Times New Roman"/>
          <w:sz w:val="28"/>
          <w:szCs w:val="28"/>
        </w:rPr>
        <w:t>____________________</w:t>
      </w:r>
      <w:r w:rsidRPr="00AF57CF">
        <w:rPr>
          <w:rFonts w:ascii="Times New Roman" w:hAnsi="Times New Roman" w:cs="Times New Roman"/>
          <w:sz w:val="28"/>
          <w:szCs w:val="28"/>
        </w:rPr>
        <w:t>________________________________</w:t>
      </w:r>
    </w:p>
    <w:p w:rsidR="00AF57CF" w:rsidRPr="00AF57CF" w:rsidRDefault="00AF57CF" w:rsidP="00AF57CF">
      <w:pPr>
        <w:pStyle w:val="ac"/>
        <w:rPr>
          <w:rFonts w:ascii="Times New Roman" w:hAnsi="Times New Roman" w:cs="Times New Roman"/>
          <w:sz w:val="28"/>
          <w:szCs w:val="28"/>
        </w:rPr>
      </w:pPr>
      <w:r w:rsidRPr="00AF57CF">
        <w:rPr>
          <w:rFonts w:ascii="Times New Roman" w:hAnsi="Times New Roman" w:cs="Times New Roman"/>
          <w:sz w:val="28"/>
          <w:szCs w:val="28"/>
        </w:rPr>
        <w:t>____________________________________________________________________</w:t>
      </w:r>
    </w:p>
    <w:p w:rsidR="00AF57CF" w:rsidRPr="00F05784" w:rsidRDefault="00AF57CF" w:rsidP="00AF57CF">
      <w:pPr>
        <w:pStyle w:val="ac"/>
        <w:rPr>
          <w:rFonts w:ascii="Times New Roman" w:hAnsi="Times New Roman" w:cs="Times New Roman"/>
          <w:sz w:val="20"/>
          <w:szCs w:val="20"/>
        </w:rPr>
      </w:pPr>
      <w:r w:rsidRPr="00F05784">
        <w:rPr>
          <w:rFonts w:ascii="Times New Roman" w:hAnsi="Times New Roman" w:cs="Times New Roman"/>
          <w:sz w:val="20"/>
          <w:szCs w:val="20"/>
        </w:rPr>
        <w:t xml:space="preserve">                  </w:t>
      </w:r>
      <w:proofErr w:type="gramStart"/>
      <w:r w:rsidRPr="00F05784">
        <w:rPr>
          <w:rFonts w:ascii="Times New Roman" w:hAnsi="Times New Roman" w:cs="Times New Roman"/>
          <w:sz w:val="20"/>
          <w:szCs w:val="20"/>
        </w:rPr>
        <w:t>(фамилия, имя, отчество (при наличии)</w:t>
      </w:r>
      <w:proofErr w:type="gramEnd"/>
    </w:p>
    <w:p w:rsidR="00AF57CF" w:rsidRPr="00AF57CF" w:rsidRDefault="00AF57CF" w:rsidP="00AF57CF">
      <w:pPr>
        <w:pStyle w:val="ac"/>
        <w:rPr>
          <w:rFonts w:ascii="Times New Roman" w:hAnsi="Times New Roman" w:cs="Times New Roman"/>
          <w:sz w:val="28"/>
          <w:szCs w:val="28"/>
        </w:rPr>
      </w:pPr>
      <w:proofErr w:type="gramStart"/>
      <w:r w:rsidRPr="00AF57CF">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AF57CF" w:rsidRDefault="00AF57CF" w:rsidP="00306FEC">
      <w:pPr>
        <w:pStyle w:val="ac"/>
        <w:rPr>
          <w:rFonts w:ascii="Times New Roman" w:hAnsi="Times New Roman" w:cs="Times New Roman"/>
          <w:sz w:val="28"/>
          <w:szCs w:val="28"/>
        </w:rPr>
      </w:pPr>
      <w:r w:rsidRPr="00AF57CF">
        <w:rPr>
          <w:rFonts w:ascii="Times New Roman" w:hAnsi="Times New Roman" w:cs="Times New Roman"/>
          <w:sz w:val="28"/>
          <w:szCs w:val="28"/>
        </w:rPr>
        <w:t>является физическое лицо).</w:t>
      </w:r>
    </w:p>
    <w:p w:rsidR="00306FEC" w:rsidRPr="00306FEC" w:rsidRDefault="00306FEC" w:rsidP="00306FEC">
      <w:pPr>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0"/>
        <w:gridCol w:w="487"/>
        <w:gridCol w:w="1784"/>
        <w:gridCol w:w="487"/>
        <w:gridCol w:w="2501"/>
      </w:tblGrid>
      <w:tr w:rsidR="00AF57CF" w:rsidRPr="00306FEC" w:rsidTr="00AF57CF">
        <w:tc>
          <w:tcPr>
            <w:tcW w:w="4380" w:type="dxa"/>
            <w:tcBorders>
              <w:top w:val="single" w:sz="4" w:space="0" w:color="auto"/>
              <w:left w:val="nil"/>
              <w:bottom w:val="nil"/>
              <w:right w:val="nil"/>
            </w:tcBorders>
          </w:tcPr>
          <w:p w:rsidR="00AF57CF" w:rsidRPr="00306FEC" w:rsidRDefault="00AF57CF" w:rsidP="003D7A22">
            <w:pPr>
              <w:pStyle w:val="ab"/>
              <w:jc w:val="center"/>
              <w:rPr>
                <w:rFonts w:ascii="Times New Roman" w:hAnsi="Times New Roman" w:cs="Times New Roman"/>
                <w:sz w:val="20"/>
                <w:szCs w:val="20"/>
              </w:rPr>
            </w:pPr>
            <w:r w:rsidRPr="00306FEC">
              <w:rPr>
                <w:rFonts w:ascii="Times New Roman" w:hAnsi="Times New Roman" w:cs="Times New Roman"/>
                <w:sz w:val="20"/>
                <w:szCs w:val="20"/>
              </w:rPr>
              <w:t xml:space="preserve">(должность, в случае, если застройщиком или </w:t>
            </w:r>
            <w:r w:rsidRPr="00306FEC">
              <w:rPr>
                <w:rFonts w:ascii="Times New Roman" w:hAnsi="Times New Roman" w:cs="Times New Roman"/>
                <w:sz w:val="20"/>
                <w:szCs w:val="20"/>
              </w:rPr>
              <w:br/>
              <w:t>техническим заказчиком является юридическое лицо)</w:t>
            </w:r>
          </w:p>
          <w:p w:rsidR="00AF57CF" w:rsidRPr="00306FEC" w:rsidRDefault="00AF57CF" w:rsidP="003D7A22">
            <w:pPr>
              <w:pStyle w:val="ab"/>
              <w:rPr>
                <w:rFonts w:ascii="Times New Roman" w:hAnsi="Times New Roman" w:cs="Times New Roman"/>
                <w:sz w:val="20"/>
                <w:szCs w:val="20"/>
              </w:rPr>
            </w:pPr>
          </w:p>
          <w:p w:rsidR="00AF57CF" w:rsidRPr="00306FEC" w:rsidRDefault="00AF57CF" w:rsidP="003D7A22">
            <w:pPr>
              <w:pStyle w:val="ab"/>
              <w:jc w:val="center"/>
              <w:rPr>
                <w:rFonts w:ascii="Times New Roman" w:hAnsi="Times New Roman" w:cs="Times New Roman"/>
                <w:sz w:val="20"/>
                <w:szCs w:val="20"/>
              </w:rPr>
            </w:pPr>
            <w:r w:rsidRPr="00306FEC">
              <w:rPr>
                <w:rFonts w:ascii="Times New Roman" w:hAnsi="Times New Roman" w:cs="Times New Roman"/>
                <w:sz w:val="20"/>
                <w:szCs w:val="20"/>
              </w:rPr>
              <w:t>М.П.</w:t>
            </w:r>
          </w:p>
          <w:p w:rsidR="00AF57CF" w:rsidRPr="00306FEC" w:rsidRDefault="00AF57CF" w:rsidP="003D7A22">
            <w:pPr>
              <w:pStyle w:val="ab"/>
              <w:jc w:val="center"/>
              <w:rPr>
                <w:rFonts w:ascii="Times New Roman" w:hAnsi="Times New Roman" w:cs="Times New Roman"/>
                <w:sz w:val="20"/>
                <w:szCs w:val="20"/>
              </w:rPr>
            </w:pPr>
            <w:r w:rsidRPr="00306FEC">
              <w:rPr>
                <w:rFonts w:ascii="Times New Roman" w:hAnsi="Times New Roman" w:cs="Times New Roman"/>
                <w:sz w:val="20"/>
                <w:szCs w:val="20"/>
              </w:rPr>
              <w:t>(при наличии)</w:t>
            </w:r>
          </w:p>
        </w:tc>
        <w:tc>
          <w:tcPr>
            <w:tcW w:w="487" w:type="dxa"/>
            <w:tcBorders>
              <w:top w:val="single" w:sz="4" w:space="0" w:color="auto"/>
              <w:left w:val="nil"/>
              <w:bottom w:val="nil"/>
              <w:right w:val="nil"/>
            </w:tcBorders>
          </w:tcPr>
          <w:p w:rsidR="00AF57CF" w:rsidRPr="00306FEC" w:rsidRDefault="00AF57CF" w:rsidP="003D7A22">
            <w:pPr>
              <w:pStyle w:val="ab"/>
              <w:rPr>
                <w:rFonts w:ascii="Times New Roman" w:hAnsi="Times New Roman" w:cs="Times New Roman"/>
                <w:sz w:val="20"/>
                <w:szCs w:val="20"/>
              </w:rPr>
            </w:pPr>
          </w:p>
        </w:tc>
        <w:tc>
          <w:tcPr>
            <w:tcW w:w="1784" w:type="dxa"/>
            <w:tcBorders>
              <w:top w:val="single" w:sz="4" w:space="0" w:color="auto"/>
              <w:left w:val="nil"/>
              <w:bottom w:val="nil"/>
              <w:right w:val="nil"/>
            </w:tcBorders>
          </w:tcPr>
          <w:p w:rsidR="00AF57CF" w:rsidRPr="00306FEC" w:rsidRDefault="00AF57CF" w:rsidP="003D7A22">
            <w:pPr>
              <w:pStyle w:val="ab"/>
              <w:jc w:val="center"/>
              <w:rPr>
                <w:rFonts w:ascii="Times New Roman" w:hAnsi="Times New Roman" w:cs="Times New Roman"/>
                <w:sz w:val="20"/>
                <w:szCs w:val="20"/>
              </w:rPr>
            </w:pPr>
            <w:r w:rsidRPr="00306FEC">
              <w:rPr>
                <w:rFonts w:ascii="Times New Roman" w:hAnsi="Times New Roman" w:cs="Times New Roman"/>
                <w:sz w:val="20"/>
                <w:szCs w:val="20"/>
              </w:rPr>
              <w:t>(подпись)</w:t>
            </w:r>
          </w:p>
        </w:tc>
        <w:tc>
          <w:tcPr>
            <w:tcW w:w="487" w:type="dxa"/>
            <w:tcBorders>
              <w:top w:val="single" w:sz="4" w:space="0" w:color="auto"/>
              <w:left w:val="nil"/>
              <w:bottom w:val="nil"/>
              <w:right w:val="nil"/>
            </w:tcBorders>
          </w:tcPr>
          <w:p w:rsidR="00AF57CF" w:rsidRPr="00306FEC" w:rsidRDefault="00AF57CF" w:rsidP="003D7A22">
            <w:pPr>
              <w:pStyle w:val="ab"/>
              <w:rPr>
                <w:rFonts w:ascii="Times New Roman" w:hAnsi="Times New Roman" w:cs="Times New Roman"/>
                <w:sz w:val="20"/>
                <w:szCs w:val="20"/>
              </w:rPr>
            </w:pPr>
          </w:p>
        </w:tc>
        <w:tc>
          <w:tcPr>
            <w:tcW w:w="2501" w:type="dxa"/>
            <w:tcBorders>
              <w:top w:val="single" w:sz="4" w:space="0" w:color="auto"/>
              <w:left w:val="nil"/>
              <w:bottom w:val="nil"/>
              <w:right w:val="nil"/>
            </w:tcBorders>
          </w:tcPr>
          <w:p w:rsidR="00AF57CF" w:rsidRPr="00306FEC" w:rsidRDefault="00AF57CF" w:rsidP="003D7A22">
            <w:pPr>
              <w:pStyle w:val="ab"/>
              <w:jc w:val="center"/>
              <w:rPr>
                <w:rFonts w:ascii="Times New Roman" w:hAnsi="Times New Roman" w:cs="Times New Roman"/>
                <w:sz w:val="20"/>
                <w:szCs w:val="20"/>
              </w:rPr>
            </w:pPr>
            <w:r w:rsidRPr="00306FEC">
              <w:rPr>
                <w:rFonts w:ascii="Times New Roman" w:hAnsi="Times New Roman" w:cs="Times New Roman"/>
                <w:sz w:val="20"/>
                <w:szCs w:val="20"/>
              </w:rPr>
              <w:t>(расшифровка подписи)</w:t>
            </w:r>
          </w:p>
        </w:tc>
      </w:tr>
    </w:tbl>
    <w:p w:rsidR="00481F57" w:rsidRDefault="00481F57" w:rsidP="00306FEC">
      <w:pPr>
        <w:pStyle w:val="ConsPlusNormal"/>
        <w:ind w:firstLine="0"/>
        <w:rPr>
          <w:rFonts w:ascii="Times New Roman" w:hAnsi="Times New Roman" w:cs="Times New Roman"/>
          <w:sz w:val="24"/>
          <w:szCs w:val="24"/>
        </w:rPr>
      </w:pPr>
    </w:p>
    <w:p w:rsidR="009234B7" w:rsidRDefault="009234B7" w:rsidP="00FC07B6">
      <w:pPr>
        <w:pStyle w:val="ConsPlusNormal"/>
        <w:jc w:val="right"/>
        <w:rPr>
          <w:rFonts w:ascii="Times New Roman" w:hAnsi="Times New Roman" w:cs="Times New Roman"/>
        </w:rPr>
      </w:pPr>
    </w:p>
    <w:p w:rsidR="00FC07B6" w:rsidRPr="00C45665" w:rsidRDefault="003B463F" w:rsidP="00FC07B6">
      <w:pPr>
        <w:pStyle w:val="ConsPlusNormal"/>
        <w:jc w:val="right"/>
        <w:rPr>
          <w:rFonts w:ascii="Times New Roman" w:hAnsi="Times New Roman" w:cs="Times New Roman"/>
        </w:rPr>
      </w:pPr>
      <w:r>
        <w:rPr>
          <w:rFonts w:ascii="Times New Roman" w:hAnsi="Times New Roman" w:cs="Times New Roman"/>
        </w:rPr>
        <w:t>Приложение № 2</w:t>
      </w:r>
    </w:p>
    <w:p w:rsidR="00FC07B6" w:rsidRPr="00C45665" w:rsidRDefault="00FC07B6" w:rsidP="00FC07B6">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FC07B6" w:rsidRDefault="00FC07B6" w:rsidP="009234B7">
      <w:pPr>
        <w:pStyle w:val="ConsPlusNormal"/>
        <w:jc w:val="right"/>
        <w:rPr>
          <w:rFonts w:ascii="Times New Roman" w:hAnsi="Times New Roman" w:cs="Times New Roman"/>
        </w:rPr>
      </w:pPr>
      <w:r w:rsidRPr="00C45665">
        <w:rPr>
          <w:rFonts w:ascii="Times New Roman" w:hAnsi="Times New Roman" w:cs="Times New Roman"/>
        </w:rPr>
        <w:t>муниципальной услуги «</w:t>
      </w:r>
      <w:r>
        <w:rPr>
          <w:rFonts w:ascii="Times New Roman" w:hAnsi="Times New Roman" w:cs="Times New Roman"/>
        </w:rPr>
        <w:t xml:space="preserve">Размещение уведомления о </w:t>
      </w:r>
      <w:r w:rsidR="00B033EF">
        <w:rPr>
          <w:rFonts w:ascii="Times New Roman" w:hAnsi="Times New Roman" w:cs="Times New Roman"/>
        </w:rPr>
        <w:t>завершении сноса</w:t>
      </w:r>
      <w:r>
        <w:rPr>
          <w:rFonts w:ascii="Times New Roman" w:hAnsi="Times New Roman" w:cs="Times New Roman"/>
        </w:rPr>
        <w:t xml:space="preserve"> </w:t>
      </w:r>
    </w:p>
    <w:p w:rsidR="00FC07B6" w:rsidRDefault="00FC07B6" w:rsidP="00FC07B6">
      <w:pPr>
        <w:pStyle w:val="ConsPlusNormal"/>
        <w:jc w:val="right"/>
        <w:rPr>
          <w:rFonts w:ascii="Times New Roman" w:hAnsi="Times New Roman" w:cs="Times New Roman"/>
        </w:rPr>
      </w:pPr>
      <w:r>
        <w:rPr>
          <w:rFonts w:ascii="Times New Roman" w:hAnsi="Times New Roman" w:cs="Times New Roman"/>
        </w:rPr>
        <w:t xml:space="preserve">в информационной системе обеспечения </w:t>
      </w:r>
    </w:p>
    <w:p w:rsidR="00FC07B6" w:rsidRDefault="00FC07B6" w:rsidP="00FC07B6">
      <w:pPr>
        <w:pStyle w:val="ConsPlusNormal"/>
        <w:jc w:val="right"/>
        <w:rPr>
          <w:rFonts w:ascii="Times New Roman" w:hAnsi="Times New Roman" w:cs="Times New Roman"/>
        </w:rPr>
      </w:pPr>
      <w:r>
        <w:rPr>
          <w:rFonts w:ascii="Times New Roman" w:hAnsi="Times New Roman" w:cs="Times New Roman"/>
        </w:rPr>
        <w:t>градостроительной деятельности и направление уведомления</w:t>
      </w:r>
    </w:p>
    <w:p w:rsidR="00FC07B6" w:rsidRPr="00C45665" w:rsidRDefault="00FC07B6" w:rsidP="00FC07B6">
      <w:pPr>
        <w:pStyle w:val="ConsPlusNormal"/>
        <w:jc w:val="right"/>
        <w:rPr>
          <w:rFonts w:ascii="Times New Roman" w:hAnsi="Times New Roman" w:cs="Times New Roman"/>
        </w:rPr>
      </w:pPr>
      <w:r>
        <w:rPr>
          <w:rFonts w:ascii="Times New Roman" w:hAnsi="Times New Roman" w:cs="Times New Roman"/>
        </w:rPr>
        <w:t>о таком размещении в региональный орган строительного надзора</w:t>
      </w:r>
      <w:r w:rsidRPr="00C45665">
        <w:rPr>
          <w:rFonts w:ascii="Times New Roman" w:hAnsi="Times New Roman" w:cs="Times New Roman"/>
        </w:rPr>
        <w:t>»</w:t>
      </w:r>
    </w:p>
    <w:p w:rsidR="00EE5AB8" w:rsidRDefault="00EE5AB8" w:rsidP="002C5401">
      <w:pPr>
        <w:spacing w:after="0" w:line="240" w:lineRule="auto"/>
        <w:jc w:val="center"/>
        <w:rPr>
          <w:b/>
          <w:caps/>
          <w:kern w:val="28"/>
          <w:szCs w:val="28"/>
        </w:rPr>
      </w:pPr>
    </w:p>
    <w:p w:rsidR="00DD6B46" w:rsidRDefault="00DD6B46" w:rsidP="002C5401">
      <w:pPr>
        <w:spacing w:after="0" w:line="240" w:lineRule="auto"/>
        <w:jc w:val="center"/>
        <w:rPr>
          <w:b/>
          <w:caps/>
          <w:kern w:val="28"/>
          <w:szCs w:val="28"/>
        </w:rPr>
      </w:pPr>
    </w:p>
    <w:p w:rsidR="00DD6B46" w:rsidRPr="00CE6DEE" w:rsidRDefault="00DD6B46"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C16A41" w:rsidRDefault="00EE5AB8" w:rsidP="00C16A41">
      <w:pPr>
        <w:pStyle w:val="ConsPlusNormal"/>
        <w:jc w:val="center"/>
        <w:rPr>
          <w:rFonts w:ascii="Times New Roman" w:hAnsi="Times New Roman" w:cs="Times New Roman"/>
          <w:b/>
          <w:sz w:val="28"/>
          <w:szCs w:val="28"/>
        </w:rPr>
      </w:pPr>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p>
    <w:p w:rsidR="00A76C25" w:rsidRPr="00C16A41" w:rsidRDefault="00A76C25" w:rsidP="00C16A41">
      <w:pPr>
        <w:pStyle w:val="ConsPlusNormal"/>
        <w:ind w:firstLine="0"/>
        <w:jc w:val="center"/>
        <w:rPr>
          <w:rFonts w:ascii="Times New Roman" w:hAnsi="Times New Roman" w:cs="Times New Roman"/>
          <w:i/>
          <w:sz w:val="28"/>
          <w:szCs w:val="28"/>
        </w:rPr>
      </w:pPr>
      <w:r w:rsidRPr="00C16A41">
        <w:rPr>
          <w:rFonts w:ascii="Times New Roman" w:hAnsi="Times New Roman" w:cs="Times New Roman"/>
          <w:sz w:val="28"/>
          <w:szCs w:val="28"/>
        </w:rPr>
        <w:t>«</w:t>
      </w:r>
      <w:r w:rsidRPr="00C16A41">
        <w:rPr>
          <w:rFonts w:ascii="Times New Roman" w:hAnsi="Times New Roman" w:cs="Times New Roman"/>
          <w:i/>
          <w:sz w:val="28"/>
          <w:szCs w:val="28"/>
        </w:rPr>
        <w:t>Размещение уведомления о</w:t>
      </w:r>
      <w:r w:rsidR="00C16A41" w:rsidRPr="00C16A41">
        <w:rPr>
          <w:rFonts w:ascii="Times New Roman" w:hAnsi="Times New Roman" w:cs="Times New Roman"/>
          <w:i/>
          <w:sz w:val="28"/>
          <w:szCs w:val="28"/>
        </w:rPr>
        <w:t xml:space="preserve"> </w:t>
      </w:r>
      <w:r w:rsidR="009234B7">
        <w:rPr>
          <w:rFonts w:ascii="Times New Roman" w:hAnsi="Times New Roman" w:cs="Times New Roman"/>
          <w:i/>
          <w:sz w:val="28"/>
          <w:szCs w:val="28"/>
        </w:rPr>
        <w:t>завершении сноса</w:t>
      </w:r>
      <w:r w:rsidRPr="00C16A41">
        <w:rPr>
          <w:rFonts w:ascii="Times New Roman" w:hAnsi="Times New Roman" w:cs="Times New Roman"/>
          <w:i/>
          <w:sz w:val="28"/>
          <w:szCs w:val="28"/>
        </w:rPr>
        <w:t xml:space="preserve"> в информационной</w:t>
      </w:r>
      <w:r w:rsidR="00C16A41" w:rsidRPr="00C16A41">
        <w:rPr>
          <w:rFonts w:ascii="Times New Roman" w:hAnsi="Times New Roman" w:cs="Times New Roman"/>
          <w:i/>
          <w:sz w:val="28"/>
          <w:szCs w:val="28"/>
        </w:rPr>
        <w:t xml:space="preserve"> </w:t>
      </w:r>
      <w:r w:rsidRPr="00C16A41">
        <w:rPr>
          <w:rFonts w:ascii="Times New Roman" w:hAnsi="Times New Roman" w:cs="Times New Roman"/>
          <w:i/>
          <w:sz w:val="28"/>
          <w:szCs w:val="28"/>
        </w:rPr>
        <w:t>системе обеспечения градостроительной деятельности</w:t>
      </w:r>
      <w:r w:rsidR="00FC07B6">
        <w:rPr>
          <w:rFonts w:ascii="Times New Roman" w:hAnsi="Times New Roman" w:cs="Times New Roman"/>
          <w:i/>
          <w:sz w:val="28"/>
          <w:szCs w:val="28"/>
        </w:rPr>
        <w:t xml:space="preserve"> и направление уведомления о таком размещении в региональный орган строительного надзора</w:t>
      </w:r>
      <w:r w:rsidRPr="00C16A41">
        <w:rPr>
          <w:rFonts w:ascii="Times New Roman" w:hAnsi="Times New Roman" w:cs="Times New Roman"/>
          <w:i/>
          <w:sz w:val="28"/>
          <w:szCs w:val="28"/>
        </w:rPr>
        <w:t>»</w:t>
      </w:r>
    </w:p>
    <w:p w:rsidR="002C5401" w:rsidRPr="00CE6DEE" w:rsidRDefault="002C5401" w:rsidP="002C5401">
      <w:pPr>
        <w:spacing w:after="0" w:line="240" w:lineRule="auto"/>
        <w:jc w:val="center"/>
        <w:rPr>
          <w:rFonts w:ascii="Times New Roman" w:eastAsia="Times New Roman" w:hAnsi="Times New Roman" w:cs="Times New Roman"/>
          <w:b/>
          <w:sz w:val="28"/>
          <w:szCs w:val="28"/>
          <w:lang w:eastAsia="ru-RU"/>
        </w:rPr>
      </w:pP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CD36C0" w:rsidP="00EE5AB8">
      <w:pPr>
        <w:pStyle w:val="ConsPlusNormal"/>
        <w:jc w:val="both"/>
        <w:rPr>
          <w:rFonts w:ascii="Times New Roman" w:hAnsi="Times New Roman" w:cs="Times New Roman"/>
        </w:rPr>
      </w:pPr>
      <w:bookmarkStart w:id="7" w:name="P36"/>
      <w:bookmarkEnd w:id="7"/>
      <w:r w:rsidRPr="00CD36C0">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580850" w:rsidRPr="00EE5AB8" w:rsidRDefault="00580850"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p>
              </w:txbxContent>
            </v:textbox>
          </v:rect>
        </w:pict>
      </w:r>
    </w:p>
    <w:p w:rsidR="00EE5AB8" w:rsidRPr="00CE6DEE" w:rsidRDefault="00CD36C0" w:rsidP="00EE5AB8">
      <w:pPr>
        <w:jc w:val="center"/>
        <w:rPr>
          <w:rFonts w:ascii="Times New Roman" w:hAnsi="Times New Roman" w:cs="Times New Roman"/>
          <w:sz w:val="24"/>
          <w:szCs w:val="24"/>
        </w:rPr>
      </w:pPr>
      <w:r w:rsidRPr="00CD36C0">
        <w:rPr>
          <w:snapToGrid w:val="0"/>
          <w:szCs w:val="20"/>
        </w:rPr>
        <w:pict>
          <v:line id="_x0000_s1044" style="position:absolute;left:0;text-align:left;z-index:251678720" from="235.6pt,19.5pt" to="235.6pt,37.5pt">
            <v:stroke endarrow="block"/>
          </v:line>
        </w:pict>
      </w:r>
    </w:p>
    <w:p w:rsidR="00EE5AB8" w:rsidRPr="00CE6DEE" w:rsidRDefault="00CD36C0" w:rsidP="00EE5AB8">
      <w:pPr>
        <w:pStyle w:val="11"/>
        <w:spacing w:line="218" w:lineRule="auto"/>
        <w:ind w:right="26" w:firstLine="709"/>
        <w:jc w:val="right"/>
        <w:rPr>
          <w:color w:val="000000"/>
          <w:szCs w:val="24"/>
        </w:rPr>
      </w:pPr>
      <w:r w:rsidRPr="00CD36C0">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580850" w:rsidRPr="00EE5AB8" w:rsidRDefault="00580850"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w:t>
                  </w:r>
                  <w:r>
                    <w:rPr>
                      <w:rFonts w:ascii="Times New Roman" w:hAnsi="Times New Roman" w:cs="Times New Roman"/>
                      <w:sz w:val="28"/>
                      <w:szCs w:val="24"/>
                    </w:rPr>
                    <w:t xml:space="preserve"> сведений, содержащихся в Уведомлении</w:t>
                  </w: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Default="00580850" w:rsidP="00EE5AB8">
                  <w:pPr>
                    <w:jc w:val="center"/>
                    <w:rPr>
                      <w:sz w:val="24"/>
                      <w:szCs w:val="24"/>
                    </w:rPr>
                  </w:pPr>
                </w:p>
                <w:p w:rsidR="00580850" w:rsidRPr="002D3F44" w:rsidRDefault="00580850"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CD36C0"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235.55pt;margin-top:11.9pt;width:.05pt;height:17.5pt;z-index:25170022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CD36C0" w:rsidP="00EE5AB8">
      <w:pPr>
        <w:pStyle w:val="11"/>
        <w:tabs>
          <w:tab w:val="left" w:pos="7200"/>
          <w:tab w:val="right" w:pos="9328"/>
        </w:tabs>
        <w:spacing w:line="218" w:lineRule="auto"/>
        <w:ind w:right="26" w:firstLine="0"/>
        <w:jc w:val="left"/>
        <w:rPr>
          <w:color w:val="000000"/>
          <w:szCs w:val="24"/>
        </w:rPr>
      </w:pPr>
      <w:r w:rsidRPr="00CD36C0">
        <w:rPr>
          <w:noProof/>
          <w:snapToGrid/>
          <w:szCs w:val="24"/>
        </w:rPr>
        <w:pict>
          <v:rect id="_x0000_s1055" style="position:absolute;margin-left:44.7pt;margin-top:4.35pt;width:387.6pt;height:43.8pt;z-index:251689984">
            <v:textbox style="mso-next-textbox:#_x0000_s1055">
              <w:txbxContent>
                <w:p w:rsidR="00580850" w:rsidRPr="00E5744D" w:rsidRDefault="00580850" w:rsidP="00E5744D">
                  <w:pPr>
                    <w:jc w:val="center"/>
                    <w:rPr>
                      <w:rFonts w:ascii="Times New Roman" w:hAnsi="Times New Roman" w:cs="Times New Roman"/>
                      <w:sz w:val="28"/>
                      <w:szCs w:val="28"/>
                    </w:rPr>
                  </w:pPr>
                  <w:r w:rsidRPr="00E5744D">
                    <w:rPr>
                      <w:rFonts w:ascii="Times New Roman" w:hAnsi="Times New Roman" w:cs="Times New Roman"/>
                      <w:sz w:val="28"/>
                      <w:szCs w:val="28"/>
                    </w:rPr>
                    <w:t>Направление межведомственных запросов</w:t>
                  </w: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CD36C0" w:rsidP="00EE5AB8">
      <w:pPr>
        <w:pStyle w:val="11"/>
        <w:tabs>
          <w:tab w:val="left" w:pos="4275"/>
          <w:tab w:val="right" w:pos="9328"/>
        </w:tabs>
        <w:spacing w:line="218" w:lineRule="auto"/>
        <w:ind w:right="26" w:firstLine="709"/>
        <w:jc w:val="left"/>
        <w:rPr>
          <w:color w:val="000000"/>
          <w:szCs w:val="24"/>
        </w:rPr>
      </w:pPr>
      <w:r>
        <w:rPr>
          <w:noProof/>
          <w:snapToGrid/>
          <w:color w:val="000000"/>
          <w:szCs w:val="24"/>
        </w:rPr>
        <w:pict>
          <v:shape id="_x0000_s1057" type="#_x0000_t32" style="position:absolute;left:0;text-align:left;margin-left:235.6pt;margin-top:10.6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CD36C0"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387.6pt;height:45.2pt;z-index:251683840">
            <v:textbox style="mso-next-textbox:#_x0000_s1049">
              <w:txbxContent>
                <w:p w:rsidR="00580850" w:rsidRPr="00A55C1E" w:rsidRDefault="00580850" w:rsidP="00E5744D">
                  <w:pPr>
                    <w:jc w:val="center"/>
                    <w:rPr>
                      <w:rFonts w:ascii="Times New Roman" w:hAnsi="Times New Roman" w:cs="Times New Roman"/>
                      <w:sz w:val="24"/>
                      <w:szCs w:val="24"/>
                    </w:rPr>
                  </w:pPr>
                  <w:r>
                    <w:rPr>
                      <w:rFonts w:ascii="Times New Roman" w:hAnsi="Times New Roman" w:cs="Times New Roman"/>
                      <w:sz w:val="28"/>
                      <w:szCs w:val="28"/>
                    </w:rPr>
                    <w:t>Размещение уведомления в информационной системе обеспечения градостроительной деятельности</w:t>
                  </w:r>
                </w:p>
                <w:p w:rsidR="00580850" w:rsidRPr="00E5744D" w:rsidRDefault="00580850" w:rsidP="00E5744D">
                  <w:pPr>
                    <w:rPr>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CD36C0" w:rsidP="00EE5AB8">
      <w:pPr>
        <w:pStyle w:val="11"/>
        <w:spacing w:line="218" w:lineRule="auto"/>
        <w:ind w:right="26" w:firstLine="709"/>
        <w:jc w:val="right"/>
        <w:rPr>
          <w:color w:val="000000"/>
          <w:szCs w:val="24"/>
        </w:rPr>
      </w:pPr>
      <w:r>
        <w:rPr>
          <w:noProof/>
          <w:snapToGrid/>
          <w:color w:val="000000"/>
          <w:szCs w:val="24"/>
        </w:rPr>
        <w:pict>
          <v:shape id="_x0000_s1068" type="#_x0000_t32" style="position:absolute;left:0;text-align:left;margin-left:235.55pt;margin-top:10.6pt;width:0;height:21.75pt;z-index:25170124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CD36C0" w:rsidP="00EE5AB8">
      <w:pPr>
        <w:pStyle w:val="11"/>
        <w:spacing w:line="218" w:lineRule="auto"/>
        <w:ind w:right="26" w:firstLine="709"/>
        <w:jc w:val="right"/>
        <w:rPr>
          <w:color w:val="000000"/>
          <w:szCs w:val="24"/>
        </w:rPr>
      </w:pPr>
      <w:r>
        <w:rPr>
          <w:noProof/>
          <w:snapToGrid/>
          <w:color w:val="000000"/>
          <w:szCs w:val="24"/>
        </w:rPr>
        <w:pict>
          <v:rect id="_x0000_s1069" style="position:absolute;left:0;text-align:left;margin-left:44.7pt;margin-top:7.3pt;width:387.6pt;height:58.6pt;z-index:251702272">
            <v:textbox>
              <w:txbxContent>
                <w:p w:rsidR="00580850" w:rsidRPr="00EE5AB8" w:rsidRDefault="00580850" w:rsidP="00E5744D">
                  <w:pPr>
                    <w:jc w:val="center"/>
                    <w:rPr>
                      <w:rFonts w:ascii="Times New Roman" w:hAnsi="Times New Roman" w:cs="Times New Roman"/>
                      <w:sz w:val="24"/>
                      <w:szCs w:val="24"/>
                    </w:rPr>
                  </w:pPr>
                  <w:r>
                    <w:rPr>
                      <w:rFonts w:ascii="Times New Roman" w:hAnsi="Times New Roman" w:cs="Times New Roman"/>
                      <w:sz w:val="28"/>
                      <w:szCs w:val="24"/>
                    </w:rPr>
                    <w:t>Уведомление регионального органа государственного строительного надзора</w:t>
                  </w:r>
                </w:p>
                <w:p w:rsidR="00580850" w:rsidRDefault="00580850"/>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5867"/>
    <w:rsid w:val="00005A13"/>
    <w:rsid w:val="0000672A"/>
    <w:rsid w:val="00010434"/>
    <w:rsid w:val="0001187E"/>
    <w:rsid w:val="00012213"/>
    <w:rsid w:val="00014219"/>
    <w:rsid w:val="00014893"/>
    <w:rsid w:val="00014C20"/>
    <w:rsid w:val="00017D96"/>
    <w:rsid w:val="00020A3C"/>
    <w:rsid w:val="0002403E"/>
    <w:rsid w:val="0003008A"/>
    <w:rsid w:val="00031BF7"/>
    <w:rsid w:val="000465B2"/>
    <w:rsid w:val="00051369"/>
    <w:rsid w:val="00060263"/>
    <w:rsid w:val="000614AB"/>
    <w:rsid w:val="0006209E"/>
    <w:rsid w:val="00062F5F"/>
    <w:rsid w:val="00063FB7"/>
    <w:rsid w:val="00064A78"/>
    <w:rsid w:val="00067631"/>
    <w:rsid w:val="00072E77"/>
    <w:rsid w:val="000804C9"/>
    <w:rsid w:val="00081082"/>
    <w:rsid w:val="00081C95"/>
    <w:rsid w:val="00085518"/>
    <w:rsid w:val="000859F4"/>
    <w:rsid w:val="00087AAC"/>
    <w:rsid w:val="000939FB"/>
    <w:rsid w:val="00093F6E"/>
    <w:rsid w:val="00095678"/>
    <w:rsid w:val="00096AAF"/>
    <w:rsid w:val="000A0C15"/>
    <w:rsid w:val="000A1916"/>
    <w:rsid w:val="000A3013"/>
    <w:rsid w:val="000A3063"/>
    <w:rsid w:val="000A5F73"/>
    <w:rsid w:val="000B3827"/>
    <w:rsid w:val="000B479F"/>
    <w:rsid w:val="000B5447"/>
    <w:rsid w:val="000B6D61"/>
    <w:rsid w:val="000C45B7"/>
    <w:rsid w:val="000C643B"/>
    <w:rsid w:val="000D08C8"/>
    <w:rsid w:val="000D1767"/>
    <w:rsid w:val="000D210E"/>
    <w:rsid w:val="000D37A6"/>
    <w:rsid w:val="000E4505"/>
    <w:rsid w:val="000E53EA"/>
    <w:rsid w:val="000F1383"/>
    <w:rsid w:val="000F769F"/>
    <w:rsid w:val="00101C84"/>
    <w:rsid w:val="00106D86"/>
    <w:rsid w:val="0010735E"/>
    <w:rsid w:val="00110314"/>
    <w:rsid w:val="001124F3"/>
    <w:rsid w:val="001147DE"/>
    <w:rsid w:val="0011745A"/>
    <w:rsid w:val="0012095C"/>
    <w:rsid w:val="00124802"/>
    <w:rsid w:val="001278E3"/>
    <w:rsid w:val="0013015E"/>
    <w:rsid w:val="00131870"/>
    <w:rsid w:val="00132133"/>
    <w:rsid w:val="001354D7"/>
    <w:rsid w:val="00136E2C"/>
    <w:rsid w:val="00137E26"/>
    <w:rsid w:val="00144E21"/>
    <w:rsid w:val="00146B44"/>
    <w:rsid w:val="001512DD"/>
    <w:rsid w:val="00154349"/>
    <w:rsid w:val="00156336"/>
    <w:rsid w:val="0015693A"/>
    <w:rsid w:val="00163D3A"/>
    <w:rsid w:val="00164779"/>
    <w:rsid w:val="00164A3C"/>
    <w:rsid w:val="00167858"/>
    <w:rsid w:val="001726B5"/>
    <w:rsid w:val="00174095"/>
    <w:rsid w:val="00175461"/>
    <w:rsid w:val="00176372"/>
    <w:rsid w:val="00176A9B"/>
    <w:rsid w:val="00177ADA"/>
    <w:rsid w:val="00184D3F"/>
    <w:rsid w:val="00184D6E"/>
    <w:rsid w:val="00190A93"/>
    <w:rsid w:val="00191E3D"/>
    <w:rsid w:val="0019266D"/>
    <w:rsid w:val="0019396A"/>
    <w:rsid w:val="001A4F08"/>
    <w:rsid w:val="001A5B86"/>
    <w:rsid w:val="001A5F35"/>
    <w:rsid w:val="001B1040"/>
    <w:rsid w:val="001B12B8"/>
    <w:rsid w:val="001B1B9E"/>
    <w:rsid w:val="001B3141"/>
    <w:rsid w:val="001B78C1"/>
    <w:rsid w:val="001C03CA"/>
    <w:rsid w:val="001C617D"/>
    <w:rsid w:val="001C7449"/>
    <w:rsid w:val="001D2EE4"/>
    <w:rsid w:val="001D51B4"/>
    <w:rsid w:val="001D7025"/>
    <w:rsid w:val="001E1594"/>
    <w:rsid w:val="001E1F83"/>
    <w:rsid w:val="001E23B5"/>
    <w:rsid w:val="001F65C6"/>
    <w:rsid w:val="001F74E1"/>
    <w:rsid w:val="00200427"/>
    <w:rsid w:val="002028E7"/>
    <w:rsid w:val="00205146"/>
    <w:rsid w:val="002103B9"/>
    <w:rsid w:val="00212801"/>
    <w:rsid w:val="00214A06"/>
    <w:rsid w:val="002166B2"/>
    <w:rsid w:val="002207B3"/>
    <w:rsid w:val="00223F3D"/>
    <w:rsid w:val="00224504"/>
    <w:rsid w:val="00231710"/>
    <w:rsid w:val="00233E11"/>
    <w:rsid w:val="00234206"/>
    <w:rsid w:val="00234289"/>
    <w:rsid w:val="00240C37"/>
    <w:rsid w:val="00241146"/>
    <w:rsid w:val="00243246"/>
    <w:rsid w:val="00247863"/>
    <w:rsid w:val="00253F27"/>
    <w:rsid w:val="002626F0"/>
    <w:rsid w:val="00267BAE"/>
    <w:rsid w:val="00267CA1"/>
    <w:rsid w:val="002714EA"/>
    <w:rsid w:val="002744FB"/>
    <w:rsid w:val="002813AB"/>
    <w:rsid w:val="00286D13"/>
    <w:rsid w:val="002900A7"/>
    <w:rsid w:val="00290CC1"/>
    <w:rsid w:val="0029192F"/>
    <w:rsid w:val="00297858"/>
    <w:rsid w:val="002A4819"/>
    <w:rsid w:val="002A5468"/>
    <w:rsid w:val="002A5978"/>
    <w:rsid w:val="002A5C6B"/>
    <w:rsid w:val="002A615C"/>
    <w:rsid w:val="002A6264"/>
    <w:rsid w:val="002B2140"/>
    <w:rsid w:val="002B34A2"/>
    <w:rsid w:val="002C2F77"/>
    <w:rsid w:val="002C5401"/>
    <w:rsid w:val="002C75A7"/>
    <w:rsid w:val="002D0FCF"/>
    <w:rsid w:val="002D44E7"/>
    <w:rsid w:val="002D4E36"/>
    <w:rsid w:val="002D7696"/>
    <w:rsid w:val="002E729F"/>
    <w:rsid w:val="0030129F"/>
    <w:rsid w:val="00302E9A"/>
    <w:rsid w:val="00303B5C"/>
    <w:rsid w:val="00304A5C"/>
    <w:rsid w:val="00306FEC"/>
    <w:rsid w:val="00312353"/>
    <w:rsid w:val="0031246E"/>
    <w:rsid w:val="00313B4A"/>
    <w:rsid w:val="003162D5"/>
    <w:rsid w:val="003256AD"/>
    <w:rsid w:val="00325DD8"/>
    <w:rsid w:val="0032731A"/>
    <w:rsid w:val="00330254"/>
    <w:rsid w:val="00331AE3"/>
    <w:rsid w:val="00334F84"/>
    <w:rsid w:val="003352D7"/>
    <w:rsid w:val="003361EE"/>
    <w:rsid w:val="00340A4A"/>
    <w:rsid w:val="003415AC"/>
    <w:rsid w:val="00344C8E"/>
    <w:rsid w:val="00353A9C"/>
    <w:rsid w:val="00361B9F"/>
    <w:rsid w:val="00362B3D"/>
    <w:rsid w:val="00363D26"/>
    <w:rsid w:val="003731B5"/>
    <w:rsid w:val="00373ADC"/>
    <w:rsid w:val="00380EFC"/>
    <w:rsid w:val="00384CA9"/>
    <w:rsid w:val="00387115"/>
    <w:rsid w:val="00387F3F"/>
    <w:rsid w:val="003915AB"/>
    <w:rsid w:val="00393A58"/>
    <w:rsid w:val="003948ED"/>
    <w:rsid w:val="0039600D"/>
    <w:rsid w:val="003973C8"/>
    <w:rsid w:val="003A78ED"/>
    <w:rsid w:val="003B0EC7"/>
    <w:rsid w:val="003B463F"/>
    <w:rsid w:val="003B49E5"/>
    <w:rsid w:val="003B50C2"/>
    <w:rsid w:val="003C2928"/>
    <w:rsid w:val="003C5D97"/>
    <w:rsid w:val="003D262E"/>
    <w:rsid w:val="003D2891"/>
    <w:rsid w:val="003D3B10"/>
    <w:rsid w:val="003D5464"/>
    <w:rsid w:val="003D7A22"/>
    <w:rsid w:val="003E4EE4"/>
    <w:rsid w:val="003E6153"/>
    <w:rsid w:val="003E7060"/>
    <w:rsid w:val="003F11ED"/>
    <w:rsid w:val="003F2844"/>
    <w:rsid w:val="003F43BE"/>
    <w:rsid w:val="003F5782"/>
    <w:rsid w:val="003F7243"/>
    <w:rsid w:val="00404722"/>
    <w:rsid w:val="00404CA9"/>
    <w:rsid w:val="00412F6B"/>
    <w:rsid w:val="00413A2C"/>
    <w:rsid w:val="00413EA1"/>
    <w:rsid w:val="00417300"/>
    <w:rsid w:val="00432C70"/>
    <w:rsid w:val="0043307C"/>
    <w:rsid w:val="00440781"/>
    <w:rsid w:val="0044351B"/>
    <w:rsid w:val="00443914"/>
    <w:rsid w:val="00453244"/>
    <w:rsid w:val="004535DA"/>
    <w:rsid w:val="004573BB"/>
    <w:rsid w:val="0045753A"/>
    <w:rsid w:val="00457C7D"/>
    <w:rsid w:val="0046232B"/>
    <w:rsid w:val="00473289"/>
    <w:rsid w:val="004748F9"/>
    <w:rsid w:val="004753B6"/>
    <w:rsid w:val="004761D2"/>
    <w:rsid w:val="00476BD2"/>
    <w:rsid w:val="00480B5E"/>
    <w:rsid w:val="00481F57"/>
    <w:rsid w:val="00482519"/>
    <w:rsid w:val="004827BD"/>
    <w:rsid w:val="00483003"/>
    <w:rsid w:val="0048324A"/>
    <w:rsid w:val="004854BA"/>
    <w:rsid w:val="00487B30"/>
    <w:rsid w:val="00490659"/>
    <w:rsid w:val="004965EB"/>
    <w:rsid w:val="00497522"/>
    <w:rsid w:val="004B2F4D"/>
    <w:rsid w:val="004C052B"/>
    <w:rsid w:val="004C301F"/>
    <w:rsid w:val="004D0BA6"/>
    <w:rsid w:val="004D0F55"/>
    <w:rsid w:val="004D3114"/>
    <w:rsid w:val="004D54A3"/>
    <w:rsid w:val="004E08B1"/>
    <w:rsid w:val="004E38C7"/>
    <w:rsid w:val="004E62FC"/>
    <w:rsid w:val="004E7DF1"/>
    <w:rsid w:val="0050485F"/>
    <w:rsid w:val="00506EF6"/>
    <w:rsid w:val="005078E9"/>
    <w:rsid w:val="00507FD4"/>
    <w:rsid w:val="005107EA"/>
    <w:rsid w:val="005152F4"/>
    <w:rsid w:val="00516372"/>
    <w:rsid w:val="00516844"/>
    <w:rsid w:val="00520DA7"/>
    <w:rsid w:val="00521E9A"/>
    <w:rsid w:val="005275A1"/>
    <w:rsid w:val="00530077"/>
    <w:rsid w:val="00531354"/>
    <w:rsid w:val="00533D89"/>
    <w:rsid w:val="00536393"/>
    <w:rsid w:val="00540083"/>
    <w:rsid w:val="005451E7"/>
    <w:rsid w:val="00545424"/>
    <w:rsid w:val="00550224"/>
    <w:rsid w:val="00557F3E"/>
    <w:rsid w:val="00563D9B"/>
    <w:rsid w:val="00573327"/>
    <w:rsid w:val="0058016D"/>
    <w:rsid w:val="00580850"/>
    <w:rsid w:val="00581A25"/>
    <w:rsid w:val="00581BC1"/>
    <w:rsid w:val="005835FC"/>
    <w:rsid w:val="00587C76"/>
    <w:rsid w:val="0059127A"/>
    <w:rsid w:val="00593ED8"/>
    <w:rsid w:val="005A0E53"/>
    <w:rsid w:val="005A2E4A"/>
    <w:rsid w:val="005A5AD6"/>
    <w:rsid w:val="005B0CEC"/>
    <w:rsid w:val="005B1272"/>
    <w:rsid w:val="005B21BE"/>
    <w:rsid w:val="005B3007"/>
    <w:rsid w:val="005C24FB"/>
    <w:rsid w:val="005C29B6"/>
    <w:rsid w:val="005C46D9"/>
    <w:rsid w:val="005C4B65"/>
    <w:rsid w:val="005C7263"/>
    <w:rsid w:val="005D7B0D"/>
    <w:rsid w:val="005E2060"/>
    <w:rsid w:val="005E26CF"/>
    <w:rsid w:val="005E405D"/>
    <w:rsid w:val="005E4CD7"/>
    <w:rsid w:val="005F07B0"/>
    <w:rsid w:val="005F0B6D"/>
    <w:rsid w:val="005F6564"/>
    <w:rsid w:val="0060152E"/>
    <w:rsid w:val="006043DD"/>
    <w:rsid w:val="00610B3C"/>
    <w:rsid w:val="00610CC0"/>
    <w:rsid w:val="0062199C"/>
    <w:rsid w:val="00623D96"/>
    <w:rsid w:val="0062451E"/>
    <w:rsid w:val="00625924"/>
    <w:rsid w:val="00630BF8"/>
    <w:rsid w:val="00633278"/>
    <w:rsid w:val="006368F7"/>
    <w:rsid w:val="006409CE"/>
    <w:rsid w:val="00642073"/>
    <w:rsid w:val="006446FE"/>
    <w:rsid w:val="00645194"/>
    <w:rsid w:val="00652751"/>
    <w:rsid w:val="006556EE"/>
    <w:rsid w:val="00656C65"/>
    <w:rsid w:val="00657F27"/>
    <w:rsid w:val="006601A3"/>
    <w:rsid w:val="00664829"/>
    <w:rsid w:val="00664C4C"/>
    <w:rsid w:val="0067168B"/>
    <w:rsid w:val="00675A00"/>
    <w:rsid w:val="00677120"/>
    <w:rsid w:val="00681FD5"/>
    <w:rsid w:val="0068288A"/>
    <w:rsid w:val="00684D38"/>
    <w:rsid w:val="00685AF7"/>
    <w:rsid w:val="0068717E"/>
    <w:rsid w:val="00690B05"/>
    <w:rsid w:val="00690C10"/>
    <w:rsid w:val="0069129F"/>
    <w:rsid w:val="006928A7"/>
    <w:rsid w:val="0069577C"/>
    <w:rsid w:val="00695EF6"/>
    <w:rsid w:val="006B2509"/>
    <w:rsid w:val="006B47A9"/>
    <w:rsid w:val="006B6FAD"/>
    <w:rsid w:val="006C1C06"/>
    <w:rsid w:val="006D045C"/>
    <w:rsid w:val="006D1FE8"/>
    <w:rsid w:val="006D30D0"/>
    <w:rsid w:val="006D5CFA"/>
    <w:rsid w:val="006D6302"/>
    <w:rsid w:val="006E3799"/>
    <w:rsid w:val="00701281"/>
    <w:rsid w:val="00702D72"/>
    <w:rsid w:val="00703AD1"/>
    <w:rsid w:val="00704B73"/>
    <w:rsid w:val="0070684C"/>
    <w:rsid w:val="00711591"/>
    <w:rsid w:val="00711B79"/>
    <w:rsid w:val="00717167"/>
    <w:rsid w:val="00721A08"/>
    <w:rsid w:val="0072370C"/>
    <w:rsid w:val="007241D0"/>
    <w:rsid w:val="00724517"/>
    <w:rsid w:val="00724A34"/>
    <w:rsid w:val="00726C01"/>
    <w:rsid w:val="00730DEC"/>
    <w:rsid w:val="00733788"/>
    <w:rsid w:val="00736E60"/>
    <w:rsid w:val="0074601E"/>
    <w:rsid w:val="00746860"/>
    <w:rsid w:val="00751561"/>
    <w:rsid w:val="00756882"/>
    <w:rsid w:val="0075783C"/>
    <w:rsid w:val="00757A77"/>
    <w:rsid w:val="007645BD"/>
    <w:rsid w:val="00765B91"/>
    <w:rsid w:val="00771C90"/>
    <w:rsid w:val="0077253A"/>
    <w:rsid w:val="0077785B"/>
    <w:rsid w:val="0078377F"/>
    <w:rsid w:val="00784F84"/>
    <w:rsid w:val="00794DD7"/>
    <w:rsid w:val="00794E12"/>
    <w:rsid w:val="0079637D"/>
    <w:rsid w:val="00796D12"/>
    <w:rsid w:val="0079703C"/>
    <w:rsid w:val="00797A30"/>
    <w:rsid w:val="007A1108"/>
    <w:rsid w:val="007A355F"/>
    <w:rsid w:val="007A3F77"/>
    <w:rsid w:val="007A7257"/>
    <w:rsid w:val="007B02DB"/>
    <w:rsid w:val="007B1F5F"/>
    <w:rsid w:val="007C15BB"/>
    <w:rsid w:val="007C2EEB"/>
    <w:rsid w:val="007C3424"/>
    <w:rsid w:val="007D0CE2"/>
    <w:rsid w:val="007D2BD3"/>
    <w:rsid w:val="007D2D02"/>
    <w:rsid w:val="007D2F00"/>
    <w:rsid w:val="007E3AD6"/>
    <w:rsid w:val="007E3C39"/>
    <w:rsid w:val="007E3E82"/>
    <w:rsid w:val="007E5B1B"/>
    <w:rsid w:val="007E6EA1"/>
    <w:rsid w:val="007F27DC"/>
    <w:rsid w:val="007F3331"/>
    <w:rsid w:val="007F7585"/>
    <w:rsid w:val="008017F8"/>
    <w:rsid w:val="00802885"/>
    <w:rsid w:val="00803220"/>
    <w:rsid w:val="00803E81"/>
    <w:rsid w:val="00806628"/>
    <w:rsid w:val="00811198"/>
    <w:rsid w:val="0081164B"/>
    <w:rsid w:val="008163DA"/>
    <w:rsid w:val="00820195"/>
    <w:rsid w:val="00821D02"/>
    <w:rsid w:val="0082790D"/>
    <w:rsid w:val="008309E1"/>
    <w:rsid w:val="008350DC"/>
    <w:rsid w:val="00837443"/>
    <w:rsid w:val="008420F9"/>
    <w:rsid w:val="008461C8"/>
    <w:rsid w:val="008461CA"/>
    <w:rsid w:val="0085227C"/>
    <w:rsid w:val="00860BF2"/>
    <w:rsid w:val="00861C7B"/>
    <w:rsid w:val="008638F3"/>
    <w:rsid w:val="00864647"/>
    <w:rsid w:val="00864689"/>
    <w:rsid w:val="0087609C"/>
    <w:rsid w:val="00881129"/>
    <w:rsid w:val="00884EBF"/>
    <w:rsid w:val="00892681"/>
    <w:rsid w:val="00896861"/>
    <w:rsid w:val="00896E13"/>
    <w:rsid w:val="008A0F59"/>
    <w:rsid w:val="008A1EA0"/>
    <w:rsid w:val="008B0B06"/>
    <w:rsid w:val="008B334C"/>
    <w:rsid w:val="008B3DF9"/>
    <w:rsid w:val="008B6018"/>
    <w:rsid w:val="008C294F"/>
    <w:rsid w:val="008C3EFD"/>
    <w:rsid w:val="008C4FF6"/>
    <w:rsid w:val="008D1EC5"/>
    <w:rsid w:val="008D5D57"/>
    <w:rsid w:val="008D6806"/>
    <w:rsid w:val="008E7036"/>
    <w:rsid w:val="008F02BA"/>
    <w:rsid w:val="008F2CEE"/>
    <w:rsid w:val="008F385E"/>
    <w:rsid w:val="008F3C0C"/>
    <w:rsid w:val="008F4DAC"/>
    <w:rsid w:val="00902864"/>
    <w:rsid w:val="00906467"/>
    <w:rsid w:val="0091080B"/>
    <w:rsid w:val="009156B3"/>
    <w:rsid w:val="0091608C"/>
    <w:rsid w:val="0091609F"/>
    <w:rsid w:val="009234B7"/>
    <w:rsid w:val="00926632"/>
    <w:rsid w:val="0093197E"/>
    <w:rsid w:val="00934C3D"/>
    <w:rsid w:val="00936DA9"/>
    <w:rsid w:val="009375A9"/>
    <w:rsid w:val="0093762D"/>
    <w:rsid w:val="0095030A"/>
    <w:rsid w:val="009530CC"/>
    <w:rsid w:val="009538F8"/>
    <w:rsid w:val="00956174"/>
    <w:rsid w:val="009572CD"/>
    <w:rsid w:val="00963A14"/>
    <w:rsid w:val="0096660C"/>
    <w:rsid w:val="00966CC8"/>
    <w:rsid w:val="0097422E"/>
    <w:rsid w:val="00975155"/>
    <w:rsid w:val="00975F96"/>
    <w:rsid w:val="00983F58"/>
    <w:rsid w:val="0098494B"/>
    <w:rsid w:val="009A0E3B"/>
    <w:rsid w:val="009A5DCC"/>
    <w:rsid w:val="009A5ED4"/>
    <w:rsid w:val="009A682F"/>
    <w:rsid w:val="009B0611"/>
    <w:rsid w:val="009B0637"/>
    <w:rsid w:val="009B16F2"/>
    <w:rsid w:val="009B22F4"/>
    <w:rsid w:val="009C23ED"/>
    <w:rsid w:val="009C3C7B"/>
    <w:rsid w:val="009C4DCA"/>
    <w:rsid w:val="009C53C5"/>
    <w:rsid w:val="009D06CC"/>
    <w:rsid w:val="009D0BC7"/>
    <w:rsid w:val="009D186E"/>
    <w:rsid w:val="009D6DC4"/>
    <w:rsid w:val="009D718A"/>
    <w:rsid w:val="009E7742"/>
    <w:rsid w:val="009E7A4C"/>
    <w:rsid w:val="009F100F"/>
    <w:rsid w:val="009F1021"/>
    <w:rsid w:val="009F1B5F"/>
    <w:rsid w:val="009F1DA0"/>
    <w:rsid w:val="009F2BBE"/>
    <w:rsid w:val="009F377E"/>
    <w:rsid w:val="00A02266"/>
    <w:rsid w:val="00A02FC9"/>
    <w:rsid w:val="00A06426"/>
    <w:rsid w:val="00A07900"/>
    <w:rsid w:val="00A207FE"/>
    <w:rsid w:val="00A24539"/>
    <w:rsid w:val="00A3103E"/>
    <w:rsid w:val="00A36296"/>
    <w:rsid w:val="00A455ED"/>
    <w:rsid w:val="00A4660D"/>
    <w:rsid w:val="00A46F69"/>
    <w:rsid w:val="00A56995"/>
    <w:rsid w:val="00A61C25"/>
    <w:rsid w:val="00A70042"/>
    <w:rsid w:val="00A718E0"/>
    <w:rsid w:val="00A76C25"/>
    <w:rsid w:val="00A85F1A"/>
    <w:rsid w:val="00A92173"/>
    <w:rsid w:val="00A95109"/>
    <w:rsid w:val="00A960FC"/>
    <w:rsid w:val="00A96135"/>
    <w:rsid w:val="00A976BA"/>
    <w:rsid w:val="00AA186E"/>
    <w:rsid w:val="00AA4117"/>
    <w:rsid w:val="00AA4730"/>
    <w:rsid w:val="00AA48E7"/>
    <w:rsid w:val="00AA7FD9"/>
    <w:rsid w:val="00AB0A20"/>
    <w:rsid w:val="00AB54DD"/>
    <w:rsid w:val="00AB60A7"/>
    <w:rsid w:val="00AC2FD7"/>
    <w:rsid w:val="00AC56CB"/>
    <w:rsid w:val="00AD052E"/>
    <w:rsid w:val="00AD37FF"/>
    <w:rsid w:val="00AD47DF"/>
    <w:rsid w:val="00AD6A89"/>
    <w:rsid w:val="00AD7D94"/>
    <w:rsid w:val="00AE06FA"/>
    <w:rsid w:val="00AE13D3"/>
    <w:rsid w:val="00AE322C"/>
    <w:rsid w:val="00AE495C"/>
    <w:rsid w:val="00AE6DC8"/>
    <w:rsid w:val="00AE74E6"/>
    <w:rsid w:val="00AF323D"/>
    <w:rsid w:val="00AF5452"/>
    <w:rsid w:val="00AF57CF"/>
    <w:rsid w:val="00B033EF"/>
    <w:rsid w:val="00B03E83"/>
    <w:rsid w:val="00B07233"/>
    <w:rsid w:val="00B07A61"/>
    <w:rsid w:val="00B102FA"/>
    <w:rsid w:val="00B143B2"/>
    <w:rsid w:val="00B15055"/>
    <w:rsid w:val="00B15366"/>
    <w:rsid w:val="00B154A3"/>
    <w:rsid w:val="00B173CE"/>
    <w:rsid w:val="00B20A60"/>
    <w:rsid w:val="00B21157"/>
    <w:rsid w:val="00B22A3E"/>
    <w:rsid w:val="00B2393E"/>
    <w:rsid w:val="00B26AB1"/>
    <w:rsid w:val="00B30A39"/>
    <w:rsid w:val="00B348BA"/>
    <w:rsid w:val="00B3509A"/>
    <w:rsid w:val="00B418A0"/>
    <w:rsid w:val="00B436BE"/>
    <w:rsid w:val="00B44158"/>
    <w:rsid w:val="00B4485D"/>
    <w:rsid w:val="00B53996"/>
    <w:rsid w:val="00B54003"/>
    <w:rsid w:val="00B605E5"/>
    <w:rsid w:val="00B61E8C"/>
    <w:rsid w:val="00B63195"/>
    <w:rsid w:val="00B64134"/>
    <w:rsid w:val="00B70225"/>
    <w:rsid w:val="00B7082B"/>
    <w:rsid w:val="00B74C15"/>
    <w:rsid w:val="00B75E6A"/>
    <w:rsid w:val="00B7613D"/>
    <w:rsid w:val="00B77AA1"/>
    <w:rsid w:val="00B83EF2"/>
    <w:rsid w:val="00B84073"/>
    <w:rsid w:val="00BA268F"/>
    <w:rsid w:val="00BB4752"/>
    <w:rsid w:val="00BB7188"/>
    <w:rsid w:val="00BC1AC1"/>
    <w:rsid w:val="00BC54DC"/>
    <w:rsid w:val="00BD0B15"/>
    <w:rsid w:val="00BD364C"/>
    <w:rsid w:val="00BD4A1B"/>
    <w:rsid w:val="00BD6211"/>
    <w:rsid w:val="00BD740B"/>
    <w:rsid w:val="00BD7A48"/>
    <w:rsid w:val="00BE03C8"/>
    <w:rsid w:val="00BE477C"/>
    <w:rsid w:val="00BE58BE"/>
    <w:rsid w:val="00BF0A31"/>
    <w:rsid w:val="00BF12A7"/>
    <w:rsid w:val="00BF339A"/>
    <w:rsid w:val="00BF3AC4"/>
    <w:rsid w:val="00BF4C50"/>
    <w:rsid w:val="00BF5278"/>
    <w:rsid w:val="00C0059E"/>
    <w:rsid w:val="00C02449"/>
    <w:rsid w:val="00C07820"/>
    <w:rsid w:val="00C12876"/>
    <w:rsid w:val="00C15C3F"/>
    <w:rsid w:val="00C1691A"/>
    <w:rsid w:val="00C16A41"/>
    <w:rsid w:val="00C21226"/>
    <w:rsid w:val="00C269DA"/>
    <w:rsid w:val="00C26D54"/>
    <w:rsid w:val="00C31912"/>
    <w:rsid w:val="00C32526"/>
    <w:rsid w:val="00C32A26"/>
    <w:rsid w:val="00C34F75"/>
    <w:rsid w:val="00C35CFE"/>
    <w:rsid w:val="00C35E5C"/>
    <w:rsid w:val="00C40FDD"/>
    <w:rsid w:val="00C41EBA"/>
    <w:rsid w:val="00C423B4"/>
    <w:rsid w:val="00C42627"/>
    <w:rsid w:val="00C43BF3"/>
    <w:rsid w:val="00C455F0"/>
    <w:rsid w:val="00C45665"/>
    <w:rsid w:val="00C45724"/>
    <w:rsid w:val="00C46C57"/>
    <w:rsid w:val="00C543D1"/>
    <w:rsid w:val="00C544D5"/>
    <w:rsid w:val="00C56F7D"/>
    <w:rsid w:val="00C63CE0"/>
    <w:rsid w:val="00C669B8"/>
    <w:rsid w:val="00C700A2"/>
    <w:rsid w:val="00C70F75"/>
    <w:rsid w:val="00C724A7"/>
    <w:rsid w:val="00C75B5D"/>
    <w:rsid w:val="00C766F1"/>
    <w:rsid w:val="00C826F6"/>
    <w:rsid w:val="00C83E59"/>
    <w:rsid w:val="00C842AE"/>
    <w:rsid w:val="00CA4DDD"/>
    <w:rsid w:val="00CA6339"/>
    <w:rsid w:val="00CB0820"/>
    <w:rsid w:val="00CB3DCA"/>
    <w:rsid w:val="00CB4EFC"/>
    <w:rsid w:val="00CB5C94"/>
    <w:rsid w:val="00CB6108"/>
    <w:rsid w:val="00CB7DEB"/>
    <w:rsid w:val="00CC21FA"/>
    <w:rsid w:val="00CC2D8B"/>
    <w:rsid w:val="00CC5611"/>
    <w:rsid w:val="00CD2F1A"/>
    <w:rsid w:val="00CD36C0"/>
    <w:rsid w:val="00CD50D5"/>
    <w:rsid w:val="00CD70EC"/>
    <w:rsid w:val="00CE312E"/>
    <w:rsid w:val="00CE3826"/>
    <w:rsid w:val="00CE67D3"/>
    <w:rsid w:val="00CE6DEE"/>
    <w:rsid w:val="00CE6F62"/>
    <w:rsid w:val="00CF17F3"/>
    <w:rsid w:val="00CF19E7"/>
    <w:rsid w:val="00CF3DFB"/>
    <w:rsid w:val="00CF3F4B"/>
    <w:rsid w:val="00CF4405"/>
    <w:rsid w:val="00CF4BEC"/>
    <w:rsid w:val="00CF5676"/>
    <w:rsid w:val="00CF5B27"/>
    <w:rsid w:val="00CF62C0"/>
    <w:rsid w:val="00D01BB0"/>
    <w:rsid w:val="00D11B72"/>
    <w:rsid w:val="00D1233B"/>
    <w:rsid w:val="00D239D0"/>
    <w:rsid w:val="00D240AF"/>
    <w:rsid w:val="00D2523C"/>
    <w:rsid w:val="00D27139"/>
    <w:rsid w:val="00D3095F"/>
    <w:rsid w:val="00D337BF"/>
    <w:rsid w:val="00D33846"/>
    <w:rsid w:val="00D3449B"/>
    <w:rsid w:val="00D4216E"/>
    <w:rsid w:val="00D4366A"/>
    <w:rsid w:val="00D5023B"/>
    <w:rsid w:val="00D50AC6"/>
    <w:rsid w:val="00D51E8B"/>
    <w:rsid w:val="00D54CB2"/>
    <w:rsid w:val="00D627B6"/>
    <w:rsid w:val="00D66037"/>
    <w:rsid w:val="00D73168"/>
    <w:rsid w:val="00D73F40"/>
    <w:rsid w:val="00D8228D"/>
    <w:rsid w:val="00D83B36"/>
    <w:rsid w:val="00D92BAD"/>
    <w:rsid w:val="00D93F29"/>
    <w:rsid w:val="00D95AB5"/>
    <w:rsid w:val="00D95B49"/>
    <w:rsid w:val="00DA72BA"/>
    <w:rsid w:val="00DC2D66"/>
    <w:rsid w:val="00DC323C"/>
    <w:rsid w:val="00DD3BC9"/>
    <w:rsid w:val="00DD4530"/>
    <w:rsid w:val="00DD5131"/>
    <w:rsid w:val="00DD59F0"/>
    <w:rsid w:val="00DD6B46"/>
    <w:rsid w:val="00DE39CA"/>
    <w:rsid w:val="00DF07D7"/>
    <w:rsid w:val="00DF0DBE"/>
    <w:rsid w:val="00DF5354"/>
    <w:rsid w:val="00DF6BC1"/>
    <w:rsid w:val="00E024B3"/>
    <w:rsid w:val="00E035A6"/>
    <w:rsid w:val="00E043C3"/>
    <w:rsid w:val="00E062C4"/>
    <w:rsid w:val="00E131D2"/>
    <w:rsid w:val="00E148CA"/>
    <w:rsid w:val="00E21607"/>
    <w:rsid w:val="00E217CC"/>
    <w:rsid w:val="00E22CCE"/>
    <w:rsid w:val="00E26986"/>
    <w:rsid w:val="00E30DE2"/>
    <w:rsid w:val="00E32D83"/>
    <w:rsid w:val="00E360E7"/>
    <w:rsid w:val="00E378BF"/>
    <w:rsid w:val="00E40673"/>
    <w:rsid w:val="00E43D53"/>
    <w:rsid w:val="00E45E01"/>
    <w:rsid w:val="00E46313"/>
    <w:rsid w:val="00E528B0"/>
    <w:rsid w:val="00E5346B"/>
    <w:rsid w:val="00E54BFE"/>
    <w:rsid w:val="00E56D06"/>
    <w:rsid w:val="00E5744D"/>
    <w:rsid w:val="00E60F27"/>
    <w:rsid w:val="00E61969"/>
    <w:rsid w:val="00E6568D"/>
    <w:rsid w:val="00E662A7"/>
    <w:rsid w:val="00E70A62"/>
    <w:rsid w:val="00E713D5"/>
    <w:rsid w:val="00E72D3C"/>
    <w:rsid w:val="00E76273"/>
    <w:rsid w:val="00E80D3F"/>
    <w:rsid w:val="00E822C1"/>
    <w:rsid w:val="00E83963"/>
    <w:rsid w:val="00E91142"/>
    <w:rsid w:val="00E9372D"/>
    <w:rsid w:val="00E9482C"/>
    <w:rsid w:val="00EA0DC0"/>
    <w:rsid w:val="00EA14DC"/>
    <w:rsid w:val="00EA2284"/>
    <w:rsid w:val="00EA6039"/>
    <w:rsid w:val="00EA75CB"/>
    <w:rsid w:val="00EA7737"/>
    <w:rsid w:val="00EA7AD2"/>
    <w:rsid w:val="00EB026D"/>
    <w:rsid w:val="00EB0EB4"/>
    <w:rsid w:val="00EB1071"/>
    <w:rsid w:val="00EB2B64"/>
    <w:rsid w:val="00EB40A3"/>
    <w:rsid w:val="00EB72AC"/>
    <w:rsid w:val="00EC09B6"/>
    <w:rsid w:val="00EC1953"/>
    <w:rsid w:val="00EC1FEA"/>
    <w:rsid w:val="00EC3C83"/>
    <w:rsid w:val="00EC74D7"/>
    <w:rsid w:val="00EC7F9C"/>
    <w:rsid w:val="00ED0DAB"/>
    <w:rsid w:val="00ED2048"/>
    <w:rsid w:val="00ED700F"/>
    <w:rsid w:val="00EE0428"/>
    <w:rsid w:val="00EE29E5"/>
    <w:rsid w:val="00EE5AB8"/>
    <w:rsid w:val="00EE74A2"/>
    <w:rsid w:val="00EF13DA"/>
    <w:rsid w:val="00EF611E"/>
    <w:rsid w:val="00F00EA1"/>
    <w:rsid w:val="00F0173A"/>
    <w:rsid w:val="00F03096"/>
    <w:rsid w:val="00F05784"/>
    <w:rsid w:val="00F141AA"/>
    <w:rsid w:val="00F14482"/>
    <w:rsid w:val="00F15E37"/>
    <w:rsid w:val="00F174EF"/>
    <w:rsid w:val="00F1784C"/>
    <w:rsid w:val="00F208E9"/>
    <w:rsid w:val="00F23AEF"/>
    <w:rsid w:val="00F26F37"/>
    <w:rsid w:val="00F30113"/>
    <w:rsid w:val="00F312A2"/>
    <w:rsid w:val="00F3172F"/>
    <w:rsid w:val="00F3342E"/>
    <w:rsid w:val="00F37E21"/>
    <w:rsid w:val="00F4208D"/>
    <w:rsid w:val="00F478E6"/>
    <w:rsid w:val="00F51330"/>
    <w:rsid w:val="00F56D27"/>
    <w:rsid w:val="00F67D15"/>
    <w:rsid w:val="00F77429"/>
    <w:rsid w:val="00F808E7"/>
    <w:rsid w:val="00F83F37"/>
    <w:rsid w:val="00F85BC9"/>
    <w:rsid w:val="00F85E6E"/>
    <w:rsid w:val="00F9124E"/>
    <w:rsid w:val="00F91AC5"/>
    <w:rsid w:val="00F97369"/>
    <w:rsid w:val="00F9785E"/>
    <w:rsid w:val="00FA03D8"/>
    <w:rsid w:val="00FA0BA7"/>
    <w:rsid w:val="00FA1650"/>
    <w:rsid w:val="00FA670E"/>
    <w:rsid w:val="00FB27C5"/>
    <w:rsid w:val="00FB6098"/>
    <w:rsid w:val="00FC07B6"/>
    <w:rsid w:val="00FC217F"/>
    <w:rsid w:val="00FC3DB2"/>
    <w:rsid w:val="00FC3F86"/>
    <w:rsid w:val="00FD04AD"/>
    <w:rsid w:val="00FD0B7E"/>
    <w:rsid w:val="00FD515A"/>
    <w:rsid w:val="00FD61C0"/>
    <w:rsid w:val="00FD76F5"/>
    <w:rsid w:val="00FE1E75"/>
    <w:rsid w:val="00FE7677"/>
    <w:rsid w:val="00FE77C7"/>
    <w:rsid w:val="00FF10DF"/>
    <w:rsid w:val="00FF3D1F"/>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rules v:ext="edit">
        <o:r id="V:Rule4" type="connector" idref="#_x0000_s1065"/>
        <o:r id="V:Rule5" type="connector" idref="#_x0000_s1068"/>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 w:type="character" w:customStyle="1" w:styleId="aa">
    <w:name w:val="Гипертекстовая ссылка"/>
    <w:basedOn w:val="a0"/>
    <w:uiPriority w:val="99"/>
    <w:rsid w:val="00D11B72"/>
    <w:rPr>
      <w:rFonts w:cs="Times New Roman"/>
      <w:color w:val="106BBE"/>
    </w:rPr>
  </w:style>
  <w:style w:type="paragraph" w:customStyle="1" w:styleId="ab">
    <w:name w:val="Нормальный (таблица)"/>
    <w:basedOn w:val="a"/>
    <w:next w:val="a"/>
    <w:uiPriority w:val="99"/>
    <w:rsid w:val="00D11B7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D11B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D11B72"/>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251857964">
      <w:bodyDiv w:val="1"/>
      <w:marLeft w:val="0"/>
      <w:marRight w:val="0"/>
      <w:marTop w:val="0"/>
      <w:marBottom w:val="0"/>
      <w:divBdr>
        <w:top w:val="none" w:sz="0" w:space="0" w:color="auto"/>
        <w:left w:val="none" w:sz="0" w:space="0" w:color="auto"/>
        <w:bottom w:val="none" w:sz="0" w:space="0" w:color="auto"/>
        <w:right w:val="none" w:sz="0" w:space="0" w:color="auto"/>
      </w:divBdr>
      <w:divsChild>
        <w:div w:id="442186385">
          <w:marLeft w:val="0"/>
          <w:marRight w:val="0"/>
          <w:marTop w:val="120"/>
          <w:marBottom w:val="0"/>
          <w:divBdr>
            <w:top w:val="none" w:sz="0" w:space="0" w:color="auto"/>
            <w:left w:val="none" w:sz="0" w:space="0" w:color="auto"/>
            <w:bottom w:val="none" w:sz="0" w:space="0" w:color="auto"/>
            <w:right w:val="none" w:sz="0" w:space="0" w:color="auto"/>
          </w:divBdr>
        </w:div>
        <w:div w:id="1692607362">
          <w:marLeft w:val="0"/>
          <w:marRight w:val="0"/>
          <w:marTop w:val="120"/>
          <w:marBottom w:val="0"/>
          <w:divBdr>
            <w:top w:val="none" w:sz="0" w:space="0" w:color="auto"/>
            <w:left w:val="none" w:sz="0" w:space="0" w:color="auto"/>
            <w:bottom w:val="none" w:sz="0" w:space="0" w:color="auto"/>
            <w:right w:val="none" w:sz="0" w:space="0" w:color="auto"/>
          </w:divBdr>
        </w:div>
        <w:div w:id="1217471474">
          <w:marLeft w:val="0"/>
          <w:marRight w:val="0"/>
          <w:marTop w:val="120"/>
          <w:marBottom w:val="0"/>
          <w:divBdr>
            <w:top w:val="none" w:sz="0" w:space="0" w:color="auto"/>
            <w:left w:val="none" w:sz="0" w:space="0" w:color="auto"/>
            <w:bottom w:val="none" w:sz="0" w:space="0" w:color="auto"/>
            <w:right w:val="none" w:sz="0" w:space="0" w:color="auto"/>
          </w:divBdr>
        </w:div>
      </w:divsChild>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627204827">
      <w:bodyDiv w:val="1"/>
      <w:marLeft w:val="0"/>
      <w:marRight w:val="0"/>
      <w:marTop w:val="0"/>
      <w:marBottom w:val="0"/>
      <w:divBdr>
        <w:top w:val="none" w:sz="0" w:space="0" w:color="auto"/>
        <w:left w:val="none" w:sz="0" w:space="0" w:color="auto"/>
        <w:bottom w:val="none" w:sz="0" w:space="0" w:color="auto"/>
        <w:right w:val="none" w:sz="0" w:space="0" w:color="auto"/>
      </w:divBdr>
      <w:divsChild>
        <w:div w:id="1620256572">
          <w:marLeft w:val="0"/>
          <w:marRight w:val="0"/>
          <w:marTop w:val="120"/>
          <w:marBottom w:val="0"/>
          <w:divBdr>
            <w:top w:val="none" w:sz="0" w:space="0" w:color="auto"/>
            <w:left w:val="none" w:sz="0" w:space="0" w:color="auto"/>
            <w:bottom w:val="none" w:sz="0" w:space="0" w:color="auto"/>
            <w:right w:val="none" w:sz="0" w:space="0" w:color="auto"/>
          </w:divBdr>
        </w:div>
        <w:div w:id="1086802402">
          <w:marLeft w:val="0"/>
          <w:marRight w:val="0"/>
          <w:marTop w:val="120"/>
          <w:marBottom w:val="0"/>
          <w:divBdr>
            <w:top w:val="none" w:sz="0" w:space="0" w:color="auto"/>
            <w:left w:val="none" w:sz="0" w:space="0" w:color="auto"/>
            <w:bottom w:val="none" w:sz="0" w:space="0" w:color="auto"/>
            <w:right w:val="none" w:sz="0" w:space="0" w:color="auto"/>
          </w:divBdr>
        </w:div>
        <w:div w:id="1850169725">
          <w:marLeft w:val="0"/>
          <w:marRight w:val="0"/>
          <w:marTop w:val="120"/>
          <w:marBottom w:val="0"/>
          <w:divBdr>
            <w:top w:val="none" w:sz="0" w:space="0" w:color="auto"/>
            <w:left w:val="none" w:sz="0" w:space="0" w:color="auto"/>
            <w:bottom w:val="none" w:sz="0" w:space="0" w:color="auto"/>
            <w:right w:val="none" w:sz="0" w:space="0" w:color="auto"/>
          </w:divBdr>
        </w:div>
        <w:div w:id="590240305">
          <w:marLeft w:val="0"/>
          <w:marRight w:val="0"/>
          <w:marTop w:val="120"/>
          <w:marBottom w:val="0"/>
          <w:divBdr>
            <w:top w:val="none" w:sz="0" w:space="0" w:color="auto"/>
            <w:left w:val="none" w:sz="0" w:space="0" w:color="auto"/>
            <w:bottom w:val="none" w:sz="0" w:space="0" w:color="auto"/>
            <w:right w:val="none" w:sz="0" w:space="0" w:color="auto"/>
          </w:divBdr>
        </w:div>
        <w:div w:id="701176649">
          <w:marLeft w:val="0"/>
          <w:marRight w:val="0"/>
          <w:marTop w:val="120"/>
          <w:marBottom w:val="0"/>
          <w:divBdr>
            <w:top w:val="none" w:sz="0" w:space="0" w:color="auto"/>
            <w:left w:val="none" w:sz="0" w:space="0" w:color="auto"/>
            <w:bottom w:val="none" w:sz="0" w:space="0" w:color="auto"/>
            <w:right w:val="none" w:sz="0" w:space="0" w:color="auto"/>
          </w:divBdr>
        </w:div>
        <w:div w:id="1417943608">
          <w:marLeft w:val="0"/>
          <w:marRight w:val="0"/>
          <w:marTop w:val="120"/>
          <w:marBottom w:val="0"/>
          <w:divBdr>
            <w:top w:val="none" w:sz="0" w:space="0" w:color="auto"/>
            <w:left w:val="none" w:sz="0" w:space="0" w:color="auto"/>
            <w:bottom w:val="none" w:sz="0" w:space="0" w:color="auto"/>
            <w:right w:val="none" w:sz="0" w:space="0" w:color="auto"/>
          </w:divBdr>
        </w:div>
        <w:div w:id="1967656458">
          <w:marLeft w:val="0"/>
          <w:marRight w:val="0"/>
          <w:marTop w:val="120"/>
          <w:marBottom w:val="0"/>
          <w:divBdr>
            <w:top w:val="none" w:sz="0" w:space="0" w:color="auto"/>
            <w:left w:val="none" w:sz="0" w:space="0" w:color="auto"/>
            <w:bottom w:val="none" w:sz="0" w:space="0" w:color="auto"/>
            <w:right w:val="none" w:sz="0" w:space="0" w:color="auto"/>
          </w:divBdr>
        </w:div>
      </w:divsChild>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93764593">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1BB1-F1C9-45A6-BDB6-CAFE7F6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8792</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14</cp:revision>
  <cp:lastPrinted>2019-04-24T10:43:00Z</cp:lastPrinted>
  <dcterms:created xsi:type="dcterms:W3CDTF">2019-03-21T14:38:00Z</dcterms:created>
  <dcterms:modified xsi:type="dcterms:W3CDTF">2019-05-21T06:48:00Z</dcterms:modified>
</cp:coreProperties>
</file>