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E" w:rsidRDefault="00B26B3E" w:rsidP="00B26B3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3E" w:rsidRDefault="00B26B3E" w:rsidP="00B26B3E">
      <w:pPr>
        <w:jc w:val="center"/>
        <w:rPr>
          <w:sz w:val="28"/>
        </w:rPr>
      </w:pPr>
    </w:p>
    <w:p w:rsidR="00B26B3E" w:rsidRPr="007B0983" w:rsidRDefault="00B26B3E" w:rsidP="00B26B3E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B26B3E" w:rsidRPr="007B0983" w:rsidRDefault="00B26B3E" w:rsidP="00B26B3E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B26B3E" w:rsidRPr="007B0983" w:rsidRDefault="00B26B3E" w:rsidP="00B26B3E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B26B3E" w:rsidRPr="007B0983" w:rsidRDefault="00B26B3E" w:rsidP="00B26B3E">
      <w:pPr>
        <w:jc w:val="center"/>
        <w:rPr>
          <w:b/>
          <w:bCs/>
          <w:sz w:val="28"/>
          <w:szCs w:val="28"/>
        </w:rPr>
      </w:pPr>
    </w:p>
    <w:p w:rsidR="00B26B3E" w:rsidRPr="007B0983" w:rsidRDefault="00B26B3E" w:rsidP="00B26B3E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B26B3E" w:rsidTr="00B26B3E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B26B3E" w:rsidRDefault="00B26B3E" w:rsidP="00FD7663">
            <w:pPr>
              <w:jc w:val="center"/>
            </w:pPr>
          </w:p>
          <w:p w:rsidR="00B26B3E" w:rsidRDefault="00B26B3E" w:rsidP="00FD7663">
            <w:pPr>
              <w:jc w:val="center"/>
            </w:pPr>
          </w:p>
          <w:p w:rsidR="00B26B3E" w:rsidRDefault="00B26B3E" w:rsidP="00FD7663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B26B3E" w:rsidRPr="004A446F" w:rsidRDefault="00B26B3E" w:rsidP="00FD7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 2019г.</w:t>
            </w:r>
          </w:p>
        </w:tc>
        <w:tc>
          <w:tcPr>
            <w:tcW w:w="537" w:type="dxa"/>
            <w:vMerge w:val="restart"/>
            <w:vAlign w:val="bottom"/>
          </w:tcPr>
          <w:p w:rsidR="00B26B3E" w:rsidRPr="004A446F" w:rsidRDefault="00B26B3E" w:rsidP="00FD7663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B26B3E" w:rsidRPr="004A446F" w:rsidRDefault="00B26B3E" w:rsidP="00FD7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</w:tr>
      <w:tr w:rsidR="00B26B3E" w:rsidTr="00B26B3E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B26B3E" w:rsidRDefault="00B26B3E" w:rsidP="00FD7663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B26B3E" w:rsidRDefault="00B26B3E" w:rsidP="00FD7663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B26B3E" w:rsidRDefault="00B26B3E" w:rsidP="00FD7663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B26B3E" w:rsidRDefault="00B26B3E" w:rsidP="00FD7663">
            <w:pPr>
              <w:jc w:val="center"/>
            </w:pPr>
          </w:p>
        </w:tc>
      </w:tr>
      <w:tr w:rsidR="00B26B3E" w:rsidTr="00B26B3E">
        <w:trPr>
          <w:cantSplit/>
          <w:trHeight w:val="135"/>
        </w:trPr>
        <w:tc>
          <w:tcPr>
            <w:tcW w:w="536" w:type="dxa"/>
          </w:tcPr>
          <w:p w:rsidR="00B26B3E" w:rsidRDefault="00B26B3E" w:rsidP="00FD7663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B26B3E" w:rsidRDefault="00B26B3E" w:rsidP="00FD7663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B26B3E" w:rsidRDefault="00B26B3E" w:rsidP="00FD7663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B26B3E" w:rsidRDefault="00B26B3E" w:rsidP="00FD7663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B26B3E" w:rsidRPr="004147CC" w:rsidRDefault="00B26B3E" w:rsidP="00B26B3E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B26B3E" w:rsidRDefault="00B26B3E" w:rsidP="00B26B3E">
      <w:pPr>
        <w:ind w:right="368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Об утверждении Положения об оплате труда работников Муниципального учреждения «Единая дежурно – диспетчерская служба по Красноармейскому муниципальному району»</w:t>
      </w:r>
    </w:p>
    <w:p w:rsidR="00B26B3E" w:rsidRDefault="00B26B3E" w:rsidP="00B26B3E">
      <w:pPr>
        <w:jc w:val="both"/>
        <w:rPr>
          <w:sz w:val="28"/>
          <w:szCs w:val="28"/>
          <w:lang w:eastAsia="ar-SA"/>
        </w:rPr>
      </w:pPr>
    </w:p>
    <w:p w:rsidR="00B26B3E" w:rsidRDefault="00B26B3E" w:rsidP="00B26B3E">
      <w:pPr>
        <w:jc w:val="both"/>
        <w:rPr>
          <w:sz w:val="28"/>
          <w:szCs w:val="28"/>
          <w:lang w:eastAsia="ar-SA"/>
        </w:rPr>
      </w:pPr>
    </w:p>
    <w:p w:rsidR="00B26B3E" w:rsidRDefault="00B26B3E" w:rsidP="00B26B3E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144 Трудового кодекса Российской Федерации, статьей 53 Федерального закона от 06 октября 2003 года № 131-ФЗ «Об общих принципах организации местного самоуправления в Российской Федерации»,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22.7.01-2016, Уставом Красноармейского муниципального района, администрация Красноармейского муниципального района ПОСТАНОВЛЯЕТ:</w:t>
      </w:r>
    </w:p>
    <w:p w:rsidR="00B26B3E" w:rsidRDefault="00B26B3E" w:rsidP="00B26B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труда работников Муниципального</w:t>
      </w:r>
    </w:p>
    <w:p w:rsidR="00B26B3E" w:rsidRDefault="00B26B3E" w:rsidP="00B26B3E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 «Единая дежурно – диспетчерская служба по Красноармейскому муниципальному району» согласно приложению;</w:t>
      </w:r>
    </w:p>
    <w:p w:rsidR="00B26B3E" w:rsidRDefault="00B26B3E" w:rsidP="00B26B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Считать утратившим силу: </w:t>
      </w:r>
      <w:proofErr w:type="gramStart"/>
      <w:r>
        <w:rPr>
          <w:sz w:val="28"/>
          <w:szCs w:val="28"/>
        </w:rPr>
        <w:t>Постановление администрации Красноармейского муниципального района от 14 января 2019 № 15 «Об утверждении Положения об оплате труда работников Муниципального учреждения «Единая дежурно – диспетчерская служба по Красноармейскому муниципальному району», от 19 марта 2019 года № 183 «О внесении изменений в Постановление от 14 января 2019 № 15 «Об утверждении Положения об оплате труда работников Муниципального учреждения «Единая дежурно – диспетчерская служба по Красноармейскому муниципальному району</w:t>
      </w:r>
      <w:proofErr w:type="gramEnd"/>
      <w:r>
        <w:rPr>
          <w:sz w:val="28"/>
          <w:szCs w:val="28"/>
        </w:rPr>
        <w:t xml:space="preserve">»; </w:t>
      </w:r>
    </w:p>
    <w:p w:rsidR="00B26B3E" w:rsidRDefault="00B26B3E" w:rsidP="00B26B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Организационно-контрольному отделу опубликовать настоящее постановление путем размещения на официальном сайте администрации Красноармейского муниципального района в информационной сети «Интернет»;</w:t>
      </w:r>
    </w:p>
    <w:p w:rsidR="00B26B3E" w:rsidRDefault="00B26B3E" w:rsidP="00B26B3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 xml:space="preserve">4. Настоящее постановление вступает в силу с момента принятия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октября 2019 года.</w:t>
      </w:r>
    </w:p>
    <w:p w:rsidR="00B26B3E" w:rsidRDefault="00B26B3E" w:rsidP="00B26B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26B3E" w:rsidRDefault="00B26B3E" w:rsidP="00B26B3E">
      <w:pPr>
        <w:rPr>
          <w:sz w:val="28"/>
          <w:szCs w:val="28"/>
        </w:rPr>
      </w:pPr>
    </w:p>
    <w:p w:rsidR="00B26B3E" w:rsidRPr="003C693D" w:rsidRDefault="00B26B3E" w:rsidP="00B26B3E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B26B3E" w:rsidRPr="003C693D" w:rsidRDefault="00B26B3E" w:rsidP="00B26B3E">
      <w:pPr>
        <w:jc w:val="both"/>
        <w:rPr>
          <w:sz w:val="28"/>
          <w:szCs w:val="28"/>
        </w:rPr>
      </w:pPr>
    </w:p>
    <w:p w:rsidR="00B26B3E" w:rsidRPr="003C693D" w:rsidRDefault="00B26B3E" w:rsidP="00B26B3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B26B3E" w:rsidRPr="003C693D" w:rsidRDefault="00B26B3E" w:rsidP="00B26B3E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B26B3E" w:rsidRPr="003C693D" w:rsidRDefault="00B26B3E" w:rsidP="00B26B3E">
      <w:pPr>
        <w:pStyle w:val="ConsPlusNormal"/>
        <w:jc w:val="center"/>
        <w:rPr>
          <w:sz w:val="28"/>
          <w:szCs w:val="28"/>
        </w:rPr>
      </w:pPr>
    </w:p>
    <w:p w:rsidR="00B26B3E" w:rsidRDefault="00B26B3E" w:rsidP="00B26B3E">
      <w:pPr>
        <w:pStyle w:val="ConsPlusNormal"/>
        <w:ind w:firstLine="540"/>
        <w:jc w:val="both"/>
      </w:pPr>
    </w:p>
    <w:p w:rsidR="00707091" w:rsidRDefault="00707091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/>
    <w:p w:rsidR="00513DAF" w:rsidRDefault="00513DAF" w:rsidP="00513DAF">
      <w:pPr>
        <w:pStyle w:val="1"/>
        <w:tabs>
          <w:tab w:val="left" w:pos="0"/>
        </w:tabs>
        <w:suppressAutoHyphens/>
        <w:jc w:val="both"/>
        <w:rPr>
          <w:b w:val="0"/>
          <w:szCs w:val="28"/>
        </w:rPr>
      </w:pPr>
      <w:r w:rsidRPr="00513DAF">
        <w:rPr>
          <w:b w:val="0"/>
          <w:szCs w:val="28"/>
        </w:rPr>
        <w:lastRenderedPageBreak/>
        <w:t xml:space="preserve">                        </w:t>
      </w:r>
      <w:r w:rsidR="00C64F87">
        <w:rPr>
          <w:b w:val="0"/>
          <w:szCs w:val="28"/>
        </w:rPr>
        <w:t xml:space="preserve"> </w:t>
      </w:r>
      <w:r w:rsidRPr="00513DAF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                </w:t>
      </w:r>
      <w:r w:rsidRPr="00513DAF">
        <w:rPr>
          <w:b w:val="0"/>
          <w:szCs w:val="28"/>
        </w:rPr>
        <w:t xml:space="preserve">        </w:t>
      </w:r>
    </w:p>
    <w:p w:rsidR="00513DAF" w:rsidRPr="00DD7F5B" w:rsidRDefault="00513DAF" w:rsidP="00DD7F5B">
      <w:pPr>
        <w:pStyle w:val="1"/>
        <w:tabs>
          <w:tab w:val="left" w:pos="0"/>
        </w:tabs>
        <w:suppressAutoHyphens/>
        <w:jc w:val="both"/>
        <w:rPr>
          <w:b w:val="0"/>
          <w:szCs w:val="28"/>
        </w:rPr>
      </w:pPr>
      <w:r w:rsidRPr="00DD7F5B">
        <w:rPr>
          <w:b w:val="0"/>
          <w:szCs w:val="28"/>
        </w:rPr>
        <w:t xml:space="preserve">                                                </w:t>
      </w:r>
      <w:r w:rsidR="00DD7F5B">
        <w:rPr>
          <w:b w:val="0"/>
          <w:szCs w:val="28"/>
        </w:rPr>
        <w:t xml:space="preserve">                            </w:t>
      </w:r>
      <w:r w:rsidR="00DD7F5B" w:rsidRPr="00DD7F5B">
        <w:rPr>
          <w:b w:val="0"/>
          <w:szCs w:val="28"/>
        </w:rPr>
        <w:t>Приложение</w:t>
      </w:r>
    </w:p>
    <w:p w:rsidR="00DD7F5B" w:rsidRPr="00DD7F5B" w:rsidRDefault="00DD7F5B" w:rsidP="00DD7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D7F5B">
        <w:rPr>
          <w:sz w:val="28"/>
          <w:szCs w:val="28"/>
        </w:rPr>
        <w:t>к постановлению администрации</w:t>
      </w:r>
    </w:p>
    <w:p w:rsidR="00DD7F5B" w:rsidRPr="00DD7F5B" w:rsidRDefault="00DD7F5B" w:rsidP="00DD7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D7F5B">
        <w:rPr>
          <w:sz w:val="28"/>
          <w:szCs w:val="28"/>
        </w:rPr>
        <w:t>Красноармейского</w:t>
      </w:r>
    </w:p>
    <w:p w:rsidR="00DD7F5B" w:rsidRPr="00DD7F5B" w:rsidRDefault="00DD7F5B" w:rsidP="00DD7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</w:t>
      </w:r>
      <w:r w:rsidRPr="00DD7F5B">
        <w:rPr>
          <w:sz w:val="28"/>
          <w:szCs w:val="28"/>
        </w:rPr>
        <w:t>униципального района</w:t>
      </w:r>
    </w:p>
    <w:p w:rsidR="00DD7F5B" w:rsidRPr="00DD7F5B" w:rsidRDefault="00DD7F5B" w:rsidP="00DD7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</w:t>
      </w:r>
      <w:r w:rsidRPr="00DD7F5B">
        <w:rPr>
          <w:sz w:val="28"/>
          <w:szCs w:val="28"/>
        </w:rPr>
        <w:t>т 01.11.2019г. № 842</w:t>
      </w:r>
    </w:p>
    <w:p w:rsidR="00513DAF" w:rsidRPr="00BB22BD" w:rsidRDefault="00513DAF" w:rsidP="00513DAF">
      <w:pPr>
        <w:jc w:val="both"/>
        <w:rPr>
          <w:sz w:val="28"/>
          <w:szCs w:val="28"/>
        </w:rPr>
      </w:pPr>
    </w:p>
    <w:p w:rsidR="00513DAF" w:rsidRPr="00BB22BD" w:rsidRDefault="00513DAF" w:rsidP="00513DAF">
      <w:pPr>
        <w:pStyle w:val="1"/>
        <w:tabs>
          <w:tab w:val="left" w:pos="0"/>
        </w:tabs>
        <w:suppressAutoHyphens/>
        <w:rPr>
          <w:szCs w:val="28"/>
        </w:rPr>
      </w:pPr>
      <w:r w:rsidRPr="00BB22BD">
        <w:rPr>
          <w:szCs w:val="28"/>
        </w:rPr>
        <w:t>Положение</w:t>
      </w:r>
    </w:p>
    <w:p w:rsidR="00513DAF" w:rsidRPr="00BB22BD" w:rsidRDefault="00513DAF" w:rsidP="00513DAF">
      <w:pPr>
        <w:pStyle w:val="1"/>
        <w:tabs>
          <w:tab w:val="left" w:pos="0"/>
        </w:tabs>
        <w:suppressAutoHyphens/>
        <w:rPr>
          <w:szCs w:val="28"/>
        </w:rPr>
      </w:pPr>
      <w:r w:rsidRPr="00BB22BD">
        <w:rPr>
          <w:szCs w:val="28"/>
        </w:rPr>
        <w:t>об  оплате труда работников Муниципального учреждения «Единая дежурно – диспетчерская служба по Красноармейскому муниципальному району»</w:t>
      </w:r>
    </w:p>
    <w:p w:rsidR="00513DAF" w:rsidRPr="00BB22BD" w:rsidRDefault="00513DAF" w:rsidP="00513DAF">
      <w:pPr>
        <w:ind w:firstLine="708"/>
        <w:jc w:val="both"/>
        <w:rPr>
          <w:sz w:val="28"/>
          <w:szCs w:val="28"/>
        </w:rPr>
      </w:pPr>
    </w:p>
    <w:p w:rsidR="00513DAF" w:rsidRPr="00BB22BD" w:rsidRDefault="00513DAF" w:rsidP="00513DAF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B22BD">
        <w:rPr>
          <w:b/>
          <w:sz w:val="28"/>
          <w:szCs w:val="28"/>
        </w:rPr>
        <w:t>Общие положения</w:t>
      </w:r>
    </w:p>
    <w:p w:rsidR="00513DAF" w:rsidRPr="00BB22BD" w:rsidRDefault="00513DAF" w:rsidP="00513DAF">
      <w:pPr>
        <w:ind w:left="708"/>
        <w:rPr>
          <w:b/>
          <w:sz w:val="28"/>
          <w:szCs w:val="28"/>
        </w:rPr>
      </w:pPr>
    </w:p>
    <w:p w:rsidR="00513DAF" w:rsidRPr="00BB22BD" w:rsidRDefault="00513DAF" w:rsidP="00513DAF">
      <w:pPr>
        <w:autoSpaceDE w:val="0"/>
        <w:ind w:firstLine="709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1.1.  Настоящее Положение разработано в соответствии с Трудовым кодексом Российской Федерации, ГОСТ </w:t>
      </w:r>
      <w:proofErr w:type="gramStart"/>
      <w:r w:rsidRPr="00BB22BD">
        <w:rPr>
          <w:sz w:val="28"/>
          <w:szCs w:val="28"/>
        </w:rPr>
        <w:t>Р</w:t>
      </w:r>
      <w:proofErr w:type="gramEnd"/>
      <w:r w:rsidRPr="00BB22BD">
        <w:rPr>
          <w:sz w:val="28"/>
          <w:szCs w:val="28"/>
        </w:rPr>
        <w:t xml:space="preserve"> 22.7.01-2016, Федеральным законом от 6 октября 2003 г. №131ФЗ «Об общих принципах организации местного самоуправления в Российской Федерации», Уставом Красноармейского муниципального района, для оплаты труда работников муниципального учреждения «Единая дежурно – диспетчерская служба по Красноармейскому муниципальному району», являющемся самостоятельным структурным подразделением администрации Красноармейского муниципального района Саратовской области.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1.2. Заработная плата работников Учреждения включает: 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должностные оклады по занимаемой должности (профессии);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выплаты компенсационного, стимулирующего характера и иных дополнительных выплат, определенных действующим трудовым законодательством и настоящим Положением.</w:t>
      </w:r>
    </w:p>
    <w:p w:rsidR="00513DAF" w:rsidRPr="00BB22BD" w:rsidRDefault="00513DAF" w:rsidP="00513D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1.5.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BB22BD">
        <w:rPr>
          <w:sz w:val="28"/>
          <w:szCs w:val="28"/>
        </w:rPr>
        <w:t>размера оплаты труда</w:t>
      </w:r>
      <w:proofErr w:type="gramEnd"/>
      <w:r w:rsidRPr="00BB22BD">
        <w:rPr>
          <w:sz w:val="28"/>
          <w:szCs w:val="28"/>
        </w:rPr>
        <w:t>.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1.6. Условия оплаты труда, включая размер оклада (должностного оклада) работника, выплаты стимулирующего характера, выплаты компенсационного характера, являются обязательным для включения в трудовой договор.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1.7. Должностные оклады, предусмотренные настоящим Положением, устанавливаются работникам за выполнение ими профессиональных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</w:t>
      </w:r>
      <w:r w:rsidRPr="00BB22BD">
        <w:rPr>
          <w:sz w:val="28"/>
          <w:szCs w:val="28"/>
        </w:rPr>
        <w:lastRenderedPageBreak/>
        <w:t>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513DAF" w:rsidRPr="00BB22BD" w:rsidRDefault="00513DAF" w:rsidP="00513DAF">
      <w:pPr>
        <w:ind w:firstLine="720"/>
        <w:jc w:val="both"/>
        <w:rPr>
          <w:color w:val="000000"/>
          <w:sz w:val="28"/>
          <w:szCs w:val="28"/>
        </w:rPr>
      </w:pPr>
      <w:r w:rsidRPr="00BB22BD">
        <w:rPr>
          <w:sz w:val="28"/>
          <w:szCs w:val="28"/>
        </w:rPr>
        <w:t xml:space="preserve">1.8. </w:t>
      </w:r>
      <w:r w:rsidRPr="00BB22BD">
        <w:rPr>
          <w:color w:val="000000"/>
          <w:sz w:val="28"/>
          <w:szCs w:val="28"/>
        </w:rPr>
        <w:t>Фонд оплаты труда работников учреждения формируется на календарный год, исходя из объема лимитов бюджетных обязательств местного бюджета.</w:t>
      </w:r>
    </w:p>
    <w:p w:rsidR="00513DAF" w:rsidRPr="00BB22BD" w:rsidRDefault="00513DAF" w:rsidP="00513DAF">
      <w:pPr>
        <w:ind w:firstLine="720"/>
        <w:jc w:val="center"/>
        <w:rPr>
          <w:b/>
          <w:sz w:val="28"/>
          <w:szCs w:val="28"/>
        </w:rPr>
      </w:pPr>
    </w:p>
    <w:p w:rsidR="00513DAF" w:rsidRPr="00BB22BD" w:rsidRDefault="00513DAF" w:rsidP="00513DAF">
      <w:pPr>
        <w:ind w:firstLine="720"/>
        <w:jc w:val="center"/>
        <w:rPr>
          <w:b/>
          <w:sz w:val="28"/>
          <w:szCs w:val="28"/>
        </w:rPr>
      </w:pPr>
      <w:r w:rsidRPr="00BB22BD">
        <w:rPr>
          <w:b/>
          <w:sz w:val="28"/>
          <w:szCs w:val="28"/>
        </w:rPr>
        <w:t>2. Порядок формирования окладов (должностных окладов)</w:t>
      </w:r>
    </w:p>
    <w:p w:rsidR="00513DAF" w:rsidRPr="00BB22BD" w:rsidRDefault="00513DAF" w:rsidP="00513DAF">
      <w:pPr>
        <w:ind w:firstLine="720"/>
        <w:jc w:val="center"/>
        <w:rPr>
          <w:b/>
          <w:sz w:val="28"/>
          <w:szCs w:val="28"/>
        </w:rPr>
      </w:pP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2.1. Системы оплаты труда работников Учреждения устанавливаются с учетом: 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- единого тарифно-квалификационного справочника работ и профессий рабочих; 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- перечня видов выплат компенсационного характера; </w:t>
      </w:r>
    </w:p>
    <w:p w:rsidR="00513DAF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перечня видов выплат стимулирующего характера;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мнения представительного органа работников.</w:t>
      </w:r>
    </w:p>
    <w:p w:rsidR="00513DAF" w:rsidRPr="00BB22BD" w:rsidRDefault="00513DAF" w:rsidP="00513DAF">
      <w:pPr>
        <w:pStyle w:val="11"/>
        <w:spacing w:line="14" w:lineRule="auto"/>
        <w:ind w:firstLine="0"/>
        <w:jc w:val="left"/>
        <w:rPr>
          <w:rFonts w:cs="Times New Roman"/>
          <w:sz w:val="28"/>
          <w:szCs w:val="28"/>
        </w:rPr>
      </w:pPr>
      <w:r w:rsidRPr="00BB22BD"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513DAF" w:rsidRPr="00BB22BD" w:rsidRDefault="00513DAF" w:rsidP="00513DAF">
      <w:pPr>
        <w:autoSpaceDE w:val="0"/>
        <w:ind w:firstLine="709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2.2. Размеры окладов (должностных окладов), устанавли</w:t>
      </w:r>
      <w:r>
        <w:rPr>
          <w:sz w:val="28"/>
          <w:szCs w:val="28"/>
        </w:rPr>
        <w:t>ваютс</w:t>
      </w:r>
      <w:r w:rsidRPr="00BB22BD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директором Учреждения  по профессиональным квалифицированным группам, утвержденным Правительством Российской Федерации, на основе требований к профессиональной </w:t>
      </w:r>
      <w:r w:rsidRPr="00BB22BD">
        <w:rPr>
          <w:sz w:val="28"/>
          <w:szCs w:val="28"/>
        </w:rPr>
        <w:t xml:space="preserve">подготовке, стажа работы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 </w:t>
      </w:r>
    </w:p>
    <w:p w:rsidR="00513DAF" w:rsidRPr="00BB22BD" w:rsidRDefault="00513DAF" w:rsidP="00513DAF">
      <w:pPr>
        <w:autoSpaceDE w:val="0"/>
        <w:ind w:firstLine="709"/>
        <w:jc w:val="both"/>
        <w:rPr>
          <w:sz w:val="28"/>
          <w:szCs w:val="28"/>
        </w:rPr>
      </w:pPr>
    </w:p>
    <w:p w:rsidR="00513DAF" w:rsidRPr="00BB22BD" w:rsidRDefault="00513DAF" w:rsidP="00513DAF">
      <w:pPr>
        <w:pStyle w:val="21"/>
        <w:tabs>
          <w:tab w:val="left" w:pos="360"/>
        </w:tabs>
        <w:spacing w:line="240" w:lineRule="auto"/>
        <w:ind w:firstLine="0"/>
        <w:rPr>
          <w:rFonts w:cs="Times New Roman"/>
          <w:b/>
          <w:bCs/>
        </w:rPr>
      </w:pPr>
      <w:r w:rsidRPr="00BB22BD">
        <w:rPr>
          <w:rFonts w:cs="Times New Roman"/>
          <w:b/>
        </w:rPr>
        <w:t xml:space="preserve">3. </w:t>
      </w:r>
      <w:r w:rsidRPr="00BB22BD">
        <w:rPr>
          <w:rFonts w:cs="Times New Roman"/>
          <w:b/>
          <w:bCs/>
        </w:rPr>
        <w:t>Порядок и условия  установления выплат</w:t>
      </w:r>
    </w:p>
    <w:p w:rsidR="00513DAF" w:rsidRPr="00BB22BD" w:rsidRDefault="00513DAF" w:rsidP="00513DAF">
      <w:pPr>
        <w:ind w:firstLine="708"/>
        <w:jc w:val="center"/>
        <w:rPr>
          <w:b/>
          <w:bCs/>
          <w:sz w:val="28"/>
          <w:szCs w:val="28"/>
        </w:rPr>
      </w:pPr>
      <w:r w:rsidRPr="00BB22BD">
        <w:rPr>
          <w:b/>
          <w:bCs/>
          <w:sz w:val="28"/>
          <w:szCs w:val="28"/>
        </w:rPr>
        <w:t>компенсационного характера</w:t>
      </w:r>
    </w:p>
    <w:p w:rsidR="00513DAF" w:rsidRPr="00BB22BD" w:rsidRDefault="00513DAF" w:rsidP="00513DAF">
      <w:pPr>
        <w:ind w:firstLine="708"/>
        <w:jc w:val="center"/>
        <w:rPr>
          <w:b/>
          <w:bCs/>
          <w:sz w:val="28"/>
          <w:szCs w:val="28"/>
        </w:rPr>
      </w:pPr>
    </w:p>
    <w:p w:rsidR="00513DAF" w:rsidRPr="00BB22BD" w:rsidRDefault="00513DAF" w:rsidP="00513DAF">
      <w:pPr>
        <w:ind w:firstLine="708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3.1. Работникам Учреждения могут быть осуществлены следующие выплаты компенсационного характера:</w:t>
      </w:r>
    </w:p>
    <w:p w:rsidR="00513DAF" w:rsidRPr="00BB22BD" w:rsidRDefault="00513DAF" w:rsidP="00513DA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B22BD">
        <w:rPr>
          <w:color w:val="000000"/>
          <w:sz w:val="28"/>
          <w:szCs w:val="28"/>
        </w:rPr>
        <w:t>- занятым на тяжелых (особо тяжелых) работах, работах с вредными (особо вредными) и (или) опасными (особо опасными) условиями труда, за сложность (напряженность) в работе;</w:t>
      </w:r>
      <w:proofErr w:type="gramEnd"/>
    </w:p>
    <w:p w:rsidR="00513DAF" w:rsidRPr="00BB22BD" w:rsidRDefault="00513DAF" w:rsidP="00513DAF">
      <w:pPr>
        <w:autoSpaceDE w:val="0"/>
        <w:ind w:firstLine="709"/>
        <w:jc w:val="both"/>
        <w:rPr>
          <w:bCs/>
          <w:sz w:val="28"/>
          <w:szCs w:val="28"/>
        </w:rPr>
      </w:pPr>
      <w:r w:rsidRPr="00BB22BD">
        <w:rPr>
          <w:sz w:val="28"/>
          <w:szCs w:val="28"/>
        </w:rPr>
        <w:t xml:space="preserve">- за </w:t>
      </w:r>
      <w:r w:rsidRPr="00BB22BD">
        <w:rPr>
          <w:bCs/>
          <w:sz w:val="28"/>
          <w:szCs w:val="28"/>
        </w:rPr>
        <w:t xml:space="preserve">совмещение профессий (должностей); </w:t>
      </w:r>
    </w:p>
    <w:p w:rsidR="00513DAF" w:rsidRPr="00BB22BD" w:rsidRDefault="00513DAF" w:rsidP="00513DAF">
      <w:pPr>
        <w:autoSpaceDE w:val="0"/>
        <w:ind w:firstLine="709"/>
        <w:jc w:val="both"/>
        <w:rPr>
          <w:bCs/>
          <w:sz w:val="28"/>
          <w:szCs w:val="28"/>
        </w:rPr>
      </w:pPr>
      <w:r w:rsidRPr="00BB22BD">
        <w:rPr>
          <w:bCs/>
          <w:sz w:val="28"/>
          <w:szCs w:val="28"/>
        </w:rPr>
        <w:t>- за работу в ночное время;</w:t>
      </w:r>
    </w:p>
    <w:p w:rsidR="00513DAF" w:rsidRPr="00BB22BD" w:rsidRDefault="00513DAF" w:rsidP="00513DAF">
      <w:pPr>
        <w:ind w:firstLine="709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за работу в выходные и нерабочие праздничные дни;</w:t>
      </w:r>
    </w:p>
    <w:p w:rsidR="00513DAF" w:rsidRPr="00BB22BD" w:rsidRDefault="00513DAF" w:rsidP="00513DAF">
      <w:pPr>
        <w:ind w:firstLine="709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за сверхурочную работу.</w:t>
      </w:r>
    </w:p>
    <w:p w:rsidR="00513DAF" w:rsidRPr="00BB22BD" w:rsidRDefault="00513DAF" w:rsidP="00513DAF">
      <w:pPr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          3.2. Выплаты работникам, занятым на тяжелых работах, работах с вредными и (или) опасными и иными особыми условиями труда – устанавливается в соответствии со статьей 147 Трудового кодекса Российской Федерации. Работникам, занятых на тяжелых, вредных, опасных и иных особых условиях труда, устанавливаются размеры выплат не более 12% от оклада (тарифной ставки).</w:t>
      </w:r>
    </w:p>
    <w:p w:rsidR="00513DAF" w:rsidRPr="00BB22BD" w:rsidRDefault="00513DAF" w:rsidP="00513DAF">
      <w:pPr>
        <w:ind w:firstLine="708"/>
        <w:jc w:val="both"/>
        <w:rPr>
          <w:sz w:val="28"/>
          <w:szCs w:val="28"/>
        </w:rPr>
      </w:pPr>
      <w:r w:rsidRPr="00BB22BD">
        <w:rPr>
          <w:sz w:val="28"/>
          <w:szCs w:val="28"/>
        </w:rPr>
        <w:lastRenderedPageBreak/>
        <w:t>3.3. Выплата работникам, занятым в ночное время, устанавливается в размере не более 35% от оклада (тарифной ставки). В соответствии со статьей 96 Трудового кодекса Российской Федерации работа в ночное время считается с 22 часов до 6 часов.</w:t>
      </w:r>
    </w:p>
    <w:p w:rsidR="00513DAF" w:rsidRPr="00BB22BD" w:rsidRDefault="00513DAF" w:rsidP="00513DAF">
      <w:pPr>
        <w:ind w:firstLine="708"/>
        <w:jc w:val="both"/>
        <w:rPr>
          <w:bCs/>
          <w:spacing w:val="-6"/>
          <w:sz w:val="28"/>
          <w:szCs w:val="28"/>
        </w:rPr>
      </w:pPr>
      <w:r w:rsidRPr="00BB22BD">
        <w:rPr>
          <w:sz w:val="28"/>
          <w:szCs w:val="28"/>
        </w:rPr>
        <w:t xml:space="preserve">3.4. Доплата за совмещение профессий (должностей)  устанавливается работнику при  </w:t>
      </w:r>
      <w:r w:rsidRPr="00BB22BD">
        <w:rPr>
          <w:bCs/>
          <w:sz w:val="28"/>
          <w:szCs w:val="28"/>
        </w:rPr>
        <w:t>совмещении  профессий (должностей).</w:t>
      </w:r>
      <w:r w:rsidRPr="00BB22BD">
        <w:rPr>
          <w:bCs/>
          <w:spacing w:val="-6"/>
          <w:sz w:val="28"/>
          <w:szCs w:val="28"/>
        </w:rPr>
        <w:t xml:space="preserve">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13DAF" w:rsidRPr="00BB22BD" w:rsidRDefault="00513DAF" w:rsidP="00513DAF">
      <w:pPr>
        <w:autoSpaceDE w:val="0"/>
        <w:ind w:firstLine="709"/>
        <w:jc w:val="both"/>
        <w:rPr>
          <w:bCs/>
          <w:sz w:val="28"/>
          <w:szCs w:val="28"/>
        </w:rPr>
      </w:pPr>
      <w:r w:rsidRPr="00BB22BD">
        <w:rPr>
          <w:bCs/>
          <w:sz w:val="28"/>
          <w:szCs w:val="28"/>
        </w:rPr>
        <w:t xml:space="preserve">3.5.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договора. </w:t>
      </w:r>
    </w:p>
    <w:p w:rsidR="00513DAF" w:rsidRPr="00BB22BD" w:rsidRDefault="00513DAF" w:rsidP="00513DAF">
      <w:pPr>
        <w:autoSpaceDE w:val="0"/>
        <w:ind w:firstLine="709"/>
        <w:jc w:val="both"/>
        <w:rPr>
          <w:spacing w:val="-8"/>
          <w:sz w:val="28"/>
          <w:szCs w:val="28"/>
        </w:rPr>
      </w:pPr>
      <w:r w:rsidRPr="00BB22BD">
        <w:rPr>
          <w:spacing w:val="-6"/>
          <w:sz w:val="28"/>
          <w:szCs w:val="28"/>
        </w:rPr>
        <w:t xml:space="preserve">  3.6. Оплата за работу в выходные  и  нерабочие праздничные дни производится работникам, привлекавшимся к работе в выходные и нерабочие праздничные дни. </w:t>
      </w:r>
      <w:r w:rsidRPr="00BB22BD">
        <w:rPr>
          <w:spacing w:val="-8"/>
          <w:sz w:val="28"/>
          <w:szCs w:val="28"/>
        </w:rPr>
        <w:t>Размер доплаты составляет:</w:t>
      </w:r>
    </w:p>
    <w:p w:rsidR="00513DAF" w:rsidRPr="00BB22BD" w:rsidRDefault="00513DAF" w:rsidP="00513DAF">
      <w:pPr>
        <w:ind w:firstLine="709"/>
        <w:jc w:val="both"/>
        <w:rPr>
          <w:sz w:val="28"/>
          <w:szCs w:val="28"/>
        </w:rPr>
      </w:pPr>
      <w:r w:rsidRPr="00BB22BD">
        <w:rPr>
          <w:spacing w:val="-8"/>
          <w:sz w:val="28"/>
          <w:szCs w:val="28"/>
        </w:rPr>
        <w:t xml:space="preserve">- не менее одинарной дневной ставки </w:t>
      </w:r>
      <w:r w:rsidRPr="00BB22BD">
        <w:rPr>
          <w:sz w:val="28"/>
          <w:szCs w:val="28"/>
        </w:rPr>
        <w:t xml:space="preserve">сверх оклада (должностного оклада) при </w:t>
      </w:r>
      <w:proofErr w:type="gramStart"/>
      <w:r w:rsidRPr="00BB22BD">
        <w:rPr>
          <w:sz w:val="28"/>
          <w:szCs w:val="28"/>
        </w:rPr>
        <w:t>работе полный день</w:t>
      </w:r>
      <w:proofErr w:type="gramEnd"/>
      <w:r w:rsidRPr="00BB22BD">
        <w:rPr>
          <w:sz w:val="28"/>
          <w:szCs w:val="28"/>
        </w:rPr>
        <w:t>, если работа в выходной или нерабочий праздничный день производилась в пределах месячной нормы рабочего времени и в размере не менее двойной  дневной ставки сверх оклада (должностного оклада), если работа производилась сверх месячной нормы рабочего времени;</w:t>
      </w:r>
    </w:p>
    <w:p w:rsidR="00513DAF" w:rsidRPr="00BB22BD" w:rsidRDefault="00513DAF" w:rsidP="00513DAF">
      <w:pPr>
        <w:ind w:firstLine="709"/>
        <w:jc w:val="both"/>
        <w:rPr>
          <w:sz w:val="28"/>
          <w:szCs w:val="28"/>
        </w:rPr>
      </w:pPr>
      <w:proofErr w:type="gramStart"/>
      <w:r w:rsidRPr="00BB22BD">
        <w:rPr>
          <w:sz w:val="28"/>
          <w:szCs w:val="28"/>
        </w:rPr>
        <w:t>- не менее одинарной части оклада (должностного оклада) сверх оклада (должностного оклада)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 части оклада (должностного оклада) сверх оклада (должностного оклада) за каждый час работы, если работа производилась сверх месячной нормы рабочего времени.</w:t>
      </w:r>
      <w:proofErr w:type="gramEnd"/>
    </w:p>
    <w:p w:rsidR="00513DAF" w:rsidRPr="00BB22BD" w:rsidRDefault="00513DAF" w:rsidP="00513DAF">
      <w:pPr>
        <w:ind w:firstLine="709"/>
        <w:jc w:val="both"/>
        <w:rPr>
          <w:sz w:val="28"/>
          <w:szCs w:val="28"/>
        </w:rPr>
      </w:pPr>
      <w:r w:rsidRPr="00BB22BD">
        <w:rPr>
          <w:color w:val="000000"/>
          <w:sz w:val="28"/>
          <w:szCs w:val="28"/>
        </w:rPr>
        <w:t>Конкретные размеры оплаты за работу в выходной или нерабочий праздничный день устанавливаются локальным нормативным актом, трудовым договором.</w:t>
      </w:r>
    </w:p>
    <w:p w:rsidR="00513DAF" w:rsidRPr="00BB22BD" w:rsidRDefault="00513DAF" w:rsidP="00513DAF">
      <w:pPr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3.7.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513DAF" w:rsidRPr="00BB22BD" w:rsidRDefault="00513DAF" w:rsidP="00513DAF">
      <w:pPr>
        <w:jc w:val="both"/>
        <w:rPr>
          <w:sz w:val="28"/>
          <w:szCs w:val="28"/>
        </w:rPr>
      </w:pPr>
    </w:p>
    <w:p w:rsidR="00513DAF" w:rsidRPr="00BB22BD" w:rsidRDefault="00513DAF" w:rsidP="00513DAF">
      <w:pPr>
        <w:pStyle w:val="21"/>
        <w:numPr>
          <w:ilvl w:val="0"/>
          <w:numId w:val="2"/>
        </w:numPr>
        <w:tabs>
          <w:tab w:val="left" w:pos="720"/>
        </w:tabs>
        <w:spacing w:line="240" w:lineRule="auto"/>
        <w:rPr>
          <w:rFonts w:cs="Times New Roman"/>
          <w:b/>
          <w:bCs/>
        </w:rPr>
      </w:pPr>
      <w:r w:rsidRPr="00BB22BD">
        <w:rPr>
          <w:rFonts w:cs="Times New Roman"/>
          <w:b/>
          <w:bCs/>
        </w:rPr>
        <w:t>Порядок и условия выплат</w:t>
      </w:r>
    </w:p>
    <w:p w:rsidR="00513DAF" w:rsidRPr="00BB22BD" w:rsidRDefault="00513DAF" w:rsidP="00513DAF">
      <w:pPr>
        <w:pStyle w:val="21"/>
        <w:tabs>
          <w:tab w:val="left" w:pos="360"/>
        </w:tabs>
        <w:spacing w:line="240" w:lineRule="auto"/>
        <w:ind w:left="450" w:firstLine="0"/>
        <w:rPr>
          <w:rFonts w:cs="Times New Roman"/>
          <w:b/>
          <w:bCs/>
        </w:rPr>
      </w:pPr>
      <w:r w:rsidRPr="00BB22BD">
        <w:rPr>
          <w:rFonts w:cs="Times New Roman"/>
          <w:b/>
          <w:bCs/>
        </w:rPr>
        <w:t>стимулирующего характера</w:t>
      </w:r>
    </w:p>
    <w:p w:rsidR="00513DAF" w:rsidRPr="00BB22BD" w:rsidRDefault="00513DAF" w:rsidP="00513DAF">
      <w:pPr>
        <w:autoSpaceDE w:val="0"/>
        <w:jc w:val="center"/>
        <w:rPr>
          <w:sz w:val="28"/>
          <w:szCs w:val="28"/>
        </w:rPr>
      </w:pPr>
    </w:p>
    <w:p w:rsidR="00513DAF" w:rsidRPr="00BB22BD" w:rsidRDefault="00513DAF" w:rsidP="00513DAF">
      <w:pPr>
        <w:autoSpaceDE w:val="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           4.1. Премирование работников Учреждения производится по результатам работы, в целях усиления материальной заинтересованности и повышения качества выполняемых задач, возложенных на учреждение, своевременном и добросовестном исполнении своих обязанностей, </w:t>
      </w:r>
      <w:r w:rsidRPr="00BB22BD">
        <w:rPr>
          <w:sz w:val="28"/>
          <w:szCs w:val="28"/>
        </w:rPr>
        <w:lastRenderedPageBreak/>
        <w:t xml:space="preserve">повышении уровня ответственности за порученный участок работы, а также за выполнение заданий в особых условиях. 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4.2. В целях поощрения работников  Учреждения за выполненную работу  устанавливаются следующие виды выплат стимулирующего характера: 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4.2.1. Ежемесячная надбавка за сложность, напряженность, высокие достижения в труде.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 Работникам Учреждения ежемесячно выплачивается ежемесячная надбавка к должностному окладу за сложность, напряженность, высокие достижения в труде: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директору -   до 150 % должностного оклада;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оперативному дежурному ЕДДС – до 150 % должностного оклада;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4.2.2.  Премия по результатам работы.</w:t>
      </w:r>
    </w:p>
    <w:p w:rsidR="00513DAF" w:rsidRPr="00BB22BD" w:rsidRDefault="00513DAF" w:rsidP="00513DAF">
      <w:pPr>
        <w:autoSpaceDE w:val="0"/>
        <w:ind w:firstLine="3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Премирование работников Учреждения по результатам работы производится ежемесячно.</w:t>
      </w:r>
    </w:p>
    <w:p w:rsidR="00513DAF" w:rsidRPr="00BB22BD" w:rsidRDefault="00513DAF" w:rsidP="00513DAF">
      <w:pPr>
        <w:autoSpaceDE w:val="0"/>
        <w:spacing w:line="14" w:lineRule="auto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Премия устанавливается  в размере: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директору – 100% должностного оклада;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оперативному дежурному ЕДДС – 100 % должностного оклада;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4.2.2.1. Премирование работников учреждения, производится в зависимости от продолжительности работы в данном учетном периоде, качества работы в данном учетном периоде, их личного вклада в общие результаты.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4.2.2.2. Выплата премии производится в пределах установленного фонда оплаты труда.</w:t>
      </w:r>
    </w:p>
    <w:p w:rsidR="00513DAF" w:rsidRPr="00BB22BD" w:rsidRDefault="00513DAF" w:rsidP="00513DAF">
      <w:pPr>
        <w:autoSpaceDE w:val="0"/>
        <w:ind w:firstLine="72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4.2.2.3. В случае увольнения работников Учреждения в расчетном периоде премия начисляется за фактически отработанное время.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  4.2.2.4.  Премии, выплачиваемые в соответствии с настоящим Положением, учитываются при исчислении среднего заработка для назначения государственной пенсии, пособий по временной нетрудоспособности, при уходе в очередной ежегодный оплачиваемый отпуск.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  4.2.2.5. Руководитель Учреждения может использовать сложившуюся   экономию на поощрение работников в установленном порядке.</w:t>
      </w:r>
    </w:p>
    <w:p w:rsidR="00513DAF" w:rsidRPr="00BB22BD" w:rsidRDefault="00513DAF" w:rsidP="00513D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B22BD">
        <w:rPr>
          <w:b/>
          <w:bCs/>
          <w:sz w:val="28"/>
          <w:szCs w:val="28"/>
        </w:rPr>
        <w:t>5. Единовременная выплата при предоставлении</w:t>
      </w:r>
    </w:p>
    <w:p w:rsidR="00513DAF" w:rsidRPr="00BB22BD" w:rsidRDefault="00513DAF" w:rsidP="00513D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2BD">
        <w:rPr>
          <w:b/>
          <w:bCs/>
          <w:sz w:val="28"/>
          <w:szCs w:val="28"/>
        </w:rPr>
        <w:t>ежегодного оплачиваемого отпуска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5.1. Работникам Учреждения при предоставлении ежегодного оплачиваемого отпуска дополнительно к выплатам, предусмотренным Трудовым кодексом Российской Федерации,  выплачивается единовременная выплата в размере одного должностного оклада.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5.2. Единовременная выплата производится при предоставлении ежегодного оплачиваемого отпуска один раз в финансовый год.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B22BD">
        <w:rPr>
          <w:b/>
          <w:bCs/>
          <w:sz w:val="28"/>
          <w:szCs w:val="28"/>
        </w:rPr>
        <w:t>6. Материальная помощь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6.1.Материальная помощь является единовременной выплатой, предоставляемой по личному заявлению работающего,</w:t>
      </w:r>
      <w:r w:rsidRPr="00BB22B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B22BD">
        <w:rPr>
          <w:sz w:val="28"/>
          <w:szCs w:val="28"/>
        </w:rPr>
        <w:t>и выплачивается один раз в финансовый год в размере одного должностного оклада.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6.2. По желанию </w:t>
      </w:r>
      <w:proofErr w:type="gramStart"/>
      <w:r w:rsidRPr="00BB22BD">
        <w:rPr>
          <w:sz w:val="28"/>
          <w:szCs w:val="28"/>
        </w:rPr>
        <w:t>работающего</w:t>
      </w:r>
      <w:proofErr w:type="gramEnd"/>
      <w:r w:rsidRPr="00BB22B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B22BD">
        <w:rPr>
          <w:sz w:val="28"/>
          <w:szCs w:val="28"/>
        </w:rPr>
        <w:t>оказание материальной помощи может быть приурочено к его очередному ежегодному оплачиваемому отпуску.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По просьбе </w:t>
      </w:r>
      <w:proofErr w:type="gramStart"/>
      <w:r w:rsidRPr="00BB22BD">
        <w:rPr>
          <w:sz w:val="28"/>
          <w:szCs w:val="28"/>
        </w:rPr>
        <w:t>работающего</w:t>
      </w:r>
      <w:proofErr w:type="gramEnd"/>
      <w:r w:rsidRPr="00BB22B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B22BD">
        <w:rPr>
          <w:sz w:val="28"/>
          <w:szCs w:val="28"/>
        </w:rPr>
        <w:t>материальная помощь может быть ему выплачена в иной срок.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6.3. Право на получение материальной помощи у вновь принятого работающего, возникает по истечении шести месяцев со дня заключения с ним трудового договора.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B22BD">
        <w:rPr>
          <w:sz w:val="28"/>
          <w:szCs w:val="28"/>
        </w:rPr>
        <w:t>В случае если право на получение материальной помощи возникает у работающего</w:t>
      </w:r>
      <w:r w:rsidRPr="00BB22B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B22BD">
        <w:rPr>
          <w:sz w:val="28"/>
          <w:szCs w:val="28"/>
        </w:rPr>
        <w:t>в году, в котором с ним был заключен трудовой договор, но период работы составляет менее 6 месяцев, материальная помощь ему выплачивается в размере одного должностного оклада с учетом установленных ежемесячных выплат, в связи с экономией фонда оплаты труда.</w:t>
      </w:r>
      <w:proofErr w:type="gramEnd"/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B22BD">
        <w:rPr>
          <w:b/>
          <w:bCs/>
          <w:sz w:val="28"/>
          <w:szCs w:val="28"/>
        </w:rPr>
        <w:t>7. Порядок формирования фонда оплаты труда</w:t>
      </w:r>
    </w:p>
    <w:p w:rsidR="00513DAF" w:rsidRPr="00BB22BD" w:rsidRDefault="00513DAF" w:rsidP="00513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Установить для формирования фонда оплаты труда в Учреждении  на очередной финансовый год: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 для работников – 12</w:t>
      </w:r>
      <w:r w:rsidRPr="00BB22BD">
        <w:rPr>
          <w:color w:val="FF0000"/>
          <w:sz w:val="28"/>
          <w:szCs w:val="28"/>
        </w:rPr>
        <w:t xml:space="preserve"> </w:t>
      </w:r>
      <w:r w:rsidRPr="00BB22BD">
        <w:rPr>
          <w:sz w:val="28"/>
          <w:szCs w:val="28"/>
        </w:rPr>
        <w:t>должностных окладов по каждой должности средства на выплату, кроме того: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-ежемесячной надбавки к должностному окладу по высшей должности стимулирующие выплаты в размере 13  должностных окладов;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-ежемесячной надбавки к должностному окладу по каждой должности стимулирующие выплаты в размере 12,7 должностных окладов;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-ежемесячной надбавки к должностному окладу по каждой должности за сложность, напряженность, высокие достижения в труде в размере 9,9, должностных окладов;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-ежемесячной надбавки </w:t>
      </w:r>
      <w:proofErr w:type="gramStart"/>
      <w:r w:rsidRPr="00BB22BD">
        <w:rPr>
          <w:sz w:val="28"/>
          <w:szCs w:val="28"/>
        </w:rPr>
        <w:t>к должностному окладу по каждой должности за работу в ночное время в размере</w:t>
      </w:r>
      <w:proofErr w:type="gramEnd"/>
      <w:r w:rsidRPr="00BB22BD">
        <w:rPr>
          <w:sz w:val="28"/>
          <w:szCs w:val="28"/>
        </w:rPr>
        <w:t xml:space="preserve"> 4,2 должностных окладов;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>-единовременной выплаты при предоставлении ежегодного оплачиваемого отпуска по каждой должности 1 должностного оклада и материальной помощи в размере 1 должностного оклада;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B22BD">
        <w:rPr>
          <w:b/>
          <w:bCs/>
          <w:sz w:val="28"/>
          <w:szCs w:val="28"/>
        </w:rPr>
        <w:t xml:space="preserve">8. Порядок </w:t>
      </w:r>
      <w:proofErr w:type="gramStart"/>
      <w:r w:rsidRPr="00BB22BD">
        <w:rPr>
          <w:b/>
          <w:bCs/>
          <w:sz w:val="28"/>
          <w:szCs w:val="28"/>
        </w:rPr>
        <w:t>использования экономии фонда оплаты труда</w:t>
      </w:r>
      <w:proofErr w:type="gramEnd"/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8.1. </w:t>
      </w:r>
      <w:proofErr w:type="gramStart"/>
      <w:r w:rsidRPr="00BB22BD">
        <w:rPr>
          <w:sz w:val="28"/>
          <w:szCs w:val="28"/>
        </w:rPr>
        <w:t>Экономия фонда оплаты труда может быть направлена на премирование работников</w:t>
      </w:r>
      <w:r w:rsidRPr="00BB22B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B22BD">
        <w:rPr>
          <w:sz w:val="28"/>
          <w:szCs w:val="28"/>
        </w:rPr>
        <w:t xml:space="preserve">в порядке и размере установленными работодателем. </w:t>
      </w:r>
      <w:proofErr w:type="gramEnd"/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2BD">
        <w:rPr>
          <w:sz w:val="28"/>
          <w:szCs w:val="28"/>
        </w:rPr>
        <w:t xml:space="preserve">8.2. </w:t>
      </w:r>
      <w:proofErr w:type="gramStart"/>
      <w:r w:rsidRPr="00BB22BD">
        <w:rPr>
          <w:sz w:val="28"/>
          <w:szCs w:val="28"/>
        </w:rPr>
        <w:t xml:space="preserve">В особых случаях: бракосочетание, рождение ребенка, юбилейная дата (50-, 55-, 60-, 65-летие со дня рождения), смерть близкого родственника (отца, матери, мужа, жены, детей), смерть работника, стихийные бедствия, </w:t>
      </w:r>
      <w:r w:rsidRPr="00BB22BD">
        <w:rPr>
          <w:sz w:val="28"/>
          <w:szCs w:val="28"/>
        </w:rPr>
        <w:lastRenderedPageBreak/>
        <w:t>при других чрезвычайных обстоятельствах по личному заявлению работника,   в момент обращения (ходатайства) может быть оказана дополнительная материальная помощь в размере, установленном представителем нанимателя (работодателем), не превышающем одного должностного оклада с учетом установленных ежемесячных</w:t>
      </w:r>
      <w:proofErr w:type="gramEnd"/>
      <w:r w:rsidRPr="00BB22BD">
        <w:rPr>
          <w:sz w:val="28"/>
          <w:szCs w:val="28"/>
        </w:rPr>
        <w:t xml:space="preserve"> выплат.</w:t>
      </w:r>
    </w:p>
    <w:p w:rsidR="00513DAF" w:rsidRPr="00BB22BD" w:rsidRDefault="00513DAF" w:rsidP="00513DA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B22BD">
        <w:rPr>
          <w:sz w:val="28"/>
          <w:szCs w:val="28"/>
        </w:rPr>
        <w:t>8.3. В конце календарного года работнику может выплачиваться премия в размере, не превышающем одного должностного оклада с учетом установленных ежемесячных выплат.</w:t>
      </w:r>
    </w:p>
    <w:p w:rsidR="00513DAF" w:rsidRPr="00BB22BD" w:rsidRDefault="00513DAF" w:rsidP="00513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AF" w:rsidRPr="00BB22BD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Pr="00BB22BD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Pr="00BB22BD" w:rsidRDefault="00513DAF" w:rsidP="00513DAF">
      <w:pPr>
        <w:autoSpaceDE w:val="0"/>
        <w:autoSpaceDN w:val="0"/>
        <w:adjustRightInd w:val="0"/>
        <w:rPr>
          <w:bCs/>
          <w:color w:val="FF0000"/>
          <w:sz w:val="28"/>
          <w:szCs w:val="28"/>
          <w:shd w:val="clear" w:color="auto" w:fill="FFFFFF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</w:p>
    <w:p w:rsidR="00513DAF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</w:rPr>
      </w:pPr>
      <w:r w:rsidRPr="00BB22BD">
        <w:rPr>
          <w:rFonts w:cs="Times New Roman"/>
          <w:szCs w:val="24"/>
        </w:rPr>
        <w:t>Приложение 1 к Положению об оплате труда работников Муниципального  учрежден</w:t>
      </w:r>
      <w:r>
        <w:rPr>
          <w:rFonts w:cs="Times New Roman"/>
          <w:szCs w:val="24"/>
        </w:rPr>
        <w:t xml:space="preserve">ия </w:t>
      </w:r>
      <w:r w:rsidRPr="00BB22BD">
        <w:rPr>
          <w:rFonts w:cs="Times New Roman"/>
          <w:szCs w:val="24"/>
        </w:rPr>
        <w:t>«Единая дежурно – диспетчерская</w:t>
      </w:r>
      <w:r>
        <w:rPr>
          <w:rFonts w:cs="Times New Roman"/>
          <w:szCs w:val="24"/>
        </w:rPr>
        <w:t xml:space="preserve">  </w:t>
      </w:r>
      <w:r w:rsidRPr="00BB22BD">
        <w:rPr>
          <w:rFonts w:cs="Times New Roman"/>
          <w:szCs w:val="24"/>
        </w:rPr>
        <w:t>служба по КМР»</w:t>
      </w:r>
      <w:r>
        <w:rPr>
          <w:rFonts w:cs="Times New Roman"/>
          <w:szCs w:val="24"/>
        </w:rPr>
        <w:t xml:space="preserve"> </w:t>
      </w:r>
    </w:p>
    <w:p w:rsidR="00513DAF" w:rsidRPr="00BB22BD" w:rsidRDefault="00513DAF" w:rsidP="00513DAF">
      <w:pPr>
        <w:pStyle w:val="11"/>
        <w:spacing w:line="240" w:lineRule="auto"/>
        <w:ind w:left="5664" w:right="17" w:firstLine="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о</w:t>
      </w:r>
      <w:r w:rsidRPr="00BB22BD">
        <w:rPr>
          <w:rFonts w:cs="Times New Roman"/>
          <w:szCs w:val="24"/>
        </w:rPr>
        <w:t xml:space="preserve">т </w:t>
      </w:r>
      <w:r w:rsidR="00DD7F5B">
        <w:rPr>
          <w:rFonts w:cs="Times New Roman"/>
          <w:szCs w:val="24"/>
        </w:rPr>
        <w:t>01.11.2019г.</w:t>
      </w:r>
      <w:r w:rsidRPr="00BB22BD">
        <w:rPr>
          <w:rFonts w:cs="Times New Roman"/>
          <w:szCs w:val="24"/>
        </w:rPr>
        <w:t xml:space="preserve"> № </w:t>
      </w:r>
      <w:r w:rsidR="00DD7F5B">
        <w:rPr>
          <w:rFonts w:cs="Times New Roman"/>
          <w:szCs w:val="24"/>
        </w:rPr>
        <w:t>842</w:t>
      </w:r>
    </w:p>
    <w:p w:rsidR="00513DAF" w:rsidRPr="00BB22BD" w:rsidRDefault="00513DAF" w:rsidP="00513DAF">
      <w:pPr>
        <w:pStyle w:val="11"/>
        <w:spacing w:line="240" w:lineRule="auto"/>
        <w:ind w:firstLine="0"/>
        <w:jc w:val="left"/>
        <w:rPr>
          <w:rFonts w:cs="Times New Roman"/>
          <w:sz w:val="28"/>
          <w:szCs w:val="28"/>
        </w:rPr>
      </w:pPr>
    </w:p>
    <w:p w:rsidR="00513DAF" w:rsidRPr="00BB22BD" w:rsidRDefault="00513DAF" w:rsidP="00513DAF">
      <w:pPr>
        <w:pStyle w:val="11"/>
        <w:spacing w:line="240" w:lineRule="auto"/>
        <w:ind w:left="9180" w:firstLine="0"/>
        <w:jc w:val="left"/>
        <w:rPr>
          <w:rFonts w:cs="Times New Roman"/>
          <w:sz w:val="28"/>
          <w:szCs w:val="28"/>
        </w:rPr>
      </w:pPr>
    </w:p>
    <w:p w:rsidR="00513DAF" w:rsidRPr="00BB22BD" w:rsidRDefault="00513DAF" w:rsidP="00513DAF">
      <w:pPr>
        <w:pStyle w:val="11"/>
        <w:spacing w:line="240" w:lineRule="auto"/>
        <w:ind w:left="9180" w:firstLine="0"/>
        <w:jc w:val="left"/>
        <w:rPr>
          <w:rFonts w:cs="Times New Roman"/>
          <w:sz w:val="28"/>
          <w:szCs w:val="28"/>
        </w:rPr>
      </w:pPr>
    </w:p>
    <w:p w:rsidR="00513DAF" w:rsidRPr="00BB22BD" w:rsidRDefault="00513DAF" w:rsidP="00513DAF">
      <w:pPr>
        <w:pStyle w:val="11"/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BB22BD">
        <w:rPr>
          <w:rFonts w:cs="Times New Roman"/>
          <w:b/>
          <w:sz w:val="28"/>
          <w:szCs w:val="28"/>
        </w:rPr>
        <w:t xml:space="preserve">Должностные оклады специалистов, служащих, рабочих </w:t>
      </w:r>
    </w:p>
    <w:p w:rsidR="00513DAF" w:rsidRPr="00BB22BD" w:rsidRDefault="00513DAF" w:rsidP="00513DAF">
      <w:pPr>
        <w:pStyle w:val="11"/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BB22BD">
        <w:rPr>
          <w:rFonts w:cs="Times New Roman"/>
          <w:b/>
          <w:sz w:val="28"/>
          <w:szCs w:val="28"/>
        </w:rPr>
        <w:t>Муниципального учреждения «Единая дежурно – диспетчерская служба по Красноармейскому муниципальному району»</w:t>
      </w:r>
    </w:p>
    <w:p w:rsidR="00513DAF" w:rsidRPr="00BB22BD" w:rsidRDefault="00513DAF" w:rsidP="00513DAF">
      <w:pPr>
        <w:pStyle w:val="11"/>
        <w:spacing w:line="240" w:lineRule="auto"/>
        <w:ind w:left="640" w:right="200" w:firstLine="0"/>
        <w:rPr>
          <w:rFonts w:cs="Times New Roman"/>
          <w:sz w:val="28"/>
          <w:szCs w:val="28"/>
        </w:rPr>
      </w:pPr>
    </w:p>
    <w:p w:rsidR="00513DAF" w:rsidRPr="00BB22BD" w:rsidRDefault="00513DAF" w:rsidP="00513DAF">
      <w:pPr>
        <w:pStyle w:val="11"/>
        <w:spacing w:line="240" w:lineRule="auto"/>
        <w:ind w:left="640" w:right="200" w:firstLine="0"/>
        <w:rPr>
          <w:rFonts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</w:tblGrid>
      <w:tr w:rsidR="00513DAF" w:rsidRPr="00BB22BD" w:rsidTr="00FD7663">
        <w:tc>
          <w:tcPr>
            <w:tcW w:w="5868" w:type="dxa"/>
          </w:tcPr>
          <w:p w:rsidR="00513DAF" w:rsidRPr="00BB22BD" w:rsidRDefault="00513DAF" w:rsidP="00FD766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B22BD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600" w:type="dxa"/>
          </w:tcPr>
          <w:p w:rsidR="00513DAF" w:rsidRPr="00BB22BD" w:rsidRDefault="00513DAF" w:rsidP="00FD766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BB22BD">
              <w:rPr>
                <w:b/>
                <w:sz w:val="28"/>
                <w:szCs w:val="28"/>
              </w:rPr>
              <w:t>Месячные должностные оклады</w:t>
            </w:r>
          </w:p>
        </w:tc>
      </w:tr>
      <w:tr w:rsidR="00513DAF" w:rsidRPr="00BB22BD" w:rsidTr="00FD7663">
        <w:tc>
          <w:tcPr>
            <w:tcW w:w="5868" w:type="dxa"/>
          </w:tcPr>
          <w:p w:rsidR="00513DAF" w:rsidRPr="00BB22BD" w:rsidRDefault="00513DAF" w:rsidP="00FD7663">
            <w:pPr>
              <w:pStyle w:val="a6"/>
              <w:rPr>
                <w:sz w:val="28"/>
                <w:szCs w:val="28"/>
              </w:rPr>
            </w:pPr>
            <w:r w:rsidRPr="00BB22BD">
              <w:rPr>
                <w:sz w:val="28"/>
                <w:szCs w:val="28"/>
              </w:rPr>
              <w:t>Начальник</w:t>
            </w:r>
          </w:p>
        </w:tc>
        <w:tc>
          <w:tcPr>
            <w:tcW w:w="3600" w:type="dxa"/>
          </w:tcPr>
          <w:p w:rsidR="00513DAF" w:rsidRPr="00BB22BD" w:rsidRDefault="00513DAF" w:rsidP="00FD7663">
            <w:pPr>
              <w:pStyle w:val="a6"/>
              <w:jc w:val="center"/>
              <w:rPr>
                <w:sz w:val="28"/>
                <w:szCs w:val="28"/>
              </w:rPr>
            </w:pPr>
            <w:r w:rsidRPr="00BB22BD">
              <w:rPr>
                <w:sz w:val="28"/>
                <w:szCs w:val="28"/>
              </w:rPr>
              <w:t>7763,00</w:t>
            </w:r>
          </w:p>
        </w:tc>
      </w:tr>
      <w:tr w:rsidR="00513DAF" w:rsidRPr="00BB22BD" w:rsidTr="00FD7663">
        <w:tc>
          <w:tcPr>
            <w:tcW w:w="5868" w:type="dxa"/>
          </w:tcPr>
          <w:p w:rsidR="00513DAF" w:rsidRPr="00BB22BD" w:rsidRDefault="00513DAF" w:rsidP="00FD7663">
            <w:pPr>
              <w:pStyle w:val="a6"/>
              <w:rPr>
                <w:sz w:val="28"/>
                <w:szCs w:val="28"/>
              </w:rPr>
            </w:pPr>
            <w:r w:rsidRPr="00BB22BD">
              <w:rPr>
                <w:sz w:val="28"/>
                <w:szCs w:val="28"/>
              </w:rPr>
              <w:t>Оперативный дежурный ЕДДС</w:t>
            </w:r>
          </w:p>
        </w:tc>
        <w:tc>
          <w:tcPr>
            <w:tcW w:w="3600" w:type="dxa"/>
          </w:tcPr>
          <w:p w:rsidR="00513DAF" w:rsidRPr="00BB22BD" w:rsidRDefault="00513DAF" w:rsidP="00FD7663">
            <w:pPr>
              <w:pStyle w:val="a6"/>
              <w:jc w:val="center"/>
              <w:rPr>
                <w:sz w:val="28"/>
                <w:szCs w:val="28"/>
              </w:rPr>
            </w:pPr>
            <w:r w:rsidRPr="00BB22BD">
              <w:rPr>
                <w:sz w:val="28"/>
                <w:szCs w:val="28"/>
              </w:rPr>
              <w:t>4677,00</w:t>
            </w:r>
          </w:p>
        </w:tc>
      </w:tr>
    </w:tbl>
    <w:p w:rsidR="00513DAF" w:rsidRPr="00BB22BD" w:rsidRDefault="00513DAF" w:rsidP="00513DAF">
      <w:pPr>
        <w:pStyle w:val="a6"/>
        <w:rPr>
          <w:b/>
          <w:sz w:val="28"/>
          <w:szCs w:val="28"/>
        </w:rPr>
      </w:pPr>
    </w:p>
    <w:p w:rsidR="00513DAF" w:rsidRPr="00BB22BD" w:rsidRDefault="00513DAF" w:rsidP="00513DAF">
      <w:pPr>
        <w:pStyle w:val="a6"/>
        <w:rPr>
          <w:b/>
          <w:sz w:val="28"/>
          <w:szCs w:val="28"/>
        </w:rPr>
      </w:pPr>
    </w:p>
    <w:p w:rsidR="00513DAF" w:rsidRPr="00BB22BD" w:rsidRDefault="00513DAF" w:rsidP="00513DAF">
      <w:pPr>
        <w:rPr>
          <w:sz w:val="28"/>
          <w:szCs w:val="28"/>
        </w:rPr>
      </w:pPr>
      <w:r w:rsidRPr="00BB22BD">
        <w:rPr>
          <w:sz w:val="28"/>
          <w:szCs w:val="28"/>
        </w:rPr>
        <w:t xml:space="preserve">                                                                              </w:t>
      </w:r>
    </w:p>
    <w:p w:rsidR="00513DAF" w:rsidRDefault="00513DAF"/>
    <w:sectPr w:rsidR="00513DAF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136"/>
        </w:tabs>
        <w:ind w:left="3136" w:hanging="1080"/>
      </w:p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704"/>
        </w:tabs>
        <w:ind w:left="47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128"/>
        </w:tabs>
        <w:ind w:left="51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12"/>
        </w:tabs>
        <w:ind w:left="5912" w:hanging="2160"/>
      </w:pPr>
    </w:lvl>
  </w:abstractNum>
  <w:abstractNum w:abstractNumId="1">
    <w:nsid w:val="343B735C"/>
    <w:multiLevelType w:val="hybridMultilevel"/>
    <w:tmpl w:val="2080381E"/>
    <w:lvl w:ilvl="0" w:tplc="0520E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3751DC"/>
    <w:multiLevelType w:val="hybridMultilevel"/>
    <w:tmpl w:val="C67C3F3E"/>
    <w:lvl w:ilvl="0" w:tplc="48C03D8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B3E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13DAF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FE6"/>
    <w:rsid w:val="00856F64"/>
    <w:rsid w:val="008573AB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26B3E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64F87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D7F5B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0C97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B3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26B3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6B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2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B26B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6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3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13DAF"/>
    <w:pPr>
      <w:spacing w:after="120"/>
    </w:pPr>
  </w:style>
  <w:style w:type="character" w:customStyle="1" w:styleId="a7">
    <w:name w:val="Основной текст Знак"/>
    <w:basedOn w:val="a0"/>
    <w:link w:val="a6"/>
    <w:rsid w:val="0051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513DAF"/>
    <w:pPr>
      <w:suppressAutoHyphens/>
      <w:spacing w:line="360" w:lineRule="auto"/>
      <w:ind w:firstLine="709"/>
      <w:jc w:val="center"/>
    </w:pPr>
    <w:rPr>
      <w:rFonts w:cs="Calibri"/>
      <w:spacing w:val="6"/>
      <w:kern w:val="1"/>
      <w:sz w:val="28"/>
      <w:szCs w:val="28"/>
      <w:lang w:eastAsia="ar-SA"/>
    </w:rPr>
  </w:style>
  <w:style w:type="paragraph" w:customStyle="1" w:styleId="11">
    <w:name w:val="Обычный1"/>
    <w:rsid w:val="00513DAF"/>
    <w:pPr>
      <w:widowControl w:val="0"/>
      <w:suppressAutoHyphens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2160</Words>
  <Characters>12317</Characters>
  <Application>Microsoft Office Word</Application>
  <DocSecurity>0</DocSecurity>
  <Lines>102</Lines>
  <Paragraphs>28</Paragraphs>
  <ScaleCrop>false</ScaleCrop>
  <Company>Администрация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cp:lastPrinted>2019-11-05T11:49:00Z</cp:lastPrinted>
  <dcterms:created xsi:type="dcterms:W3CDTF">2019-11-01T12:38:00Z</dcterms:created>
  <dcterms:modified xsi:type="dcterms:W3CDTF">2019-11-05T11:51:00Z</dcterms:modified>
</cp:coreProperties>
</file>