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E" w:rsidRPr="00E574E8" w:rsidRDefault="006F4CFE" w:rsidP="006F4CFE">
      <w:pPr>
        <w:jc w:val="center"/>
        <w:rPr>
          <w:rFonts w:ascii="PT Astra Serif" w:hAnsi="PT Astra Serif"/>
          <w:sz w:val="28"/>
        </w:rPr>
      </w:pPr>
      <w:r w:rsidRPr="00E574E8">
        <w:rPr>
          <w:rFonts w:ascii="PT Astra Serif" w:hAnsi="PT Astra Serif"/>
          <w:noProof/>
          <w:sz w:val="28"/>
        </w:rPr>
        <w:drawing>
          <wp:inline distT="0" distB="0" distL="0" distR="0">
            <wp:extent cx="758825" cy="1061085"/>
            <wp:effectExtent l="19050" t="0" r="3175" b="0"/>
            <wp:docPr id="8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92" w:rsidRPr="00E574E8" w:rsidRDefault="006F4CFE" w:rsidP="001F3192">
      <w:pPr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574E8">
        <w:rPr>
          <w:rFonts w:ascii="PT Astra Serif" w:hAnsi="PT Astra Serif" w:cs="Times New Roman"/>
          <w:b/>
          <w:bCs/>
          <w:sz w:val="28"/>
          <w:szCs w:val="28"/>
        </w:rPr>
        <w:t>АДМИНИСТРАЦИЯ</w:t>
      </w:r>
    </w:p>
    <w:p w:rsidR="001F3192" w:rsidRPr="00E574E8" w:rsidRDefault="006F4CFE" w:rsidP="001F3192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 xml:space="preserve"> </w:t>
      </w:r>
      <w:r w:rsidRPr="00E574E8">
        <w:rPr>
          <w:rFonts w:ascii="PT Astra Serif" w:hAnsi="PT Astra Serif" w:cs="Times New Roman"/>
          <w:b/>
          <w:sz w:val="28"/>
          <w:szCs w:val="28"/>
        </w:rPr>
        <w:t>КРАСНОАРМЕЙСКОГО МУНИЦИПАЛЬНОГО РАЙОНА</w:t>
      </w:r>
    </w:p>
    <w:p w:rsidR="006F4CFE" w:rsidRPr="00E574E8" w:rsidRDefault="006F4CFE" w:rsidP="001F3192">
      <w:pPr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574E8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221FE8" w:rsidRPr="00221FE8" w:rsidRDefault="00221FE8" w:rsidP="006F4CFE">
      <w:pPr>
        <w:pStyle w:val="2"/>
        <w:jc w:val="center"/>
        <w:rPr>
          <w:rFonts w:ascii="PT Astra Serif" w:hAnsi="PT Astra Serif" w:cs="Times New Roman"/>
          <w:color w:val="auto"/>
          <w:sz w:val="4"/>
          <w:szCs w:val="4"/>
        </w:rPr>
      </w:pPr>
    </w:p>
    <w:p w:rsidR="006F4CFE" w:rsidRPr="00221FE8" w:rsidRDefault="006F4CFE" w:rsidP="006F4CFE">
      <w:pPr>
        <w:pStyle w:val="2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221FE8">
        <w:rPr>
          <w:rFonts w:ascii="PT Astra Serif" w:hAnsi="PT Astra Serif" w:cs="Times New Roman"/>
          <w:color w:val="auto"/>
          <w:sz w:val="28"/>
          <w:szCs w:val="28"/>
        </w:rPr>
        <w:t>ПОСТАНОВЛЕНИЕ</w:t>
      </w:r>
      <w:r w:rsidR="00A13336" w:rsidRPr="00221FE8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tbl>
      <w:tblPr>
        <w:tblW w:w="5614" w:type="dxa"/>
        <w:tblInd w:w="250" w:type="dxa"/>
        <w:tblLook w:val="0000"/>
      </w:tblPr>
      <w:tblGrid>
        <w:gridCol w:w="762"/>
        <w:gridCol w:w="2357"/>
        <w:gridCol w:w="714"/>
        <w:gridCol w:w="1781"/>
      </w:tblGrid>
      <w:tr w:rsidR="006F4CFE" w:rsidRPr="00E574E8" w:rsidTr="004E62A0">
        <w:trPr>
          <w:cantSplit/>
          <w:trHeight w:val="370"/>
        </w:trPr>
        <w:tc>
          <w:tcPr>
            <w:tcW w:w="762" w:type="dxa"/>
            <w:vMerge w:val="restart"/>
            <w:vAlign w:val="bottom"/>
          </w:tcPr>
          <w:p w:rsidR="006F4CFE" w:rsidRPr="00E574E8" w:rsidRDefault="00F96D84" w:rsidP="005B11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о</w:t>
            </w:r>
            <w:r w:rsidR="006F4CFE" w:rsidRPr="00E574E8">
              <w:rPr>
                <w:rFonts w:ascii="PT Astra Serif" w:hAnsi="PT Astra Serif" w:cs="Times New Roman"/>
                <w:sz w:val="28"/>
                <w:szCs w:val="28"/>
              </w:rPr>
              <w:t>т</w:t>
            </w:r>
          </w:p>
        </w:tc>
        <w:tc>
          <w:tcPr>
            <w:tcW w:w="2357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E574E8" w:rsidRDefault="00A0290F" w:rsidP="004E62A0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2022г.</w:t>
            </w:r>
          </w:p>
        </w:tc>
        <w:tc>
          <w:tcPr>
            <w:tcW w:w="714" w:type="dxa"/>
            <w:vMerge w:val="restart"/>
            <w:vAlign w:val="bottom"/>
          </w:tcPr>
          <w:p w:rsidR="006F4CFE" w:rsidRPr="00E574E8" w:rsidRDefault="006F4CFE" w:rsidP="004E62A0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574E8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E574E8" w:rsidRDefault="004E62A0" w:rsidP="004112A4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0290F">
              <w:rPr>
                <w:rFonts w:ascii="PT Astra Serif" w:hAnsi="PT Astra Serif" w:cs="Times New Roman"/>
                <w:sz w:val="28"/>
                <w:szCs w:val="28"/>
              </w:rPr>
              <w:t>936</w:t>
            </w:r>
          </w:p>
        </w:tc>
      </w:tr>
      <w:tr w:rsidR="006F4CFE" w:rsidRPr="00E574E8" w:rsidTr="004E62A0">
        <w:trPr>
          <w:cantSplit/>
          <w:trHeight w:val="491"/>
        </w:trPr>
        <w:tc>
          <w:tcPr>
            <w:tcW w:w="762" w:type="dxa"/>
            <w:vMerge/>
            <w:vAlign w:val="bottom"/>
          </w:tcPr>
          <w:p w:rsidR="006F4CFE" w:rsidRPr="00E574E8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57" w:type="dxa"/>
            <w:vMerge/>
            <w:tcBorders>
              <w:bottom w:val="dotted" w:sz="4" w:space="0" w:color="auto"/>
            </w:tcBorders>
            <w:vAlign w:val="bottom"/>
          </w:tcPr>
          <w:p w:rsidR="006F4CFE" w:rsidRPr="00E574E8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4" w:type="dxa"/>
            <w:vMerge/>
            <w:vAlign w:val="bottom"/>
          </w:tcPr>
          <w:p w:rsidR="006F4CFE" w:rsidRPr="00E574E8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1" w:type="dxa"/>
            <w:vMerge/>
            <w:tcBorders>
              <w:bottom w:val="dotted" w:sz="4" w:space="0" w:color="auto"/>
            </w:tcBorders>
            <w:vAlign w:val="bottom"/>
          </w:tcPr>
          <w:p w:rsidR="006F4CFE" w:rsidRPr="00E574E8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6F4CFE" w:rsidRPr="00E574E8" w:rsidRDefault="006F4CFE" w:rsidP="006F4CFE">
      <w:pPr>
        <w:rPr>
          <w:rFonts w:ascii="PT Astra Serif" w:hAnsi="PT Astra Serif" w:cs="Times New Roman"/>
          <w:bCs/>
        </w:rPr>
      </w:pPr>
      <w:r w:rsidRPr="00E574E8">
        <w:rPr>
          <w:rFonts w:ascii="PT Astra Serif" w:hAnsi="PT Astra Serif" w:cs="Times New Roman"/>
          <w:b/>
          <w:bCs/>
        </w:rPr>
        <w:t xml:space="preserve">                                                        </w:t>
      </w:r>
      <w:r w:rsidRPr="00E574E8">
        <w:rPr>
          <w:rFonts w:ascii="PT Astra Serif" w:hAnsi="PT Astra Serif" w:cs="Times New Roman"/>
          <w:bCs/>
        </w:rPr>
        <w:t>г</w:t>
      </w:r>
      <w:proofErr w:type="gramStart"/>
      <w:r w:rsidRPr="00E574E8">
        <w:rPr>
          <w:rFonts w:ascii="PT Astra Serif" w:hAnsi="PT Astra Serif" w:cs="Times New Roman"/>
          <w:bCs/>
        </w:rPr>
        <w:t>.К</w:t>
      </w:r>
      <w:proofErr w:type="gramEnd"/>
      <w:r w:rsidRPr="00E574E8">
        <w:rPr>
          <w:rFonts w:ascii="PT Astra Serif" w:hAnsi="PT Astra Serif" w:cs="Times New Roman"/>
          <w:bCs/>
        </w:rPr>
        <w:t xml:space="preserve">расноармейск </w:t>
      </w:r>
    </w:p>
    <w:p w:rsidR="004E62A0" w:rsidRPr="00E574E8" w:rsidRDefault="004E62A0" w:rsidP="006F4CFE">
      <w:pPr>
        <w:rPr>
          <w:rFonts w:ascii="PT Astra Serif" w:hAnsi="PT Astra Serif" w:cs="Times New Roman"/>
          <w:bCs/>
        </w:rPr>
      </w:pPr>
    </w:p>
    <w:tbl>
      <w:tblPr>
        <w:tblW w:w="5821" w:type="dxa"/>
        <w:tblInd w:w="250" w:type="dxa"/>
        <w:tblLook w:val="0000"/>
      </w:tblPr>
      <w:tblGrid>
        <w:gridCol w:w="5821"/>
      </w:tblGrid>
      <w:tr w:rsidR="006F4CFE" w:rsidRPr="00AB10B6" w:rsidTr="005B11DB">
        <w:trPr>
          <w:trHeight w:val="797"/>
        </w:trPr>
        <w:tc>
          <w:tcPr>
            <w:tcW w:w="5821" w:type="dxa"/>
          </w:tcPr>
          <w:p w:rsidR="006F4CFE" w:rsidRPr="00E574E8" w:rsidRDefault="00C529D1" w:rsidP="00C529D1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574E8">
              <w:rPr>
                <w:rFonts w:ascii="PT Astra Serif" w:hAnsi="PT Astra Serif" w:cs="Times New Roman"/>
                <w:sz w:val="28"/>
                <w:szCs w:val="28"/>
              </w:rPr>
              <w:t>О внесении изменений в</w:t>
            </w:r>
            <w:r w:rsidR="00E7650A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E2F7A" w:rsidRPr="00E574E8">
              <w:rPr>
                <w:rFonts w:ascii="PT Astra Serif" w:hAnsi="PT Astra Serif" w:cs="Times New Roman"/>
                <w:sz w:val="28"/>
                <w:szCs w:val="28"/>
              </w:rPr>
              <w:t>муниципальн</w:t>
            </w:r>
            <w:r w:rsidR="00797C87" w:rsidRPr="00E574E8">
              <w:rPr>
                <w:rFonts w:ascii="PT Astra Serif" w:hAnsi="PT Astra Serif" w:cs="Times New Roman"/>
                <w:sz w:val="28"/>
                <w:szCs w:val="28"/>
              </w:rPr>
              <w:t>ую</w:t>
            </w:r>
            <w:r w:rsidR="00DE2F7A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797C87" w:rsidRPr="00E574E8">
              <w:rPr>
                <w:rFonts w:ascii="PT Astra Serif" w:hAnsi="PT Astra Serif" w:cs="Times New Roman"/>
                <w:sz w:val="28"/>
                <w:szCs w:val="28"/>
              </w:rPr>
              <w:t>программу</w:t>
            </w:r>
            <w:r w:rsidR="00E7650A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E2F7A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«Градостроительное </w:t>
            </w:r>
            <w:r w:rsidR="00AA5093" w:rsidRPr="00E574E8">
              <w:rPr>
                <w:rFonts w:ascii="PT Astra Serif" w:hAnsi="PT Astra Serif" w:cs="Times New Roman"/>
                <w:sz w:val="28"/>
                <w:szCs w:val="28"/>
              </w:rPr>
              <w:t>планирование развития территорий</w:t>
            </w:r>
            <w:r w:rsidR="00210D22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A5093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поселений Красноармейского муниципального района </w:t>
            </w:r>
            <w:r w:rsidR="00E7650A" w:rsidRPr="00E574E8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D61743" w:rsidRPr="00E574E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797C87" w:rsidRPr="00E574E8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ED0ED9" w:rsidRPr="00E574E8">
              <w:rPr>
                <w:rFonts w:ascii="PT Astra Serif" w:hAnsi="PT Astra Serif" w:cs="Times New Roman"/>
                <w:sz w:val="28"/>
                <w:szCs w:val="28"/>
              </w:rPr>
              <w:t>2025</w:t>
            </w:r>
            <w:r w:rsidR="00E7650A" w:rsidRPr="00E574E8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797C87" w:rsidRPr="00E574E8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E7650A" w:rsidRPr="00E574E8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E2F7A" w:rsidRPr="00E574E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6F4CFE" w:rsidRPr="00E574E8" w:rsidRDefault="006F4CFE" w:rsidP="006F4CF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210D22" w:rsidRPr="00E574E8" w:rsidRDefault="00210D22" w:rsidP="00210D22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E574E8">
        <w:rPr>
          <w:rFonts w:ascii="PT Astra Serif" w:hAnsi="PT Astra Serif" w:cs="Times New Roman"/>
          <w:sz w:val="28"/>
          <w:szCs w:val="28"/>
        </w:rPr>
        <w:t xml:space="preserve">На основании </w:t>
      </w:r>
      <w:hyperlink r:id="rId7" w:history="1">
        <w:r w:rsidRPr="00E574E8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статьи 14</w:t>
        </w:r>
      </w:hyperlink>
      <w:r w:rsidRPr="00E574E8">
        <w:rPr>
          <w:rFonts w:ascii="PT Astra Serif" w:hAnsi="PT Astra Serif" w:cs="Times New Roman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="00566FF7" w:rsidRPr="00E574E8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статьи</w:t>
        </w:r>
        <w:r w:rsidRPr="00E574E8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 3</w:t>
        </w:r>
      </w:hyperlink>
      <w:r w:rsidRPr="00E574E8">
        <w:rPr>
          <w:rFonts w:ascii="PT Astra Serif" w:hAnsi="PT Astra Serif" w:cs="Times New Roman"/>
          <w:sz w:val="28"/>
          <w:szCs w:val="28"/>
        </w:rPr>
        <w:t xml:space="preserve"> Г</w:t>
      </w:r>
      <w:r w:rsidR="0032347C" w:rsidRPr="00E574E8">
        <w:rPr>
          <w:rFonts w:ascii="PT Astra Serif" w:hAnsi="PT Astra Serif" w:cs="Times New Roman"/>
          <w:sz w:val="28"/>
          <w:szCs w:val="28"/>
        </w:rPr>
        <w:t>радостроительного кодекса РФ, Устава</w:t>
      </w:r>
      <w:r w:rsidRPr="00E574E8">
        <w:rPr>
          <w:rFonts w:ascii="PT Astra Serif" w:hAnsi="PT Astra Serif" w:cs="Times New Roman"/>
          <w:sz w:val="28"/>
          <w:szCs w:val="28"/>
        </w:rPr>
        <w:t xml:space="preserve"> Красноармейского муниципального района, </w:t>
      </w:r>
      <w:r w:rsidR="0032347C" w:rsidRPr="00E574E8">
        <w:rPr>
          <w:rFonts w:ascii="PT Astra Serif" w:hAnsi="PT Astra Serif" w:cs="Times New Roman"/>
          <w:sz w:val="28"/>
          <w:szCs w:val="28"/>
        </w:rPr>
        <w:t>в соответс</w:t>
      </w:r>
      <w:r w:rsidR="003E0B9B" w:rsidRPr="00E574E8">
        <w:rPr>
          <w:rFonts w:ascii="PT Astra Serif" w:hAnsi="PT Astra Serif" w:cs="Times New Roman"/>
          <w:sz w:val="28"/>
          <w:szCs w:val="28"/>
        </w:rPr>
        <w:t>твии с Порядком принятия решений</w:t>
      </w:r>
      <w:r w:rsidR="0032347C" w:rsidRPr="00E574E8">
        <w:rPr>
          <w:rFonts w:ascii="PT Astra Serif" w:hAnsi="PT Astra Serif" w:cs="Times New Roman"/>
          <w:sz w:val="28"/>
          <w:szCs w:val="28"/>
        </w:rPr>
        <w:t xml:space="preserve"> о разработке муниципальных программ, их </w:t>
      </w:r>
      <w:r w:rsidR="003E0B9B" w:rsidRPr="00E574E8">
        <w:rPr>
          <w:rFonts w:ascii="PT Astra Serif" w:hAnsi="PT Astra Serif" w:cs="Times New Roman"/>
          <w:sz w:val="28"/>
          <w:szCs w:val="28"/>
        </w:rPr>
        <w:t xml:space="preserve">формировании и реализации, утвержденного постановлением администрации Красноармейского муниципального района от 14 октября 2019г. № 791, </w:t>
      </w:r>
      <w:r w:rsidRPr="00E574E8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242DF3" w:rsidRPr="00E574E8">
        <w:rPr>
          <w:rFonts w:ascii="PT Astra Serif" w:hAnsi="PT Astra Serif" w:cs="Times New Roman"/>
          <w:sz w:val="28"/>
          <w:szCs w:val="28"/>
        </w:rPr>
        <w:t>Красноармейского муниципального района</w:t>
      </w:r>
      <w:proofErr w:type="gramEnd"/>
      <w:r w:rsidR="00242DF3" w:rsidRPr="00E574E8">
        <w:rPr>
          <w:rFonts w:ascii="PT Astra Serif" w:hAnsi="PT Astra Serif" w:cs="Times New Roman"/>
          <w:sz w:val="28"/>
          <w:szCs w:val="28"/>
        </w:rPr>
        <w:t xml:space="preserve"> ПОСТАНОВЛЯЕТ</w:t>
      </w:r>
      <w:r w:rsidRPr="00E574E8">
        <w:rPr>
          <w:rFonts w:ascii="PT Astra Serif" w:hAnsi="PT Astra Serif" w:cs="Times New Roman"/>
          <w:sz w:val="28"/>
          <w:szCs w:val="28"/>
        </w:rPr>
        <w:t>:</w:t>
      </w:r>
    </w:p>
    <w:p w:rsidR="00C529D1" w:rsidRPr="00E574E8" w:rsidRDefault="00C529D1" w:rsidP="00134251">
      <w:pPr>
        <w:pStyle w:val="ab"/>
        <w:numPr>
          <w:ilvl w:val="0"/>
          <w:numId w:val="5"/>
        </w:numPr>
        <w:ind w:left="0" w:firstLine="720"/>
        <w:rPr>
          <w:rFonts w:ascii="PT Astra Serif" w:hAnsi="PT Astra Serif" w:cs="Times New Roman"/>
          <w:sz w:val="28"/>
          <w:szCs w:val="28"/>
        </w:rPr>
      </w:pPr>
      <w:bookmarkStart w:id="0" w:name="sub_1"/>
      <w:r w:rsidRPr="00E574E8">
        <w:rPr>
          <w:rFonts w:ascii="PT Astra Serif" w:hAnsi="PT Astra Serif" w:cs="Times New Roman"/>
          <w:sz w:val="28"/>
          <w:szCs w:val="28"/>
        </w:rPr>
        <w:t>Внести изменения в</w:t>
      </w:r>
      <w:r w:rsidR="00134251" w:rsidRPr="00E574E8">
        <w:rPr>
          <w:rFonts w:ascii="PT Astra Serif" w:hAnsi="PT Astra Serif" w:cs="Times New Roman"/>
          <w:sz w:val="28"/>
          <w:szCs w:val="28"/>
        </w:rPr>
        <w:t xml:space="preserve"> муниципальную  программу «Градостроительное планирование развития территорий поселений Красноармейского муниципального района на 2021-2025 гг</w:t>
      </w:r>
      <w:r w:rsidR="00134251" w:rsidRPr="00E574E8">
        <w:rPr>
          <w:rFonts w:ascii="PT Astra Serif" w:hAnsi="PT Astra Serif" w:cs="Times New Roman"/>
          <w:b/>
          <w:sz w:val="28"/>
          <w:szCs w:val="28"/>
        </w:rPr>
        <w:t>.»</w:t>
      </w:r>
      <w:r w:rsidR="008B0973" w:rsidRPr="00E574E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B0973" w:rsidRPr="00E574E8">
        <w:rPr>
          <w:rFonts w:ascii="PT Astra Serif" w:hAnsi="PT Astra Serif" w:cs="Times New Roman"/>
          <w:sz w:val="28"/>
          <w:szCs w:val="28"/>
        </w:rPr>
        <w:t>(далее – муниципальная программа</w:t>
      </w:r>
      <w:r w:rsidR="008B0973" w:rsidRPr="00E574E8">
        <w:rPr>
          <w:rFonts w:ascii="PT Astra Serif" w:hAnsi="PT Astra Serif" w:cs="Times New Roman"/>
          <w:b/>
          <w:sz w:val="28"/>
          <w:szCs w:val="28"/>
        </w:rPr>
        <w:t>)</w:t>
      </w:r>
      <w:r w:rsidR="00DD5603" w:rsidRPr="00E574E8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DD5603" w:rsidRPr="00E574E8">
        <w:rPr>
          <w:rFonts w:ascii="PT Astra Serif" w:hAnsi="PT Astra Serif" w:cs="Times New Roman"/>
          <w:sz w:val="28"/>
          <w:szCs w:val="28"/>
        </w:rPr>
        <w:t>утвержденную постановлением администрации Красноармейского муниципального Саратовской области от 29.10.2020г. №630 (с изменениями от 26.01.2022 №68</w:t>
      </w:r>
      <w:r w:rsidR="00AB10B6" w:rsidRPr="00AB10B6">
        <w:rPr>
          <w:rFonts w:ascii="PT Astra Serif" w:hAnsi="PT Astra Serif" w:cs="Times New Roman"/>
          <w:sz w:val="28"/>
          <w:szCs w:val="28"/>
        </w:rPr>
        <w:t xml:space="preserve">. </w:t>
      </w:r>
      <w:r w:rsidR="00AB10B6">
        <w:rPr>
          <w:rFonts w:ascii="PT Astra Serif" w:hAnsi="PT Astra Serif" w:cs="Times New Roman"/>
          <w:sz w:val="28"/>
          <w:szCs w:val="28"/>
        </w:rPr>
        <w:t>от 25.08.2022 №780</w:t>
      </w:r>
      <w:r w:rsidR="00DD5603" w:rsidRPr="00E574E8">
        <w:rPr>
          <w:rFonts w:ascii="PT Astra Serif" w:hAnsi="PT Astra Serif" w:cs="Times New Roman"/>
          <w:sz w:val="28"/>
          <w:szCs w:val="28"/>
        </w:rPr>
        <w:t>) следующие изменения:</w:t>
      </w:r>
    </w:p>
    <w:p w:rsidR="008B0973" w:rsidRDefault="008B0973" w:rsidP="008B0973">
      <w:pPr>
        <w:pStyle w:val="ab"/>
        <w:ind w:left="0" w:firstLine="709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>1.1. в паспорте муниципальной  программы:</w:t>
      </w:r>
    </w:p>
    <w:p w:rsidR="00221FE8" w:rsidRPr="00E574E8" w:rsidRDefault="00221FE8" w:rsidP="00221FE8">
      <w:pPr>
        <w:pStyle w:val="ab"/>
        <w:ind w:lef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 строке 7 столбец 2 дополнить пунктом 6 «</w:t>
      </w:r>
      <w:r w:rsidRPr="00364162">
        <w:rPr>
          <w:rFonts w:ascii="PT Astra Serif" w:hAnsi="PT Astra Serif" w:cs="Times New Roman"/>
          <w:sz w:val="28"/>
          <w:szCs w:val="28"/>
        </w:rPr>
        <w:t>Демонтаж, изготовление и монтаж стел на территории Красноармейского муниципального района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4112A4" w:rsidRDefault="00DD5603" w:rsidP="004112A4">
      <w:pPr>
        <w:tabs>
          <w:tab w:val="left" w:pos="0"/>
          <w:tab w:val="left" w:pos="7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 xml:space="preserve">- в строке </w:t>
      </w:r>
      <w:r w:rsidR="00221FE8">
        <w:rPr>
          <w:rFonts w:ascii="PT Astra Serif" w:hAnsi="PT Astra Serif" w:cs="Times New Roman"/>
          <w:sz w:val="28"/>
          <w:szCs w:val="28"/>
        </w:rPr>
        <w:t xml:space="preserve">6 и </w:t>
      </w:r>
      <w:r w:rsidR="00AB10B6">
        <w:rPr>
          <w:rFonts w:ascii="PT Astra Serif" w:hAnsi="PT Astra Serif" w:cs="Times New Roman"/>
          <w:sz w:val="28"/>
          <w:szCs w:val="28"/>
        </w:rPr>
        <w:t>7</w:t>
      </w:r>
      <w:r w:rsidRPr="00E574E8">
        <w:rPr>
          <w:rFonts w:ascii="PT Astra Serif" w:hAnsi="PT Astra Serif" w:cs="Times New Roman"/>
          <w:sz w:val="28"/>
          <w:szCs w:val="28"/>
        </w:rPr>
        <w:t xml:space="preserve"> столбец 2 </w:t>
      </w:r>
      <w:r w:rsidR="00AB10B6">
        <w:rPr>
          <w:rFonts w:ascii="PT Astra Serif" w:hAnsi="PT Astra Serif" w:cs="Times New Roman"/>
          <w:sz w:val="28"/>
          <w:szCs w:val="28"/>
        </w:rPr>
        <w:t>дополнить</w:t>
      </w:r>
      <w:r w:rsidRPr="00E574E8">
        <w:rPr>
          <w:rFonts w:ascii="PT Astra Serif" w:hAnsi="PT Astra Serif" w:cs="Times New Roman"/>
          <w:sz w:val="28"/>
          <w:szCs w:val="28"/>
        </w:rPr>
        <w:t xml:space="preserve"> пункт</w:t>
      </w:r>
      <w:r w:rsidR="00AB10B6">
        <w:rPr>
          <w:rFonts w:ascii="PT Astra Serif" w:hAnsi="PT Astra Serif" w:cs="Times New Roman"/>
          <w:sz w:val="28"/>
          <w:szCs w:val="28"/>
        </w:rPr>
        <w:t>ом</w:t>
      </w:r>
      <w:r w:rsidRPr="00E574E8">
        <w:rPr>
          <w:rFonts w:ascii="PT Astra Serif" w:hAnsi="PT Astra Serif" w:cs="Times New Roman"/>
          <w:sz w:val="28"/>
          <w:szCs w:val="28"/>
        </w:rPr>
        <w:t xml:space="preserve"> </w:t>
      </w:r>
      <w:r w:rsidR="004112A4">
        <w:rPr>
          <w:rFonts w:ascii="PT Astra Serif" w:hAnsi="PT Astra Serif" w:cs="Times New Roman"/>
          <w:sz w:val="28"/>
          <w:szCs w:val="28"/>
        </w:rPr>
        <w:t>7</w:t>
      </w:r>
      <w:r w:rsidRPr="00E574E8">
        <w:rPr>
          <w:rFonts w:ascii="PT Astra Serif" w:hAnsi="PT Astra Serif" w:cs="Times New Roman"/>
          <w:sz w:val="28"/>
          <w:szCs w:val="28"/>
        </w:rPr>
        <w:t xml:space="preserve"> «</w:t>
      </w:r>
      <w:r w:rsidR="004112A4">
        <w:rPr>
          <w:rFonts w:ascii="PT Astra Serif" w:hAnsi="PT Astra Serif" w:cs="Times New Roman"/>
          <w:sz w:val="28"/>
          <w:szCs w:val="28"/>
        </w:rPr>
        <w:t>Разработка проектно-сметной документации для строительства объектов на территории Красноармейского муниципального района:</w:t>
      </w:r>
    </w:p>
    <w:p w:rsidR="004112A4" w:rsidRPr="00185E6F" w:rsidRDefault="004112A4" w:rsidP="004112A4">
      <w:pPr>
        <w:tabs>
          <w:tab w:val="left" w:pos="0"/>
          <w:tab w:val="left" w:pos="7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185E6F">
        <w:rPr>
          <w:rFonts w:ascii="PT Astra Serif" w:hAnsi="PT Astra Serif" w:cs="Times New Roman"/>
          <w:sz w:val="28"/>
          <w:szCs w:val="28"/>
        </w:rPr>
        <w:t>7.1 Сбор исходных данных (экологические экспертные заключения и др.);</w:t>
      </w:r>
    </w:p>
    <w:p w:rsidR="004112A4" w:rsidRPr="00185E6F" w:rsidRDefault="004112A4" w:rsidP="004112A4">
      <w:pPr>
        <w:tabs>
          <w:tab w:val="left" w:pos="0"/>
          <w:tab w:val="left" w:pos="7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185E6F">
        <w:rPr>
          <w:rFonts w:ascii="PT Astra Serif" w:hAnsi="PT Astra Serif" w:cs="Times New Roman"/>
          <w:sz w:val="28"/>
          <w:szCs w:val="28"/>
        </w:rPr>
        <w:t>7.2.  Разработка проектно-сметной документации с выполнением инженерно-геодезических, инженерно-геологических изысканий;</w:t>
      </w:r>
    </w:p>
    <w:p w:rsidR="00DD5603" w:rsidRPr="00E574E8" w:rsidRDefault="004112A4" w:rsidP="004112A4">
      <w:pPr>
        <w:pStyle w:val="ab"/>
        <w:ind w:firstLine="0"/>
        <w:rPr>
          <w:rFonts w:ascii="PT Astra Serif" w:hAnsi="PT Astra Serif" w:cs="Times New Roman"/>
          <w:sz w:val="28"/>
          <w:szCs w:val="28"/>
        </w:rPr>
      </w:pPr>
      <w:r w:rsidRPr="00185E6F">
        <w:rPr>
          <w:rFonts w:ascii="PT Astra Serif" w:hAnsi="PT Astra Serif" w:cs="Times New Roman"/>
          <w:sz w:val="28"/>
          <w:szCs w:val="28"/>
        </w:rPr>
        <w:t>7.3</w:t>
      </w:r>
      <w:r>
        <w:rPr>
          <w:rFonts w:ascii="PT Astra Serif" w:hAnsi="PT Astra Serif" w:cs="Times New Roman"/>
          <w:sz w:val="28"/>
          <w:szCs w:val="28"/>
        </w:rPr>
        <w:t xml:space="preserve"> Проведение государственной экспертизы проектно-сметн</w:t>
      </w:r>
      <w:r w:rsidR="00AB10B6">
        <w:rPr>
          <w:rFonts w:ascii="PT Astra Serif" w:hAnsi="PT Astra Serif" w:cs="Times New Roman"/>
          <w:sz w:val="28"/>
          <w:szCs w:val="28"/>
        </w:rPr>
        <w:t>ой документации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DD5603" w:rsidRDefault="00DD5603" w:rsidP="00AB10B6">
      <w:pPr>
        <w:pStyle w:val="ab"/>
        <w:ind w:left="0" w:firstLine="0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 xml:space="preserve">- </w:t>
      </w:r>
      <w:r w:rsidR="00AB10B6">
        <w:rPr>
          <w:rFonts w:ascii="PT Astra Serif" w:hAnsi="PT Astra Serif" w:cs="Times New Roman"/>
          <w:sz w:val="28"/>
          <w:szCs w:val="28"/>
        </w:rPr>
        <w:t>строку</w:t>
      </w:r>
      <w:r w:rsidRPr="00E574E8">
        <w:rPr>
          <w:rFonts w:ascii="PT Astra Serif" w:hAnsi="PT Astra Serif" w:cs="Times New Roman"/>
          <w:sz w:val="28"/>
          <w:szCs w:val="28"/>
        </w:rPr>
        <w:t xml:space="preserve">10 </w:t>
      </w:r>
      <w:r w:rsidR="00AB10B6">
        <w:rPr>
          <w:rFonts w:ascii="PT Astra Serif" w:hAnsi="PT Astra Serif" w:cs="Times New Roman"/>
          <w:sz w:val="28"/>
          <w:szCs w:val="28"/>
        </w:rPr>
        <w:t>изложить в новой редакции: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1"/>
        <w:gridCol w:w="1499"/>
        <w:gridCol w:w="1080"/>
        <w:gridCol w:w="1080"/>
        <w:gridCol w:w="1080"/>
        <w:gridCol w:w="1080"/>
        <w:gridCol w:w="1045"/>
      </w:tblGrid>
      <w:tr w:rsidR="00AB10B6" w:rsidRPr="00364162" w:rsidTr="00474DAF">
        <w:trPr>
          <w:trHeight w:val="344"/>
        </w:trPr>
        <w:tc>
          <w:tcPr>
            <w:tcW w:w="3361" w:type="dxa"/>
          </w:tcPr>
          <w:p w:rsidR="00AB10B6" w:rsidRPr="00364162" w:rsidRDefault="00AB10B6" w:rsidP="00474DA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бюджет  района</w:t>
            </w:r>
          </w:p>
        </w:tc>
        <w:tc>
          <w:tcPr>
            <w:tcW w:w="1499" w:type="dxa"/>
          </w:tcPr>
          <w:p w:rsidR="00AB10B6" w:rsidRPr="00364162" w:rsidRDefault="00AB10B6" w:rsidP="00474DAF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24</w:t>
            </w:r>
            <w:r w:rsidRPr="00364162">
              <w:rPr>
                <w:rFonts w:ascii="PT Astra Serif" w:hAnsi="PT Astra Serif" w:cs="Times New Roman"/>
              </w:rPr>
              <w:t>750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3850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4400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6900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045" w:type="dxa"/>
          </w:tcPr>
          <w:p w:rsidR="00AB10B6" w:rsidRPr="00364162" w:rsidRDefault="00AB10B6" w:rsidP="00474DAF">
            <w:pPr>
              <w:pStyle w:val="a5"/>
              <w:ind w:left="-91" w:right="-12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</w:tbl>
    <w:p w:rsidR="00AB10B6" w:rsidRDefault="00AB10B6" w:rsidP="00AB10B6">
      <w:pPr>
        <w:pStyle w:val="ab"/>
        <w:ind w:lef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</w:t>
      </w:r>
      <w:r w:rsidRPr="00AB10B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строку</w:t>
      </w:r>
      <w:r w:rsidRPr="00E574E8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4</w:t>
      </w:r>
      <w:r w:rsidRPr="00E574E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изложить в новой редакции: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1"/>
        <w:gridCol w:w="1499"/>
        <w:gridCol w:w="1080"/>
        <w:gridCol w:w="1080"/>
        <w:gridCol w:w="1080"/>
        <w:gridCol w:w="1080"/>
        <w:gridCol w:w="1045"/>
      </w:tblGrid>
      <w:tr w:rsidR="00AB10B6" w:rsidRPr="00364162" w:rsidTr="00474DAF">
        <w:trPr>
          <w:trHeight w:val="344"/>
        </w:trPr>
        <w:tc>
          <w:tcPr>
            <w:tcW w:w="3361" w:type="dxa"/>
          </w:tcPr>
          <w:p w:rsidR="00AB10B6" w:rsidRPr="00364162" w:rsidRDefault="00AB10B6" w:rsidP="00474DA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AB10B6" w:rsidRPr="00364162" w:rsidRDefault="00AB10B6" w:rsidP="00474DAF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24</w:t>
            </w:r>
            <w:r w:rsidRPr="00364162">
              <w:rPr>
                <w:rFonts w:ascii="PT Astra Serif" w:hAnsi="PT Astra Serif" w:cs="Times New Roman"/>
              </w:rPr>
              <w:t>750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3850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4400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6900</w:t>
            </w:r>
          </w:p>
        </w:tc>
        <w:tc>
          <w:tcPr>
            <w:tcW w:w="1080" w:type="dxa"/>
          </w:tcPr>
          <w:p w:rsidR="00AB10B6" w:rsidRPr="00364162" w:rsidRDefault="00AB10B6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045" w:type="dxa"/>
          </w:tcPr>
          <w:p w:rsidR="00AB10B6" w:rsidRPr="00364162" w:rsidRDefault="00AB10B6" w:rsidP="00474DAF">
            <w:pPr>
              <w:pStyle w:val="a5"/>
              <w:ind w:left="-91" w:right="-12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</w:tbl>
    <w:p w:rsidR="00AB10B6" w:rsidRDefault="00517766" w:rsidP="008B097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 xml:space="preserve">1.2. </w:t>
      </w:r>
      <w:r w:rsidR="00AB10B6">
        <w:rPr>
          <w:rFonts w:ascii="PT Astra Serif" w:hAnsi="PT Astra Serif" w:cs="Times New Roman"/>
          <w:sz w:val="28"/>
          <w:szCs w:val="28"/>
        </w:rPr>
        <w:t>раздел</w:t>
      </w:r>
      <w:r w:rsidR="008B0973" w:rsidRPr="00E574E8">
        <w:rPr>
          <w:rFonts w:ascii="PT Astra Serif" w:hAnsi="PT Astra Serif" w:cs="Times New Roman"/>
          <w:sz w:val="28"/>
          <w:szCs w:val="28"/>
        </w:rPr>
        <w:t xml:space="preserve"> 5</w:t>
      </w:r>
      <w:r w:rsidRPr="00E574E8">
        <w:rPr>
          <w:rFonts w:ascii="PT Astra Serif" w:hAnsi="PT Astra Serif" w:cs="Times New Roman"/>
          <w:sz w:val="28"/>
          <w:szCs w:val="28"/>
        </w:rPr>
        <w:t xml:space="preserve"> </w:t>
      </w:r>
      <w:r w:rsidR="00AB10B6">
        <w:rPr>
          <w:rFonts w:ascii="PT Astra Serif" w:hAnsi="PT Astra Serif" w:cs="Times New Roman"/>
          <w:sz w:val="28"/>
          <w:szCs w:val="28"/>
        </w:rPr>
        <w:t>«</w:t>
      </w:r>
      <w:r w:rsidR="00AB10B6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="00AB10B6" w:rsidRPr="00364162">
        <w:rPr>
          <w:rFonts w:ascii="PT Astra Serif" w:hAnsi="PT Astra Serif" w:cs="Times New Roman"/>
          <w:color w:val="000000"/>
          <w:sz w:val="28"/>
          <w:szCs w:val="28"/>
        </w:rPr>
        <w:t>еречень основных мероприятий и ведомственных целевых программ подпрограмм муниципальной программы</w:t>
      </w:r>
      <w:r w:rsidR="00AB10B6">
        <w:rPr>
          <w:rFonts w:ascii="PT Astra Serif" w:hAnsi="PT Astra Serif" w:cs="Times New Roman"/>
          <w:color w:val="000000"/>
          <w:sz w:val="28"/>
          <w:szCs w:val="28"/>
        </w:rPr>
        <w:t xml:space="preserve">» дополнить следующим содержанием: </w:t>
      </w:r>
    </w:p>
    <w:p w:rsidR="00517766" w:rsidRPr="00E574E8" w:rsidRDefault="00AB10B6" w:rsidP="008B0973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4112A4">
        <w:rPr>
          <w:rFonts w:ascii="PT Astra Serif" w:hAnsi="PT Astra Serif" w:cs="Times New Roman"/>
          <w:sz w:val="28"/>
          <w:szCs w:val="28"/>
        </w:rPr>
        <w:t>6</w:t>
      </w:r>
      <w:r w:rsidR="008B0973" w:rsidRPr="00E574E8">
        <w:rPr>
          <w:rFonts w:ascii="PT Astra Serif" w:hAnsi="PT Astra Serif" w:cs="Times New Roman"/>
          <w:sz w:val="28"/>
          <w:szCs w:val="28"/>
        </w:rPr>
        <w:t>) «</w:t>
      </w:r>
      <w:r w:rsidR="004112A4">
        <w:rPr>
          <w:rFonts w:ascii="PT Astra Serif" w:hAnsi="PT Astra Serif" w:cs="Times New Roman"/>
          <w:sz w:val="28"/>
          <w:szCs w:val="28"/>
        </w:rPr>
        <w:t>Разработка проектно-сметной документации для строительства объектов на территории Красноармейского муниципального района</w:t>
      </w:r>
      <w:r w:rsidR="008B0973" w:rsidRPr="00E574E8">
        <w:rPr>
          <w:rFonts w:ascii="PT Astra Serif" w:hAnsi="PT Astra Serif" w:cs="Times New Roman"/>
          <w:sz w:val="28"/>
          <w:szCs w:val="28"/>
        </w:rPr>
        <w:t>»;</w:t>
      </w:r>
    </w:p>
    <w:p w:rsidR="008B0973" w:rsidRPr="00E574E8" w:rsidRDefault="008B0973" w:rsidP="008B097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 xml:space="preserve">1.3. Приложение 2 «Перечень основных мероприятий и ведомственных целевых программ подпрограмм муниципальной программы» </w:t>
      </w:r>
      <w:r w:rsidR="00AB10B6">
        <w:rPr>
          <w:rFonts w:ascii="PT Astra Serif" w:hAnsi="PT Astra Serif" w:cs="Times New Roman"/>
          <w:sz w:val="28"/>
          <w:szCs w:val="28"/>
        </w:rPr>
        <w:t>изложить</w:t>
      </w:r>
      <w:r w:rsidRPr="00E574E8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proofErr w:type="gramStart"/>
      <w:r w:rsidRPr="00E574E8">
        <w:rPr>
          <w:rFonts w:ascii="PT Astra Serif" w:hAnsi="PT Astra Serif" w:cs="Times New Roman"/>
          <w:sz w:val="28"/>
          <w:szCs w:val="28"/>
        </w:rPr>
        <w:t>согласно приложения</w:t>
      </w:r>
      <w:proofErr w:type="gramEnd"/>
      <w:r w:rsidRPr="00E574E8">
        <w:rPr>
          <w:rFonts w:ascii="PT Astra Serif" w:hAnsi="PT Astra Serif" w:cs="Times New Roman"/>
          <w:sz w:val="28"/>
          <w:szCs w:val="28"/>
        </w:rPr>
        <w:t xml:space="preserve"> 1 к </w:t>
      </w:r>
      <w:r w:rsidR="00AB10B6">
        <w:rPr>
          <w:rFonts w:ascii="PT Astra Serif" w:hAnsi="PT Astra Serif" w:cs="Times New Roman"/>
          <w:sz w:val="28"/>
          <w:szCs w:val="28"/>
        </w:rPr>
        <w:t>настоящему</w:t>
      </w:r>
      <w:r w:rsidRPr="00E574E8">
        <w:rPr>
          <w:rFonts w:ascii="PT Astra Serif" w:hAnsi="PT Astra Serif" w:cs="Times New Roman"/>
          <w:sz w:val="28"/>
          <w:szCs w:val="28"/>
        </w:rPr>
        <w:t xml:space="preserve"> постановлению;</w:t>
      </w:r>
    </w:p>
    <w:p w:rsidR="008B0973" w:rsidRPr="00E574E8" w:rsidRDefault="008B0973" w:rsidP="008B097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>1.4. Приложение 3 «Сведения об объемах и источниках финансового обеспе</w:t>
      </w:r>
      <w:r w:rsidR="00AB10B6">
        <w:rPr>
          <w:rFonts w:ascii="PT Astra Serif" w:hAnsi="PT Astra Serif" w:cs="Times New Roman"/>
          <w:sz w:val="28"/>
          <w:szCs w:val="28"/>
        </w:rPr>
        <w:t>чения муниципальной программы» изложить</w:t>
      </w:r>
      <w:r w:rsidRPr="00E574E8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proofErr w:type="gramStart"/>
      <w:r w:rsidRPr="00E574E8">
        <w:rPr>
          <w:rFonts w:ascii="PT Astra Serif" w:hAnsi="PT Astra Serif" w:cs="Times New Roman"/>
          <w:sz w:val="28"/>
          <w:szCs w:val="28"/>
        </w:rPr>
        <w:t>согласно приложения</w:t>
      </w:r>
      <w:proofErr w:type="gramEnd"/>
      <w:r w:rsidRPr="00E574E8">
        <w:rPr>
          <w:rFonts w:ascii="PT Astra Serif" w:hAnsi="PT Astra Serif" w:cs="Times New Roman"/>
          <w:sz w:val="28"/>
          <w:szCs w:val="28"/>
        </w:rPr>
        <w:t xml:space="preserve"> 2 к </w:t>
      </w:r>
      <w:r w:rsidR="00AB10B6">
        <w:rPr>
          <w:rFonts w:ascii="PT Astra Serif" w:hAnsi="PT Astra Serif" w:cs="Times New Roman"/>
          <w:sz w:val="28"/>
          <w:szCs w:val="28"/>
        </w:rPr>
        <w:t>настоящему</w:t>
      </w:r>
      <w:r w:rsidRPr="00E574E8">
        <w:rPr>
          <w:rFonts w:ascii="PT Astra Serif" w:hAnsi="PT Astra Serif" w:cs="Times New Roman"/>
          <w:sz w:val="28"/>
          <w:szCs w:val="28"/>
        </w:rPr>
        <w:t xml:space="preserve"> постановлению.</w:t>
      </w:r>
    </w:p>
    <w:p w:rsidR="008B0973" w:rsidRPr="00E574E8" w:rsidRDefault="008B0973" w:rsidP="008B097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t>2.Организационно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8B0973" w:rsidRPr="00E574E8" w:rsidRDefault="008B0973" w:rsidP="008B097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574E8">
        <w:rPr>
          <w:rFonts w:ascii="PT Astra Serif" w:hAnsi="PT Astra Serif" w:cs="Times New Roman"/>
          <w:b w:val="0"/>
          <w:sz w:val="28"/>
          <w:szCs w:val="28"/>
        </w:rPr>
        <w:t xml:space="preserve">3. Настоящее постановление вступает в силу со дня его </w:t>
      </w:r>
      <w:r w:rsidR="00185E6F">
        <w:rPr>
          <w:rFonts w:ascii="PT Astra Serif" w:hAnsi="PT Astra Serif" w:cs="Times New Roman"/>
          <w:b w:val="0"/>
          <w:sz w:val="28"/>
          <w:szCs w:val="28"/>
        </w:rPr>
        <w:t>подписания.</w:t>
      </w:r>
    </w:p>
    <w:p w:rsidR="008B0973" w:rsidRPr="00E574E8" w:rsidRDefault="008B0973" w:rsidP="008B097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8B0973" w:rsidRPr="00E574E8" w:rsidTr="009D307F">
        <w:trPr>
          <w:trHeight w:val="790"/>
        </w:trPr>
        <w:tc>
          <w:tcPr>
            <w:tcW w:w="9923" w:type="dxa"/>
          </w:tcPr>
          <w:p w:rsidR="008B0973" w:rsidRPr="00E574E8" w:rsidRDefault="008B0973" w:rsidP="009D307F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E574E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Глава </w:t>
            </w:r>
            <w:proofErr w:type="gramStart"/>
            <w:r w:rsidRPr="00E574E8">
              <w:rPr>
                <w:rFonts w:ascii="PT Astra Serif" w:hAnsi="PT Astra Serif" w:cs="Times New Roman"/>
                <w:bCs/>
                <w:sz w:val="28"/>
                <w:szCs w:val="28"/>
              </w:rPr>
              <w:t>Красноармейского</w:t>
            </w:r>
            <w:proofErr w:type="gramEnd"/>
            <w:r w:rsidRPr="00E574E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8B0973" w:rsidRPr="00E574E8" w:rsidRDefault="008B0973" w:rsidP="009D307F">
            <w:pPr>
              <w:ind w:right="-108" w:firstLine="0"/>
              <w:rPr>
                <w:rFonts w:ascii="PT Astra Serif" w:hAnsi="PT Astra Serif"/>
                <w:bCs/>
                <w:sz w:val="28"/>
              </w:rPr>
            </w:pPr>
            <w:r w:rsidRPr="00E574E8">
              <w:rPr>
                <w:rFonts w:ascii="PT Astra Serif" w:hAnsi="PT Astra Serif" w:cs="Times New Roman"/>
                <w:bCs/>
                <w:sz w:val="28"/>
                <w:szCs w:val="28"/>
              </w:rPr>
              <w:t>муниципального  района                                                                      А.И. Зотов</w:t>
            </w:r>
            <w:r w:rsidRPr="00E574E8">
              <w:rPr>
                <w:rFonts w:ascii="PT Astra Serif" w:hAnsi="PT Astra Serif"/>
                <w:bCs/>
                <w:sz w:val="28"/>
              </w:rPr>
              <w:t xml:space="preserve"> </w:t>
            </w:r>
          </w:p>
        </w:tc>
      </w:tr>
    </w:tbl>
    <w:p w:rsidR="008B0973" w:rsidRPr="00E574E8" w:rsidRDefault="008B0973" w:rsidP="008B0973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8B0973" w:rsidRPr="00E574E8" w:rsidRDefault="008B0973" w:rsidP="008B0973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517766" w:rsidRPr="00E574E8" w:rsidRDefault="00517766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517766" w:rsidRPr="00E574E8" w:rsidRDefault="00517766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 w:rsidP="0051776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F68A7" w:rsidRPr="00E574E8" w:rsidRDefault="00DF68A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E574E8">
        <w:rPr>
          <w:rFonts w:ascii="PT Astra Serif" w:hAnsi="PT Astra Serif" w:cs="Times New Roman"/>
          <w:sz w:val="28"/>
          <w:szCs w:val="28"/>
        </w:rPr>
        <w:br w:type="page"/>
      </w:r>
    </w:p>
    <w:p w:rsidR="00DF68A7" w:rsidRPr="00E574E8" w:rsidRDefault="00DF68A7" w:rsidP="00DF68A7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  <w:sectPr w:rsidR="00DF68A7" w:rsidRPr="00E574E8" w:rsidSect="00221FE8">
          <w:pgSz w:w="11900" w:h="16800"/>
          <w:pgMar w:top="567" w:right="799" w:bottom="709" w:left="1100" w:header="720" w:footer="720" w:gutter="0"/>
          <w:cols w:space="720"/>
          <w:noEndnote/>
          <w:docGrid w:linePitch="326"/>
        </w:sectPr>
      </w:pPr>
    </w:p>
    <w:p w:rsidR="00DF68A7" w:rsidRPr="00E574E8" w:rsidRDefault="00DF68A7" w:rsidP="00DF68A7">
      <w:pPr>
        <w:pStyle w:val="ConsPlusNonformat"/>
        <w:widowControl/>
        <w:spacing w:line="228" w:lineRule="auto"/>
        <w:ind w:left="10065"/>
        <w:jc w:val="both"/>
        <w:rPr>
          <w:rFonts w:ascii="PT Astra Serif" w:hAnsi="PT Astra Serif" w:cs="Times New Roman"/>
          <w:sz w:val="24"/>
          <w:szCs w:val="24"/>
        </w:rPr>
      </w:pPr>
      <w:r w:rsidRPr="00E574E8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№1 </w:t>
      </w:r>
    </w:p>
    <w:p w:rsidR="00DF68A7" w:rsidRPr="00E574E8" w:rsidRDefault="00DF68A7" w:rsidP="00DF68A7">
      <w:pPr>
        <w:pStyle w:val="ConsPlusNonformat"/>
        <w:widowControl/>
        <w:spacing w:line="228" w:lineRule="auto"/>
        <w:ind w:left="10065"/>
        <w:jc w:val="both"/>
        <w:rPr>
          <w:rFonts w:ascii="PT Astra Serif" w:hAnsi="PT Astra Serif" w:cs="Times New Roman"/>
          <w:sz w:val="24"/>
          <w:szCs w:val="24"/>
        </w:rPr>
      </w:pPr>
      <w:r w:rsidRPr="00E574E8">
        <w:rPr>
          <w:rFonts w:ascii="PT Astra Serif" w:hAnsi="PT Astra Serif" w:cs="Times New Roman"/>
          <w:sz w:val="24"/>
          <w:szCs w:val="24"/>
        </w:rPr>
        <w:t xml:space="preserve">к постановлению </w:t>
      </w:r>
      <w:proofErr w:type="gramStart"/>
      <w:r w:rsidRPr="00E574E8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E574E8">
        <w:rPr>
          <w:rFonts w:ascii="PT Astra Serif" w:hAnsi="PT Astra Serif" w:cs="Times New Roman"/>
          <w:sz w:val="24"/>
          <w:szCs w:val="24"/>
        </w:rPr>
        <w:t xml:space="preserve"> _______№_______</w:t>
      </w:r>
    </w:p>
    <w:bookmarkEnd w:id="0"/>
    <w:p w:rsidR="004112A4" w:rsidRPr="00364162" w:rsidRDefault="004112A4" w:rsidP="004112A4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Перечень</w:t>
      </w:r>
    </w:p>
    <w:p w:rsidR="004112A4" w:rsidRPr="00364162" w:rsidRDefault="004112A4" w:rsidP="004112A4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основных мероприятий и ведомственных целевых программ подпрограмм муниципальной программы</w:t>
      </w:r>
    </w:p>
    <w:p w:rsidR="004112A4" w:rsidRPr="00364162" w:rsidRDefault="004112A4" w:rsidP="004112A4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поселений  </w:t>
      </w:r>
    </w:p>
    <w:p w:rsidR="004112A4" w:rsidRPr="00364162" w:rsidRDefault="004112A4" w:rsidP="004112A4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>Красноармейского муниципального района на 2021-2025гг.»</w:t>
      </w:r>
      <w:r w:rsidRPr="00364162">
        <w:rPr>
          <w:rFonts w:ascii="PT Astra Serif" w:hAnsi="PT Astra Serif" w:cs="Times New Roman"/>
          <w:color w:val="1F497D" w:themeColor="text2"/>
          <w:sz w:val="20"/>
          <w:szCs w:val="20"/>
        </w:rPr>
        <w:t xml:space="preserve"> (</w:t>
      </w:r>
      <w:proofErr w:type="spellStart"/>
      <w:r w:rsidRPr="00364162">
        <w:rPr>
          <w:rFonts w:ascii="PT Astra Serif" w:hAnsi="PT Astra Serif" w:cs="Times New Roman"/>
          <w:color w:val="1F497D" w:themeColor="text2"/>
          <w:sz w:val="20"/>
          <w:szCs w:val="20"/>
        </w:rPr>
        <w:t>изм</w:t>
      </w:r>
      <w:proofErr w:type="spellEnd"/>
      <w:r w:rsidRPr="00364162">
        <w:rPr>
          <w:rFonts w:ascii="PT Astra Serif" w:hAnsi="PT Astra Serif" w:cs="Times New Roman"/>
          <w:color w:val="1F497D" w:themeColor="text2"/>
          <w:sz w:val="20"/>
          <w:szCs w:val="20"/>
        </w:rPr>
        <w:t>. от 25.08.2022 №780)</w:t>
      </w:r>
    </w:p>
    <w:p w:rsidR="004112A4" w:rsidRPr="00364162" w:rsidRDefault="004112A4" w:rsidP="004112A4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364162">
        <w:rPr>
          <w:rFonts w:ascii="PT Astra Serif" w:hAnsi="PT Astra Serif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6"/>
        <w:gridCol w:w="5858"/>
        <w:gridCol w:w="1842"/>
        <w:gridCol w:w="1985"/>
      </w:tblGrid>
      <w:tr w:rsidR="004112A4" w:rsidRPr="00392C6A" w:rsidTr="00474DAF">
        <w:tc>
          <w:tcPr>
            <w:tcW w:w="5766" w:type="dxa"/>
            <w:vMerge w:val="restart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Наименование мероприятий </w:t>
            </w:r>
          </w:p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и ведомственных целевых программ</w:t>
            </w:r>
          </w:p>
        </w:tc>
        <w:tc>
          <w:tcPr>
            <w:tcW w:w="5858" w:type="dxa"/>
            <w:vMerge w:val="restart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Участник </w:t>
            </w:r>
          </w:p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827" w:type="dxa"/>
            <w:gridSpan w:val="2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Срок</w:t>
            </w:r>
          </w:p>
        </w:tc>
      </w:tr>
      <w:tr w:rsidR="004112A4" w:rsidRPr="00392C6A" w:rsidTr="00474DAF">
        <w:tc>
          <w:tcPr>
            <w:tcW w:w="5766" w:type="dxa"/>
            <w:vMerge/>
          </w:tcPr>
          <w:p w:rsidR="004112A4" w:rsidRPr="00392C6A" w:rsidRDefault="004112A4" w:rsidP="00474DAF">
            <w:pPr>
              <w:spacing w:line="228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5858" w:type="dxa"/>
            <w:vMerge/>
          </w:tcPr>
          <w:p w:rsidR="004112A4" w:rsidRPr="00392C6A" w:rsidRDefault="004112A4" w:rsidP="00474DAF">
            <w:pPr>
              <w:spacing w:line="228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окончания реализации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Корректировка местных нормативов градостроительного проектирования поселений Красноармейского муниципального района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Корректировка и сопровождение документа территориального планирования – Генеральных планов поселений  Красноармейского муниципального района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Корректировка и сопровождение документа градостроительного зонирования – Правил землепользования и застройки поселений  Красноармейского муниципального района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Разработка документации по планировке территории поселений Красноармейского муниципального района  (проектов планировки и проектов межевания) с целью установления красных линий и границ земель общего пользования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Создание и поддержка информационной системы обеспечения градостроительной деятельности муниципального образования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Демонтаж, изготовление и монтаж стел на территории Красноармейского муниципального района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Разработка проектно-сметной документации для строительства объектов на территории Красноармейского муниципального района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4112A4" w:rsidRPr="00392C6A" w:rsidTr="00474DAF">
        <w:tc>
          <w:tcPr>
            <w:tcW w:w="5766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5858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4112A4" w:rsidRPr="00392C6A" w:rsidRDefault="004112A4" w:rsidP="00474DAF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</w:tbl>
    <w:p w:rsidR="00DF68A7" w:rsidRPr="00E574E8" w:rsidRDefault="00DF68A7" w:rsidP="00744AEC">
      <w:pPr>
        <w:rPr>
          <w:rFonts w:ascii="PT Astra Serif" w:hAnsi="PT Astra Serif"/>
        </w:rPr>
        <w:sectPr w:rsidR="00DF68A7" w:rsidRPr="00E574E8" w:rsidSect="00DF68A7">
          <w:pgSz w:w="16800" w:h="11900" w:orient="landscape"/>
          <w:pgMar w:top="1100" w:right="709" w:bottom="799" w:left="851" w:header="720" w:footer="720" w:gutter="0"/>
          <w:cols w:space="720"/>
          <w:noEndnote/>
          <w:docGrid w:linePitch="326"/>
        </w:sectPr>
      </w:pPr>
    </w:p>
    <w:p w:rsidR="00AF0A02" w:rsidRPr="00E574E8" w:rsidRDefault="00AF0A02" w:rsidP="00AF0A02">
      <w:pPr>
        <w:pStyle w:val="ConsPlusNonformat"/>
        <w:widowControl/>
        <w:spacing w:line="228" w:lineRule="auto"/>
        <w:ind w:left="10065"/>
        <w:jc w:val="both"/>
        <w:rPr>
          <w:rFonts w:ascii="PT Astra Serif" w:hAnsi="PT Astra Serif" w:cs="Times New Roman"/>
          <w:sz w:val="24"/>
          <w:szCs w:val="24"/>
        </w:rPr>
      </w:pPr>
      <w:r w:rsidRPr="00E574E8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№2 </w:t>
      </w:r>
    </w:p>
    <w:p w:rsidR="00AF0A02" w:rsidRPr="00E574E8" w:rsidRDefault="00AF0A02" w:rsidP="00AF0A02">
      <w:pPr>
        <w:pStyle w:val="ConsPlusNonformat"/>
        <w:widowControl/>
        <w:spacing w:line="228" w:lineRule="auto"/>
        <w:ind w:left="10065"/>
        <w:jc w:val="both"/>
        <w:rPr>
          <w:rFonts w:ascii="PT Astra Serif" w:hAnsi="PT Astra Serif" w:cs="Times New Roman"/>
          <w:sz w:val="24"/>
          <w:szCs w:val="24"/>
        </w:rPr>
      </w:pPr>
      <w:r w:rsidRPr="00E574E8">
        <w:rPr>
          <w:rFonts w:ascii="PT Astra Serif" w:hAnsi="PT Astra Serif" w:cs="Times New Roman"/>
          <w:sz w:val="24"/>
          <w:szCs w:val="24"/>
        </w:rPr>
        <w:t xml:space="preserve">к постановлению </w:t>
      </w:r>
      <w:proofErr w:type="gramStart"/>
      <w:r w:rsidRPr="00E574E8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E574E8">
        <w:rPr>
          <w:rFonts w:ascii="PT Astra Serif" w:hAnsi="PT Astra Serif" w:cs="Times New Roman"/>
          <w:sz w:val="24"/>
          <w:szCs w:val="24"/>
        </w:rPr>
        <w:t xml:space="preserve"> _______№_______</w:t>
      </w:r>
    </w:p>
    <w:p w:rsidR="00AF0A02" w:rsidRPr="00E574E8" w:rsidRDefault="00AF0A02" w:rsidP="00AF0A0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112A4" w:rsidRPr="00364162" w:rsidRDefault="004112A4" w:rsidP="004112A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Сведения</w:t>
      </w:r>
    </w:p>
    <w:p w:rsidR="004112A4" w:rsidRPr="00364162" w:rsidRDefault="004112A4" w:rsidP="004112A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4112A4" w:rsidRPr="00364162" w:rsidRDefault="004112A4" w:rsidP="004112A4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поселений  </w:t>
      </w:r>
    </w:p>
    <w:p w:rsidR="004112A4" w:rsidRPr="00364162" w:rsidRDefault="004112A4" w:rsidP="004112A4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>Красноармейского муниципального района на 2021-2025гг.»</w:t>
      </w:r>
    </w:p>
    <w:p w:rsidR="004112A4" w:rsidRPr="00364162" w:rsidRDefault="004112A4" w:rsidP="004112A4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364162">
        <w:rPr>
          <w:rFonts w:ascii="PT Astra Serif" w:hAnsi="PT Astra Serif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1977"/>
        <w:gridCol w:w="6"/>
        <w:gridCol w:w="1973"/>
        <w:gridCol w:w="6"/>
        <w:gridCol w:w="1434"/>
        <w:gridCol w:w="6"/>
        <w:gridCol w:w="1614"/>
        <w:gridCol w:w="6"/>
        <w:gridCol w:w="1614"/>
        <w:gridCol w:w="10"/>
        <w:gridCol w:w="6"/>
        <w:gridCol w:w="1784"/>
        <w:gridCol w:w="10"/>
        <w:gridCol w:w="1430"/>
        <w:gridCol w:w="10"/>
        <w:gridCol w:w="1231"/>
        <w:gridCol w:w="29"/>
      </w:tblGrid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7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1979" w:type="dxa"/>
            <w:gridSpan w:val="2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финансирования, всего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  <w:tc>
          <w:tcPr>
            <w:tcW w:w="7721" w:type="dxa"/>
            <w:gridSpan w:val="11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 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по годам реализации программы 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первый год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(2021)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второй год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(2022)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третий год (2023)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четвертый год (2024)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пятый год (2025)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1"/>
              <w:spacing w:before="0" w:after="0"/>
              <w:jc w:val="both"/>
              <w:rPr>
                <w:rFonts w:ascii="PT Astra Serif" w:hAnsi="PT Astra Serif" w:cs="Times New Roman"/>
                <w:b w:val="0"/>
                <w:color w:val="auto"/>
              </w:rPr>
            </w:pPr>
            <w:r w:rsidRPr="00364162">
              <w:rPr>
                <w:rFonts w:ascii="PT Astra Serif" w:hAnsi="PT Astra Serif" w:cs="Times New Roman"/>
                <w:b w:val="0"/>
                <w:color w:val="auto"/>
              </w:rPr>
              <w:t xml:space="preserve">«Градостроительное планирование развития территории поселений  </w:t>
            </w:r>
          </w:p>
          <w:p w:rsidR="004112A4" w:rsidRPr="00364162" w:rsidRDefault="004112A4" w:rsidP="00474DAF">
            <w:pPr>
              <w:pStyle w:val="1"/>
              <w:spacing w:before="0" w:after="0"/>
              <w:jc w:val="both"/>
              <w:rPr>
                <w:rFonts w:ascii="PT Astra Serif" w:hAnsi="PT Astra Serif" w:cs="Times New Roman"/>
                <w:b w:val="0"/>
                <w:color w:val="auto"/>
              </w:rPr>
            </w:pPr>
            <w:r w:rsidRPr="00364162">
              <w:rPr>
                <w:rFonts w:ascii="PT Astra Serif" w:hAnsi="PT Astra Serif" w:cs="Times New Roman"/>
                <w:b w:val="0"/>
                <w:color w:val="auto"/>
              </w:rPr>
              <w:t>Красноармейского муниципального района на 2021-2025гг.»</w:t>
            </w:r>
          </w:p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всего по программе* 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</w:rPr>
              <w:t>24750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3850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4400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a5"/>
              <w:ind w:left="-91" w:right="-12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</w:rPr>
              <w:t>24750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3850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4400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a5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a5"/>
              <w:ind w:left="-91" w:right="-12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</w:tcPr>
          <w:p w:rsidR="004112A4" w:rsidRPr="00364162" w:rsidRDefault="004112A4" w:rsidP="00474DAF">
            <w:pPr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 Корректировка местных нормативов градостроительного проектирования поселений Красноармейского муниципального района</w:t>
            </w:r>
          </w:p>
        </w:tc>
        <w:tc>
          <w:tcPr>
            <w:tcW w:w="1977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 w:val="restart"/>
          </w:tcPr>
          <w:p w:rsidR="004112A4" w:rsidRPr="00364162" w:rsidRDefault="004112A4" w:rsidP="00474DAF">
            <w:pPr>
              <w:spacing w:line="24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  <w:tc>
          <w:tcPr>
            <w:tcW w:w="4471" w:type="dxa"/>
            <w:gridSpan w:val="6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4112A4" w:rsidRPr="00364162" w:rsidRDefault="004112A4" w:rsidP="00474DAF">
            <w:pPr>
              <w:spacing w:line="24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4112A4" w:rsidRPr="00364162" w:rsidRDefault="004112A4" w:rsidP="00474DAF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257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1.2 Корректировка и сопровождение документа территориального планирования – Генеральных планов поселений  Красноармейского муниципального района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3600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  <w:trHeight w:val="364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  <w:trHeight w:val="348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332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364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348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1.3 Корректировка и сопровождение документа градостроительного зонирования – Правил землепользования и застройки поселений  Красноармейского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бюджетгорода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1450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1450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кроме того погашение кредиторской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1.4 Разработка документации по планировке территории поселений Красноармейского муниципального района  (проектов планировки, проектов межевания и топографо-геодезической съёмки) с целью установления красных линий и границ земель общего пользования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1.5 Создание и поддержка информационной системы обеспечения градостроительной деятельности муниципального образования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Демонтаж, изготовление и монтаж стел на территории Красноармейского муниципального района </w:t>
            </w:r>
            <w:r w:rsidRPr="00364162">
              <w:rPr>
                <w:rFonts w:ascii="PT Astra Serif" w:hAnsi="PT Astra Serif" w:cs="Times New Roman"/>
                <w:color w:val="1F497D" w:themeColor="text2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color w:val="1F497D" w:themeColor="text2"/>
              </w:rPr>
              <w:t>изм</w:t>
            </w:r>
            <w:proofErr w:type="spellEnd"/>
            <w:r w:rsidRPr="00364162">
              <w:rPr>
                <w:rFonts w:ascii="PT Astra Serif" w:hAnsi="PT Astra Serif" w:cs="Times New Roman"/>
                <w:color w:val="1F497D" w:themeColor="text2"/>
              </w:rPr>
              <w:t>. от 25.08.2022 №780)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  <w:tcBorders>
              <w:bottom w:val="nil"/>
            </w:tcBorders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4112A4" w:rsidRDefault="004112A4" w:rsidP="00474DAF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801E5">
              <w:rPr>
                <w:rFonts w:ascii="PT Astra Serif" w:hAnsi="PT Astra Serif" w:cs="Times New Roman"/>
              </w:rPr>
              <w:t>1.7.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801E5">
              <w:rPr>
                <w:rFonts w:ascii="PT Astra Serif" w:hAnsi="PT Astra Serif" w:cs="Times New Roman"/>
              </w:rPr>
              <w:t>Разработка проектно-сметной документации для строительства объектов на территории Красноармейского муниципального района:</w:t>
            </w:r>
          </w:p>
          <w:p w:rsidR="004112A4" w:rsidRDefault="004112A4" w:rsidP="00474DAF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112A4" w:rsidRPr="00364162" w:rsidRDefault="004112A4" w:rsidP="00474DA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15635" w:type="dxa"/>
            <w:gridSpan w:val="17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2801E5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  <w:r w:rsidRPr="002801E5">
              <w:rPr>
                <w:rFonts w:ascii="PT Astra Serif" w:hAnsi="PT Astra Serif" w:cs="Times New Roman"/>
              </w:rPr>
              <w:lastRenderedPageBreak/>
              <w:t>1.7.1 Сбор исходных данных (экологические экспертные заключения и др.)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A44F0A" w:rsidRDefault="004112A4" w:rsidP="00474DAF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1.7.2.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A44F0A">
              <w:rPr>
                <w:rFonts w:ascii="PT Astra Serif" w:hAnsi="PT Astra Serif" w:cs="Times New Roman"/>
              </w:rPr>
              <w:t>Разработка проектно-сметной документации с выполнением инженерно-геодезических, ин</w:t>
            </w:r>
            <w:r>
              <w:rPr>
                <w:rFonts w:ascii="PT Astra Serif" w:hAnsi="PT Astra Serif" w:cs="Times New Roman"/>
              </w:rPr>
              <w:t>женерно-геологических изысканий</w:t>
            </w:r>
          </w:p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1.7.3.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44F0A">
              <w:rPr>
                <w:rFonts w:ascii="PT Astra Serif" w:hAnsi="PT Astra Serif" w:cs="Times New Roman"/>
              </w:rPr>
              <w:t xml:space="preserve">Проведение государственной экспертизы проектно-сметной </w:t>
            </w:r>
            <w:r w:rsidRPr="00A44F0A">
              <w:rPr>
                <w:rFonts w:ascii="PT Astra Serif" w:hAnsi="PT Astra Serif" w:cs="Times New Roman"/>
              </w:rPr>
              <w:lastRenderedPageBreak/>
              <w:t>документации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12A4" w:rsidRPr="00364162" w:rsidTr="004112A4">
        <w:trPr>
          <w:gridAfter w:val="1"/>
          <w:wAfter w:w="29" w:type="dxa"/>
          <w:trHeight w:val="443"/>
        </w:trPr>
        <w:tc>
          <w:tcPr>
            <w:tcW w:w="2518" w:type="dxa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112A4" w:rsidRPr="00364162" w:rsidTr="00474DAF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112A4" w:rsidRPr="00364162" w:rsidRDefault="004112A4" w:rsidP="00474DAF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12A4" w:rsidRPr="00364162" w:rsidRDefault="004112A4" w:rsidP="00474D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4112A4" w:rsidRPr="00364162" w:rsidRDefault="004112A4" w:rsidP="004112A4">
      <w:pPr>
        <w:pStyle w:val="ConsPlusNonformat"/>
        <w:widowControl/>
        <w:spacing w:line="235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112A4" w:rsidRPr="00364162" w:rsidRDefault="004112A4" w:rsidP="004112A4">
      <w:pPr>
        <w:ind w:firstLine="709"/>
        <w:jc w:val="left"/>
        <w:rPr>
          <w:rFonts w:ascii="PT Astra Serif" w:hAnsi="PT Astra Serif"/>
        </w:rPr>
      </w:pPr>
      <w:r w:rsidRPr="00364162">
        <w:rPr>
          <w:rFonts w:ascii="PT Astra Serif" w:hAnsi="PT Astra Serif"/>
        </w:rPr>
        <w:t>* без учета бюджетных ассигнований, направленных на погашение кредиторской задолженности</w:t>
      </w:r>
    </w:p>
    <w:p w:rsidR="004112A4" w:rsidRPr="00364162" w:rsidRDefault="004112A4" w:rsidP="004112A4">
      <w:pPr>
        <w:ind w:firstLine="709"/>
        <w:jc w:val="left"/>
        <w:rPr>
          <w:rFonts w:ascii="PT Astra Serif" w:hAnsi="PT Astra Serif"/>
        </w:rPr>
      </w:pPr>
    </w:p>
    <w:p w:rsidR="004112A4" w:rsidRPr="00364162" w:rsidRDefault="004112A4" w:rsidP="004112A4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4112A4" w:rsidRPr="00364162" w:rsidRDefault="004112A4" w:rsidP="004112A4">
      <w:pPr>
        <w:rPr>
          <w:rFonts w:ascii="PT Astra Serif" w:hAnsi="PT Astra Serif"/>
        </w:rPr>
      </w:pPr>
    </w:p>
    <w:p w:rsidR="00615D44" w:rsidRPr="00E574E8" w:rsidRDefault="00615D44" w:rsidP="004112A4">
      <w:pPr>
        <w:pStyle w:val="ConsPlusNonformat"/>
        <w:widowControl/>
        <w:spacing w:line="235" w:lineRule="auto"/>
        <w:jc w:val="center"/>
        <w:rPr>
          <w:rFonts w:ascii="PT Astra Serif" w:hAnsi="PT Astra Serif"/>
        </w:rPr>
      </w:pPr>
    </w:p>
    <w:sectPr w:rsidR="00615D44" w:rsidRPr="00E574E8" w:rsidSect="00744AEC">
      <w:pgSz w:w="16800" w:h="11900" w:orient="landscape"/>
      <w:pgMar w:top="1100" w:right="709" w:bottom="79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1D1"/>
    <w:multiLevelType w:val="hybridMultilevel"/>
    <w:tmpl w:val="E408C58C"/>
    <w:lvl w:ilvl="0" w:tplc="2C481B18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440D3"/>
    <w:multiLevelType w:val="hybridMultilevel"/>
    <w:tmpl w:val="B54A751E"/>
    <w:lvl w:ilvl="0" w:tplc="93B89C1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91259"/>
    <w:multiLevelType w:val="hybridMultilevel"/>
    <w:tmpl w:val="554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2D7F"/>
    <w:multiLevelType w:val="hybridMultilevel"/>
    <w:tmpl w:val="DCE8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5187"/>
    <w:multiLevelType w:val="hybridMultilevel"/>
    <w:tmpl w:val="5F0A6818"/>
    <w:lvl w:ilvl="0" w:tplc="CFCAF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595A"/>
    <w:multiLevelType w:val="hybridMultilevel"/>
    <w:tmpl w:val="F6A6FF02"/>
    <w:lvl w:ilvl="0" w:tplc="61E06E5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018E"/>
    <w:multiLevelType w:val="hybridMultilevel"/>
    <w:tmpl w:val="8E5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7ED"/>
    <w:rsid w:val="00000E58"/>
    <w:rsid w:val="00000EFE"/>
    <w:rsid w:val="000104B6"/>
    <w:rsid w:val="00010D00"/>
    <w:rsid w:val="00031CA8"/>
    <w:rsid w:val="000332CA"/>
    <w:rsid w:val="00036D4E"/>
    <w:rsid w:val="00041519"/>
    <w:rsid w:val="00076686"/>
    <w:rsid w:val="000B6305"/>
    <w:rsid w:val="000B7CBC"/>
    <w:rsid w:val="000F33BA"/>
    <w:rsid w:val="000F678B"/>
    <w:rsid w:val="001038A7"/>
    <w:rsid w:val="00115A0D"/>
    <w:rsid w:val="00122575"/>
    <w:rsid w:val="0013159A"/>
    <w:rsid w:val="0013395A"/>
    <w:rsid w:val="00134251"/>
    <w:rsid w:val="00151978"/>
    <w:rsid w:val="00163E18"/>
    <w:rsid w:val="00165461"/>
    <w:rsid w:val="00173185"/>
    <w:rsid w:val="001816D0"/>
    <w:rsid w:val="00185E6F"/>
    <w:rsid w:val="001869A3"/>
    <w:rsid w:val="00190F4A"/>
    <w:rsid w:val="00195AAE"/>
    <w:rsid w:val="001A3489"/>
    <w:rsid w:val="001D22C3"/>
    <w:rsid w:val="001E3EAF"/>
    <w:rsid w:val="001F3192"/>
    <w:rsid w:val="001F3D00"/>
    <w:rsid w:val="00210D22"/>
    <w:rsid w:val="00221FE8"/>
    <w:rsid w:val="00222099"/>
    <w:rsid w:val="00231FFD"/>
    <w:rsid w:val="00242DF3"/>
    <w:rsid w:val="00245A28"/>
    <w:rsid w:val="002560CB"/>
    <w:rsid w:val="0026107E"/>
    <w:rsid w:val="0026701C"/>
    <w:rsid w:val="00274E81"/>
    <w:rsid w:val="0029637E"/>
    <w:rsid w:val="00296B57"/>
    <w:rsid w:val="002A1E60"/>
    <w:rsid w:val="002A71DF"/>
    <w:rsid w:val="002B3CAD"/>
    <w:rsid w:val="002B5D99"/>
    <w:rsid w:val="002D4612"/>
    <w:rsid w:val="002E3EEA"/>
    <w:rsid w:val="00301609"/>
    <w:rsid w:val="00322CAC"/>
    <w:rsid w:val="0032347C"/>
    <w:rsid w:val="003307AB"/>
    <w:rsid w:val="00333AF1"/>
    <w:rsid w:val="00334652"/>
    <w:rsid w:val="0036666D"/>
    <w:rsid w:val="003877B8"/>
    <w:rsid w:val="00387C42"/>
    <w:rsid w:val="003A5A29"/>
    <w:rsid w:val="003A6D6F"/>
    <w:rsid w:val="003B316F"/>
    <w:rsid w:val="003D1B6B"/>
    <w:rsid w:val="003D2AFB"/>
    <w:rsid w:val="003D4B00"/>
    <w:rsid w:val="003E0B9B"/>
    <w:rsid w:val="003E3EDC"/>
    <w:rsid w:val="003F7356"/>
    <w:rsid w:val="00402F62"/>
    <w:rsid w:val="004112A4"/>
    <w:rsid w:val="004137ED"/>
    <w:rsid w:val="00422374"/>
    <w:rsid w:val="00452D25"/>
    <w:rsid w:val="004544EA"/>
    <w:rsid w:val="00456624"/>
    <w:rsid w:val="00470368"/>
    <w:rsid w:val="00477CC8"/>
    <w:rsid w:val="004823D7"/>
    <w:rsid w:val="00484932"/>
    <w:rsid w:val="00490635"/>
    <w:rsid w:val="00490CCF"/>
    <w:rsid w:val="00492C8C"/>
    <w:rsid w:val="00494543"/>
    <w:rsid w:val="00497760"/>
    <w:rsid w:val="004A0E81"/>
    <w:rsid w:val="004A4C7F"/>
    <w:rsid w:val="004A74FD"/>
    <w:rsid w:val="004B006B"/>
    <w:rsid w:val="004B3DBC"/>
    <w:rsid w:val="004B6871"/>
    <w:rsid w:val="004C793B"/>
    <w:rsid w:val="004E62A0"/>
    <w:rsid w:val="004F0753"/>
    <w:rsid w:val="00505A57"/>
    <w:rsid w:val="00506256"/>
    <w:rsid w:val="00517766"/>
    <w:rsid w:val="00540B18"/>
    <w:rsid w:val="005478DA"/>
    <w:rsid w:val="00553802"/>
    <w:rsid w:val="00566FF7"/>
    <w:rsid w:val="005758B2"/>
    <w:rsid w:val="00577537"/>
    <w:rsid w:val="00586192"/>
    <w:rsid w:val="00592EC0"/>
    <w:rsid w:val="005938A1"/>
    <w:rsid w:val="005B11DB"/>
    <w:rsid w:val="005C16A4"/>
    <w:rsid w:val="005D405E"/>
    <w:rsid w:val="005D5309"/>
    <w:rsid w:val="005D5931"/>
    <w:rsid w:val="005E4381"/>
    <w:rsid w:val="005F1401"/>
    <w:rsid w:val="00615D44"/>
    <w:rsid w:val="00627BA6"/>
    <w:rsid w:val="00637358"/>
    <w:rsid w:val="00640274"/>
    <w:rsid w:val="00644818"/>
    <w:rsid w:val="006478CB"/>
    <w:rsid w:val="006910C8"/>
    <w:rsid w:val="00697316"/>
    <w:rsid w:val="006A6E08"/>
    <w:rsid w:val="006B1051"/>
    <w:rsid w:val="006B4FBA"/>
    <w:rsid w:val="006C2623"/>
    <w:rsid w:val="006C7C6B"/>
    <w:rsid w:val="006D42E1"/>
    <w:rsid w:val="006E1A37"/>
    <w:rsid w:val="006F47CC"/>
    <w:rsid w:val="006F4CFE"/>
    <w:rsid w:val="00704348"/>
    <w:rsid w:val="00705467"/>
    <w:rsid w:val="007066C6"/>
    <w:rsid w:val="007233E1"/>
    <w:rsid w:val="00726859"/>
    <w:rsid w:val="00744AEC"/>
    <w:rsid w:val="0074667B"/>
    <w:rsid w:val="00750481"/>
    <w:rsid w:val="00760DD0"/>
    <w:rsid w:val="00762233"/>
    <w:rsid w:val="007640FE"/>
    <w:rsid w:val="0076535C"/>
    <w:rsid w:val="007822DA"/>
    <w:rsid w:val="00797C87"/>
    <w:rsid w:val="007A0607"/>
    <w:rsid w:val="007A4CB3"/>
    <w:rsid w:val="007A5C4B"/>
    <w:rsid w:val="007C7587"/>
    <w:rsid w:val="007D1ED0"/>
    <w:rsid w:val="007D41E2"/>
    <w:rsid w:val="007F4B38"/>
    <w:rsid w:val="00805B03"/>
    <w:rsid w:val="00806032"/>
    <w:rsid w:val="00821E69"/>
    <w:rsid w:val="00836A9E"/>
    <w:rsid w:val="00841744"/>
    <w:rsid w:val="00842DFD"/>
    <w:rsid w:val="00844FA1"/>
    <w:rsid w:val="0084775F"/>
    <w:rsid w:val="0086759A"/>
    <w:rsid w:val="00867D31"/>
    <w:rsid w:val="00877AB8"/>
    <w:rsid w:val="008A1B3C"/>
    <w:rsid w:val="008A79CE"/>
    <w:rsid w:val="008B0973"/>
    <w:rsid w:val="008C6517"/>
    <w:rsid w:val="008D6C71"/>
    <w:rsid w:val="008E651B"/>
    <w:rsid w:val="008F153A"/>
    <w:rsid w:val="008F42BD"/>
    <w:rsid w:val="00904CFA"/>
    <w:rsid w:val="0090600A"/>
    <w:rsid w:val="00910DF8"/>
    <w:rsid w:val="00925ADA"/>
    <w:rsid w:val="00925DF6"/>
    <w:rsid w:val="009339A4"/>
    <w:rsid w:val="00952ED9"/>
    <w:rsid w:val="00970F50"/>
    <w:rsid w:val="00974B37"/>
    <w:rsid w:val="00977E17"/>
    <w:rsid w:val="00982366"/>
    <w:rsid w:val="00993EB9"/>
    <w:rsid w:val="009948FE"/>
    <w:rsid w:val="009A2066"/>
    <w:rsid w:val="009B6E4F"/>
    <w:rsid w:val="009B7A73"/>
    <w:rsid w:val="009D5B26"/>
    <w:rsid w:val="009D7E9F"/>
    <w:rsid w:val="009E241E"/>
    <w:rsid w:val="009E6664"/>
    <w:rsid w:val="009F6572"/>
    <w:rsid w:val="00A0290F"/>
    <w:rsid w:val="00A13336"/>
    <w:rsid w:val="00A13C94"/>
    <w:rsid w:val="00A37FD1"/>
    <w:rsid w:val="00A4709E"/>
    <w:rsid w:val="00A52B8B"/>
    <w:rsid w:val="00A560E6"/>
    <w:rsid w:val="00A61EA7"/>
    <w:rsid w:val="00A643BA"/>
    <w:rsid w:val="00A72C47"/>
    <w:rsid w:val="00A84C4B"/>
    <w:rsid w:val="00A87CC3"/>
    <w:rsid w:val="00AA5093"/>
    <w:rsid w:val="00AA7A7B"/>
    <w:rsid w:val="00AB10B6"/>
    <w:rsid w:val="00AC4342"/>
    <w:rsid w:val="00AC638D"/>
    <w:rsid w:val="00AD2338"/>
    <w:rsid w:val="00AD2AE7"/>
    <w:rsid w:val="00AE1E69"/>
    <w:rsid w:val="00AE38B6"/>
    <w:rsid w:val="00AF0A02"/>
    <w:rsid w:val="00B03924"/>
    <w:rsid w:val="00B05024"/>
    <w:rsid w:val="00B05DA0"/>
    <w:rsid w:val="00B507FD"/>
    <w:rsid w:val="00B546C2"/>
    <w:rsid w:val="00B55DA7"/>
    <w:rsid w:val="00B6725E"/>
    <w:rsid w:val="00B712A5"/>
    <w:rsid w:val="00B879C5"/>
    <w:rsid w:val="00B92807"/>
    <w:rsid w:val="00BA6FDE"/>
    <w:rsid w:val="00BB6722"/>
    <w:rsid w:val="00BC25D8"/>
    <w:rsid w:val="00BC4CAF"/>
    <w:rsid w:val="00BC79A9"/>
    <w:rsid w:val="00BD0420"/>
    <w:rsid w:val="00BF0281"/>
    <w:rsid w:val="00BF16F1"/>
    <w:rsid w:val="00BF3854"/>
    <w:rsid w:val="00BF7DB9"/>
    <w:rsid w:val="00C10BC6"/>
    <w:rsid w:val="00C278B4"/>
    <w:rsid w:val="00C44C7C"/>
    <w:rsid w:val="00C46A4D"/>
    <w:rsid w:val="00C529D1"/>
    <w:rsid w:val="00C61732"/>
    <w:rsid w:val="00C65813"/>
    <w:rsid w:val="00C66484"/>
    <w:rsid w:val="00C73F6C"/>
    <w:rsid w:val="00C829E3"/>
    <w:rsid w:val="00C8385D"/>
    <w:rsid w:val="00CA52B5"/>
    <w:rsid w:val="00CB08CB"/>
    <w:rsid w:val="00CB7BAA"/>
    <w:rsid w:val="00CC33F6"/>
    <w:rsid w:val="00CE6B54"/>
    <w:rsid w:val="00CF4ECD"/>
    <w:rsid w:val="00D00AC0"/>
    <w:rsid w:val="00D019C2"/>
    <w:rsid w:val="00D0274F"/>
    <w:rsid w:val="00D04157"/>
    <w:rsid w:val="00D20ECF"/>
    <w:rsid w:val="00D24A1D"/>
    <w:rsid w:val="00D4630F"/>
    <w:rsid w:val="00D556F6"/>
    <w:rsid w:val="00D573BA"/>
    <w:rsid w:val="00D61743"/>
    <w:rsid w:val="00D73454"/>
    <w:rsid w:val="00D7400C"/>
    <w:rsid w:val="00D905C5"/>
    <w:rsid w:val="00D9398A"/>
    <w:rsid w:val="00DA053A"/>
    <w:rsid w:val="00DB36D0"/>
    <w:rsid w:val="00DB3826"/>
    <w:rsid w:val="00DC751D"/>
    <w:rsid w:val="00DD5603"/>
    <w:rsid w:val="00DE0A9F"/>
    <w:rsid w:val="00DE258A"/>
    <w:rsid w:val="00DE27E5"/>
    <w:rsid w:val="00DE2F7A"/>
    <w:rsid w:val="00DE3732"/>
    <w:rsid w:val="00DF3080"/>
    <w:rsid w:val="00DF68A7"/>
    <w:rsid w:val="00E154D2"/>
    <w:rsid w:val="00E25BA6"/>
    <w:rsid w:val="00E37CB4"/>
    <w:rsid w:val="00E42DEF"/>
    <w:rsid w:val="00E50DD6"/>
    <w:rsid w:val="00E574E8"/>
    <w:rsid w:val="00E63273"/>
    <w:rsid w:val="00E7650A"/>
    <w:rsid w:val="00E801A6"/>
    <w:rsid w:val="00E9168C"/>
    <w:rsid w:val="00E91E20"/>
    <w:rsid w:val="00ED00AB"/>
    <w:rsid w:val="00ED0ED9"/>
    <w:rsid w:val="00ED53F6"/>
    <w:rsid w:val="00ED63F9"/>
    <w:rsid w:val="00EF0C16"/>
    <w:rsid w:val="00EF70EB"/>
    <w:rsid w:val="00F0020B"/>
    <w:rsid w:val="00F07036"/>
    <w:rsid w:val="00F07880"/>
    <w:rsid w:val="00F13B84"/>
    <w:rsid w:val="00F14C49"/>
    <w:rsid w:val="00F20B97"/>
    <w:rsid w:val="00F467C0"/>
    <w:rsid w:val="00F504DC"/>
    <w:rsid w:val="00F51857"/>
    <w:rsid w:val="00F54F08"/>
    <w:rsid w:val="00F55198"/>
    <w:rsid w:val="00F62745"/>
    <w:rsid w:val="00F7133D"/>
    <w:rsid w:val="00F767BC"/>
    <w:rsid w:val="00F90815"/>
    <w:rsid w:val="00F92020"/>
    <w:rsid w:val="00F96D84"/>
    <w:rsid w:val="00FA1A87"/>
    <w:rsid w:val="00FE40CD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7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7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37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37E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137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137ED"/>
    <w:pPr>
      <w:ind w:firstLine="0"/>
      <w:jc w:val="left"/>
    </w:pPr>
  </w:style>
  <w:style w:type="paragraph" w:customStyle="1" w:styleId="ConsPlusNormal">
    <w:name w:val="ConsPlusNormal"/>
    <w:rsid w:val="000B7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6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qFormat/>
    <w:rsid w:val="006F4CF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List Paragraph"/>
    <w:basedOn w:val="a"/>
    <w:uiPriority w:val="34"/>
    <w:qFormat/>
    <w:rsid w:val="00C829E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5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54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7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5557-5C14-4F40-BC1D-D95DAE7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2022-10-25T07:08:00Z</cp:lastPrinted>
  <dcterms:created xsi:type="dcterms:W3CDTF">2022-10-25T06:53:00Z</dcterms:created>
  <dcterms:modified xsi:type="dcterms:W3CDTF">2022-11-14T05:19:00Z</dcterms:modified>
</cp:coreProperties>
</file>