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861BA5" w:rsidP="0086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988695"/>
            <wp:effectExtent l="19050" t="0" r="0" b="0"/>
            <wp:docPr id="1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СОВЕТ</w:t>
      </w:r>
    </w:p>
    <w:p w:rsidR="00065E81" w:rsidRDefault="006A0A21" w:rsidP="00065E81">
      <w:pPr>
        <w:pStyle w:val="21"/>
        <w:jc w:val="left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  <w:r w:rsidR="00065E81">
        <w:rPr>
          <w:b/>
          <w:szCs w:val="28"/>
        </w:rPr>
        <w:t xml:space="preserve"> </w:t>
      </w:r>
      <w:r w:rsidRPr="006B1FAC">
        <w:rPr>
          <w:b/>
          <w:szCs w:val="28"/>
        </w:rPr>
        <w:t xml:space="preserve">ГОРОД КРАСНОАРМЕЙСК 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КРАСНОАРМЕЙСКОГО МУНИЦИПАЛЬНОГО РАЙОНА САРАТОВСКОЙ ОБЛАСТИ</w:t>
      </w:r>
    </w:p>
    <w:p w:rsidR="006A0A21" w:rsidRPr="00A86ACA" w:rsidRDefault="006A0A21" w:rsidP="006A0A2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757ABC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FA00B3" w:rsidP="0062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FA00B3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A0A21" w:rsidRPr="006B1FAC" w:rsidTr="00757AB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757ABC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757A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757A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622AA1" w:rsidRDefault="006A0A21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1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депутатами муниципального образования город Красноармейск на</w:t>
      </w:r>
      <w:r w:rsidR="00B16033" w:rsidRPr="0062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3F580D">
        <w:rPr>
          <w:rFonts w:ascii="Times New Roman" w:hAnsi="Times New Roman" w:cs="Times New Roman"/>
          <w:b/>
          <w:sz w:val="28"/>
          <w:szCs w:val="28"/>
        </w:rPr>
        <w:t>4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5B05" w:rsidRDefault="007D5B05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Default="00E37A30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Default="006A0A21" w:rsidP="00757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5B0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5B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Совета муниципального образования город Красноармейск, Совет муниципального образования город Красноармейск </w:t>
      </w:r>
    </w:p>
    <w:p w:rsidR="007D5B05" w:rsidRDefault="006A0A21" w:rsidP="00757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5B05" w:rsidRDefault="006A0A21" w:rsidP="00757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муниципального образования город Красноармейск </w:t>
      </w:r>
      <w:r w:rsidR="001E3F25">
        <w:rPr>
          <w:rFonts w:ascii="Times New Roman" w:hAnsi="Times New Roman" w:cs="Times New Roman"/>
          <w:sz w:val="28"/>
          <w:szCs w:val="28"/>
        </w:rPr>
        <w:t>на 1 полугодие 202</w:t>
      </w:r>
      <w:r w:rsidR="003F580D">
        <w:rPr>
          <w:rFonts w:ascii="Times New Roman" w:hAnsi="Times New Roman" w:cs="Times New Roman"/>
          <w:sz w:val="28"/>
          <w:szCs w:val="28"/>
        </w:rPr>
        <w:t>4</w:t>
      </w:r>
      <w:r w:rsidR="007D5B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F25">
        <w:rPr>
          <w:rFonts w:ascii="Times New Roman" w:hAnsi="Times New Roman" w:cs="Times New Roman"/>
          <w:sz w:val="28"/>
          <w:szCs w:val="28"/>
        </w:rPr>
        <w:t xml:space="preserve"> </w:t>
      </w:r>
      <w:r w:rsidR="002367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D5B05" w:rsidRDefault="009E01B5" w:rsidP="00757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B280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D71E9A">
        <w:rPr>
          <w:rFonts w:ascii="Times New Roman" w:hAnsi="Times New Roman" w:cs="Times New Roman"/>
          <w:sz w:val="28"/>
          <w:szCs w:val="28"/>
        </w:rPr>
        <w:t xml:space="preserve">настоящее решение путем размещения на официальном сайте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Pr="007D5B05" w:rsidRDefault="009E01B5" w:rsidP="00757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A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75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75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</w:t>
      </w:r>
      <w:r w:rsidR="001E3F2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FA00B3" w:rsidRPr="00AE4675" w:rsidRDefault="00FA00B3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6A0A21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236735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t>Совета МО г. Красноармейск</w:t>
      </w:r>
    </w:p>
    <w:p w:rsidR="00236735" w:rsidRPr="00622AA1" w:rsidRDefault="00622AA1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2AA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36735" w:rsidRPr="00622AA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E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80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A00B3">
        <w:rPr>
          <w:rFonts w:ascii="Times New Roman" w:hAnsi="Times New Roman" w:cs="Times New Roman"/>
          <w:sz w:val="28"/>
          <w:szCs w:val="28"/>
          <w:u w:val="single"/>
        </w:rPr>
        <w:t>20.12.2023</w:t>
      </w:r>
      <w:r w:rsidR="003F580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757A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A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80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467DB6" w:rsidRPr="00622AA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A00B3">
        <w:rPr>
          <w:rFonts w:ascii="Times New Roman" w:hAnsi="Times New Roman" w:cs="Times New Roman"/>
          <w:sz w:val="28"/>
          <w:szCs w:val="28"/>
          <w:u w:val="single"/>
        </w:rPr>
        <w:t xml:space="preserve"> 85</w:t>
      </w:r>
      <w:r w:rsidR="003F58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5B05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E3F25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A0A21" w:rsidRPr="00B534CC" w:rsidRDefault="001E3F25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A21"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Pr="00B534CC" w:rsidRDefault="006A0A21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П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РИЕМА ГРАЖДАН ДЕПУТАТАМИ СОВЕТА </w:t>
      </w:r>
      <w:r w:rsidRPr="00B534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4CC">
        <w:rPr>
          <w:rFonts w:ascii="Times New Roman" w:hAnsi="Times New Roman" w:cs="Times New Roman"/>
          <w:b/>
          <w:sz w:val="28"/>
          <w:szCs w:val="28"/>
        </w:rPr>
        <w:t>ГОРОД КРАСНОАРМЕЙСК</w:t>
      </w:r>
    </w:p>
    <w:p w:rsidR="006A0A21" w:rsidRPr="00B534CC" w:rsidRDefault="006A0A21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3F25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3F580D">
        <w:rPr>
          <w:rFonts w:ascii="Times New Roman" w:hAnsi="Times New Roman" w:cs="Times New Roman"/>
          <w:b/>
          <w:sz w:val="28"/>
          <w:szCs w:val="28"/>
        </w:rPr>
        <w:t>4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8" w:type="dxa"/>
        <w:tblInd w:w="-601" w:type="dxa"/>
        <w:tblLayout w:type="fixed"/>
        <w:tblLook w:val="04A0"/>
      </w:tblPr>
      <w:tblGrid>
        <w:gridCol w:w="1272"/>
        <w:gridCol w:w="2402"/>
        <w:gridCol w:w="1554"/>
        <w:gridCol w:w="2260"/>
        <w:gridCol w:w="2260"/>
      </w:tblGrid>
      <w:tr w:rsidR="0028488B" w:rsidTr="00EE0CBA">
        <w:trPr>
          <w:trHeight w:val="141"/>
        </w:trPr>
        <w:tc>
          <w:tcPr>
            <w:tcW w:w="1272" w:type="dxa"/>
          </w:tcPr>
          <w:p w:rsidR="0028488B" w:rsidRPr="004F716B" w:rsidRDefault="0028488B" w:rsidP="0075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88B" w:rsidRPr="004F716B" w:rsidRDefault="0028488B" w:rsidP="0075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2402" w:type="dxa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 И. О. 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ведущего прием</w:t>
            </w:r>
          </w:p>
        </w:tc>
        <w:tc>
          <w:tcPr>
            <w:tcW w:w="1554" w:type="dxa"/>
            <w:shd w:val="clear" w:color="auto" w:fill="auto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приема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предварительной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записи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Кузьменко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 город Красноармейск</w:t>
            </w: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Калинина, д.8</w:t>
            </w:r>
          </w:p>
          <w:p w:rsidR="0028488B" w:rsidRDefault="0028488B" w:rsidP="0028488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Магазин КАРАДО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Октябрьская, 36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</w:t>
            </w:r>
          </w:p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Антонина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7D2383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7D2383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</w:p>
          <w:p w:rsidR="007D2383" w:rsidRDefault="007D2383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383">
              <w:rPr>
                <w:rFonts w:ascii="Times New Roman" w:hAnsi="Times New Roman" w:cs="Times New Roman"/>
                <w:sz w:val="26"/>
                <w:szCs w:val="26"/>
              </w:rPr>
              <w:t>КЦСОН</w:t>
            </w:r>
          </w:p>
          <w:p w:rsidR="007D2383" w:rsidRDefault="007D2383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Революционная,</w:t>
            </w:r>
          </w:p>
          <w:p w:rsidR="007D2383" w:rsidRDefault="007D2383" w:rsidP="007D238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31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Вяльдина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17-00 до 20-00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РДК ул. 1 мая, 61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Матяшова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Красноармейский центр «Семья»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Колотухина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28488B" w:rsidRPr="009556C2" w:rsidRDefault="0028488B" w:rsidP="00714A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488B" w:rsidRDefault="0028488B" w:rsidP="0028488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уначарского, 33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Куклев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Совета</w:t>
            </w: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17-00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16-00 до 17-00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Детский сад №18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1мкрн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6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Герасимова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13-00 до 15-00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Танцорова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Газтрансмаш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Добыш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Надежда Александровна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13-00 до 15-00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6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Ломовицкая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Валерия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Ракомгалиевна</w:t>
            </w:r>
            <w:proofErr w:type="spellEnd"/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14-00 до 16-00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6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Литвинов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16-00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Левин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Почтовая, 42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Гудков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17-00 до 18-00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расноармейск,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106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726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2" w:type="dxa"/>
          </w:tcPr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Шишлов </w:t>
            </w:r>
          </w:p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16-00</w:t>
            </w:r>
          </w:p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</w:t>
            </w:r>
            <w:proofErr w:type="spellEnd"/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69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Джанашия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Абели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Ноевич</w:t>
            </w:r>
            <w:proofErr w:type="spellEnd"/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11-00 до 14-00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Ульяновская, 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</w:tbl>
    <w:p w:rsidR="00757ABC" w:rsidRDefault="00757ABC" w:rsidP="00E37A30"/>
    <w:sectPr w:rsidR="00757ABC" w:rsidSect="00DB2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11BEA"/>
    <w:rsid w:val="00065E81"/>
    <w:rsid w:val="00075FB3"/>
    <w:rsid w:val="00084018"/>
    <w:rsid w:val="000C19D5"/>
    <w:rsid w:val="00112F63"/>
    <w:rsid w:val="00114E67"/>
    <w:rsid w:val="00121020"/>
    <w:rsid w:val="001B48A3"/>
    <w:rsid w:val="001E3F25"/>
    <w:rsid w:val="001F0745"/>
    <w:rsid w:val="00236735"/>
    <w:rsid w:val="002661AB"/>
    <w:rsid w:val="0028488B"/>
    <w:rsid w:val="003036AB"/>
    <w:rsid w:val="00365B7A"/>
    <w:rsid w:val="00387277"/>
    <w:rsid w:val="003F580D"/>
    <w:rsid w:val="00433A47"/>
    <w:rsid w:val="00467DB6"/>
    <w:rsid w:val="004C3AF6"/>
    <w:rsid w:val="00515E99"/>
    <w:rsid w:val="00532BCC"/>
    <w:rsid w:val="00560A60"/>
    <w:rsid w:val="00622AA1"/>
    <w:rsid w:val="006A0A21"/>
    <w:rsid w:val="00714AC9"/>
    <w:rsid w:val="00757ABC"/>
    <w:rsid w:val="007C5881"/>
    <w:rsid w:val="007D2024"/>
    <w:rsid w:val="007D2383"/>
    <w:rsid w:val="007D5B05"/>
    <w:rsid w:val="007E70F1"/>
    <w:rsid w:val="007F00AE"/>
    <w:rsid w:val="00842985"/>
    <w:rsid w:val="00842DF9"/>
    <w:rsid w:val="00861BA5"/>
    <w:rsid w:val="008A1B8C"/>
    <w:rsid w:val="008E66D3"/>
    <w:rsid w:val="009019E7"/>
    <w:rsid w:val="009556C2"/>
    <w:rsid w:val="009E01B5"/>
    <w:rsid w:val="009E0983"/>
    <w:rsid w:val="00A43843"/>
    <w:rsid w:val="00A62802"/>
    <w:rsid w:val="00A65DD0"/>
    <w:rsid w:val="00AE111C"/>
    <w:rsid w:val="00B16033"/>
    <w:rsid w:val="00B2250D"/>
    <w:rsid w:val="00B369AC"/>
    <w:rsid w:val="00BE63CC"/>
    <w:rsid w:val="00C27562"/>
    <w:rsid w:val="00C56E04"/>
    <w:rsid w:val="00C703D4"/>
    <w:rsid w:val="00C8025B"/>
    <w:rsid w:val="00CC46DC"/>
    <w:rsid w:val="00CE66AF"/>
    <w:rsid w:val="00D47769"/>
    <w:rsid w:val="00DB2805"/>
    <w:rsid w:val="00DD0F74"/>
    <w:rsid w:val="00DE6566"/>
    <w:rsid w:val="00DF7FAD"/>
    <w:rsid w:val="00E1374D"/>
    <w:rsid w:val="00E37A30"/>
    <w:rsid w:val="00E64C98"/>
    <w:rsid w:val="00E70C17"/>
    <w:rsid w:val="00E8172B"/>
    <w:rsid w:val="00EC7839"/>
    <w:rsid w:val="00ED148A"/>
    <w:rsid w:val="00ED4D5C"/>
    <w:rsid w:val="00EE0CBA"/>
    <w:rsid w:val="00EE1C43"/>
    <w:rsid w:val="00F377B5"/>
    <w:rsid w:val="00FA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8F59-603A-4CDC-AF81-046B7D24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2023-12-22T12:03:00Z</cp:lastPrinted>
  <dcterms:created xsi:type="dcterms:W3CDTF">2023-12-22T12:04:00Z</dcterms:created>
  <dcterms:modified xsi:type="dcterms:W3CDTF">2023-12-22T12:04:00Z</dcterms:modified>
</cp:coreProperties>
</file>