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E" w:rsidRDefault="0063025E" w:rsidP="0063025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5E" w:rsidRDefault="0063025E" w:rsidP="0063025E">
      <w:pPr>
        <w:jc w:val="center"/>
        <w:rPr>
          <w:sz w:val="28"/>
        </w:rPr>
      </w:pPr>
    </w:p>
    <w:p w:rsidR="0063025E" w:rsidRPr="007B0983" w:rsidRDefault="0063025E" w:rsidP="0063025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3025E" w:rsidRPr="007B0983" w:rsidRDefault="0063025E" w:rsidP="0063025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3025E" w:rsidRPr="007B0983" w:rsidRDefault="0063025E" w:rsidP="0063025E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3025E" w:rsidRPr="007B0983" w:rsidRDefault="0063025E" w:rsidP="0063025E">
      <w:pPr>
        <w:jc w:val="center"/>
        <w:rPr>
          <w:b/>
          <w:bCs/>
          <w:sz w:val="28"/>
          <w:szCs w:val="28"/>
        </w:rPr>
      </w:pPr>
    </w:p>
    <w:p w:rsidR="0063025E" w:rsidRPr="007B0983" w:rsidRDefault="0063025E" w:rsidP="0063025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670" w:type="dxa"/>
        <w:tblInd w:w="108" w:type="dxa"/>
        <w:tblLook w:val="0000"/>
      </w:tblPr>
      <w:tblGrid>
        <w:gridCol w:w="536"/>
        <w:gridCol w:w="2583"/>
        <w:gridCol w:w="537"/>
        <w:gridCol w:w="2014"/>
      </w:tblGrid>
      <w:tr w:rsidR="0063025E" w:rsidTr="00B332B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3025E" w:rsidRDefault="0063025E" w:rsidP="00A358CF">
            <w:pPr>
              <w:jc w:val="center"/>
            </w:pPr>
          </w:p>
          <w:p w:rsidR="0063025E" w:rsidRDefault="0063025E" w:rsidP="00A358CF">
            <w:pPr>
              <w:jc w:val="center"/>
            </w:pPr>
          </w:p>
          <w:p w:rsidR="0063025E" w:rsidRDefault="0063025E" w:rsidP="00A358CF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63025E" w:rsidRPr="004A446F" w:rsidRDefault="00B332B2" w:rsidP="00A3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63025E" w:rsidRPr="004A446F" w:rsidRDefault="0063025E" w:rsidP="00A358C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4" w:type="dxa"/>
            <w:vMerge w:val="restart"/>
            <w:tcBorders>
              <w:bottom w:val="dotted" w:sz="4" w:space="0" w:color="auto"/>
            </w:tcBorders>
            <w:vAlign w:val="bottom"/>
          </w:tcPr>
          <w:p w:rsidR="0063025E" w:rsidRPr="004A446F" w:rsidRDefault="00B332B2" w:rsidP="00A35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63025E" w:rsidTr="00B332B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3025E" w:rsidRDefault="0063025E" w:rsidP="00A358CF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63025E" w:rsidRDefault="0063025E" w:rsidP="00A358CF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3025E" w:rsidRDefault="0063025E" w:rsidP="00A358CF">
            <w:pPr>
              <w:jc w:val="center"/>
            </w:pPr>
          </w:p>
        </w:tc>
        <w:tc>
          <w:tcPr>
            <w:tcW w:w="2014" w:type="dxa"/>
            <w:vMerge/>
            <w:tcBorders>
              <w:bottom w:val="dotted" w:sz="4" w:space="0" w:color="auto"/>
            </w:tcBorders>
            <w:vAlign w:val="bottom"/>
          </w:tcPr>
          <w:p w:rsidR="0063025E" w:rsidRDefault="0063025E" w:rsidP="00A358CF">
            <w:pPr>
              <w:jc w:val="center"/>
            </w:pPr>
          </w:p>
        </w:tc>
      </w:tr>
      <w:tr w:rsidR="0063025E" w:rsidTr="00B332B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3025E" w:rsidRDefault="0063025E" w:rsidP="00A358CF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63025E" w:rsidRDefault="0063025E" w:rsidP="00A358CF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3025E" w:rsidRDefault="0063025E" w:rsidP="00A358CF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bottom"/>
          </w:tcPr>
          <w:p w:rsidR="0063025E" w:rsidRDefault="0063025E" w:rsidP="00A358CF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3025E" w:rsidRPr="004147CC" w:rsidRDefault="0063025E" w:rsidP="0063025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3025E" w:rsidRDefault="0063025E" w:rsidP="0063025E">
      <w:pPr>
        <w:tabs>
          <w:tab w:val="left" w:pos="2385"/>
        </w:tabs>
        <w:rPr>
          <w:sz w:val="28"/>
          <w:szCs w:val="28"/>
        </w:rPr>
      </w:pPr>
      <w:r w:rsidRPr="00207C91">
        <w:rPr>
          <w:sz w:val="28"/>
          <w:szCs w:val="28"/>
        </w:rPr>
        <w:t xml:space="preserve">Об утверждении Перечня </w:t>
      </w:r>
      <w:proofErr w:type="gramStart"/>
      <w:r w:rsidRPr="00207C91">
        <w:rPr>
          <w:sz w:val="28"/>
          <w:szCs w:val="28"/>
        </w:rPr>
        <w:t>муниципальных</w:t>
      </w:r>
      <w:proofErr w:type="gramEnd"/>
    </w:p>
    <w:p w:rsidR="0063025E" w:rsidRDefault="0063025E" w:rsidP="0063025E">
      <w:pPr>
        <w:tabs>
          <w:tab w:val="left" w:pos="2385"/>
        </w:tabs>
        <w:rPr>
          <w:sz w:val="28"/>
          <w:szCs w:val="28"/>
        </w:rPr>
      </w:pPr>
      <w:r w:rsidRPr="00207C91">
        <w:rPr>
          <w:sz w:val="28"/>
          <w:szCs w:val="28"/>
        </w:rPr>
        <w:t xml:space="preserve">программ </w:t>
      </w:r>
      <w:bookmarkStart w:id="0" w:name="_Hlk523401411"/>
      <w:bookmarkStart w:id="1" w:name="_Hlk525638461"/>
      <w:bookmarkStart w:id="2" w:name="_Hlk525645102"/>
      <w:r>
        <w:rPr>
          <w:sz w:val="28"/>
          <w:szCs w:val="28"/>
        </w:rPr>
        <w:t>муниципального образования</w:t>
      </w:r>
    </w:p>
    <w:p w:rsidR="0063025E" w:rsidRDefault="0063025E" w:rsidP="0063025E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</w:t>
      </w:r>
      <w:bookmarkEnd w:id="2"/>
      <w:r>
        <w:rPr>
          <w:sz w:val="28"/>
          <w:szCs w:val="28"/>
        </w:rPr>
        <w:t xml:space="preserve">  на 2020 год</w:t>
      </w:r>
    </w:p>
    <w:p w:rsidR="00B332B2" w:rsidRPr="00E964FB" w:rsidRDefault="00B332B2" w:rsidP="0063025E">
      <w:pPr>
        <w:tabs>
          <w:tab w:val="left" w:pos="2385"/>
        </w:tabs>
        <w:rPr>
          <w:sz w:val="28"/>
          <w:szCs w:val="28"/>
        </w:rPr>
      </w:pPr>
    </w:p>
    <w:bookmarkEnd w:id="0"/>
    <w:bookmarkEnd w:id="1"/>
    <w:p w:rsidR="0063025E" w:rsidRPr="00014CA3" w:rsidRDefault="0063025E" w:rsidP="0063025E">
      <w:pPr>
        <w:tabs>
          <w:tab w:val="left" w:pos="2385"/>
        </w:tabs>
        <w:rPr>
          <w:bCs/>
          <w:sz w:val="22"/>
          <w:szCs w:val="22"/>
        </w:rPr>
      </w:pPr>
    </w:p>
    <w:p w:rsidR="0063025E" w:rsidRPr="00147A89" w:rsidRDefault="0063025E" w:rsidP="00B33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7A8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</w:t>
      </w:r>
      <w:r w:rsidRPr="00745FF1">
        <w:rPr>
          <w:sz w:val="28"/>
          <w:szCs w:val="28"/>
        </w:rPr>
        <w:t xml:space="preserve">Федерации», </w:t>
      </w:r>
      <w:hyperlink r:id="rId5" w:history="1">
        <w:r w:rsidRPr="000D5BBF">
          <w:rPr>
            <w:rStyle w:val="a6"/>
            <w:rFonts w:cs="Arial"/>
            <w:bCs/>
            <w:color w:val="000000"/>
            <w:sz w:val="28"/>
            <w:szCs w:val="28"/>
          </w:rPr>
          <w:t>Законом Саратовской области от 28.04.2015 г. № 56-ЗСО "О стратегическом планировании в Саратовской области"</w:t>
        </w:r>
      </w:hyperlink>
      <w:r w:rsidRPr="000D5BBF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 администрация Красноармейского муниципального района </w:t>
      </w:r>
      <w:r w:rsidR="00817E1E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3025E" w:rsidRDefault="0063025E" w:rsidP="00B3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2B2">
        <w:rPr>
          <w:sz w:val="28"/>
          <w:szCs w:val="28"/>
        </w:rPr>
        <w:tab/>
      </w:r>
      <w:r w:rsidRPr="00147A89">
        <w:rPr>
          <w:sz w:val="28"/>
          <w:szCs w:val="28"/>
        </w:rPr>
        <w:t xml:space="preserve">1. Утвердить Перечень муниципальных программ </w:t>
      </w:r>
      <w:bookmarkStart w:id="3" w:name="_Hlk525654223"/>
      <w:r>
        <w:rPr>
          <w:sz w:val="28"/>
          <w:szCs w:val="28"/>
        </w:rPr>
        <w:t>муниципального образования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 </w:t>
      </w:r>
      <w:bookmarkEnd w:id="3"/>
      <w:r>
        <w:rPr>
          <w:sz w:val="28"/>
          <w:szCs w:val="28"/>
        </w:rPr>
        <w:t>на 2020 год</w:t>
      </w:r>
      <w:r w:rsidR="00B332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147A89">
        <w:rPr>
          <w:sz w:val="28"/>
          <w:szCs w:val="28"/>
        </w:rPr>
        <w:t xml:space="preserve">согласно приложению. </w:t>
      </w:r>
    </w:p>
    <w:p w:rsidR="0063025E" w:rsidRPr="00147A89" w:rsidRDefault="0063025E" w:rsidP="00B33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2B2">
        <w:rPr>
          <w:sz w:val="28"/>
          <w:szCs w:val="28"/>
        </w:rPr>
        <w:tab/>
      </w:r>
      <w:r>
        <w:rPr>
          <w:sz w:val="28"/>
          <w:szCs w:val="28"/>
        </w:rPr>
        <w:t>2. Отделу налоговой политики Финансового управления администрации Красноармейского муниципального района обеспечивать при необходимости актуализацию Перечня муниципальных программ Красноармейского муниципального района.</w:t>
      </w:r>
    </w:p>
    <w:p w:rsidR="0063025E" w:rsidRDefault="0063025E" w:rsidP="00B332B2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2B2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B332B2">
        <w:rPr>
          <w:sz w:val="28"/>
          <w:szCs w:val="28"/>
        </w:rPr>
        <w:t xml:space="preserve"> </w:t>
      </w:r>
      <w:r w:rsidRPr="00E32237">
        <w:rPr>
          <w:sz w:val="28"/>
          <w:szCs w:val="28"/>
        </w:rPr>
        <w:t>Организационно</w:t>
      </w:r>
      <w:r w:rsidR="00B332B2">
        <w:rPr>
          <w:sz w:val="28"/>
          <w:szCs w:val="28"/>
        </w:rPr>
        <w:t xml:space="preserve"> </w:t>
      </w:r>
      <w:r w:rsidRPr="00E32237">
        <w:rPr>
          <w:sz w:val="28"/>
          <w:szCs w:val="28"/>
        </w:rPr>
        <w:t>-</w:t>
      </w:r>
      <w:r w:rsidR="00B332B2">
        <w:rPr>
          <w:sz w:val="28"/>
          <w:szCs w:val="28"/>
        </w:rPr>
        <w:t xml:space="preserve"> </w:t>
      </w:r>
      <w:r w:rsidRPr="00E32237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  <w:r w:rsidRPr="00E32237">
        <w:rPr>
          <w:spacing w:val="1"/>
          <w:sz w:val="28"/>
          <w:szCs w:val="28"/>
        </w:rPr>
        <w:t xml:space="preserve"> </w:t>
      </w:r>
    </w:p>
    <w:p w:rsidR="0063025E" w:rsidRDefault="0063025E" w:rsidP="00630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3025E" w:rsidRDefault="0063025E" w:rsidP="0063025E">
      <w:pPr>
        <w:rPr>
          <w:sz w:val="28"/>
          <w:szCs w:val="28"/>
        </w:rPr>
      </w:pPr>
    </w:p>
    <w:p w:rsidR="0063025E" w:rsidRDefault="0063025E" w:rsidP="0063025E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63025E" w:rsidRPr="003C693D" w:rsidRDefault="0063025E" w:rsidP="0063025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3025E" w:rsidRDefault="0063025E" w:rsidP="0063025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332B2" w:rsidRPr="003C693D" w:rsidRDefault="00B332B2" w:rsidP="0063025E">
      <w:pPr>
        <w:jc w:val="both"/>
        <w:rPr>
          <w:sz w:val="28"/>
          <w:szCs w:val="28"/>
        </w:rPr>
      </w:pPr>
    </w:p>
    <w:p w:rsidR="0063025E" w:rsidRPr="003C693D" w:rsidRDefault="0063025E" w:rsidP="0063025E">
      <w:pPr>
        <w:pStyle w:val="ConsPlusNormal"/>
        <w:jc w:val="center"/>
        <w:rPr>
          <w:sz w:val="28"/>
          <w:szCs w:val="28"/>
        </w:rPr>
      </w:pPr>
    </w:p>
    <w:p w:rsidR="00B332B2" w:rsidRDefault="0063025E" w:rsidP="00B332B2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A022DF">
        <w:rPr>
          <w:bCs/>
          <w:sz w:val="28"/>
          <w:szCs w:val="28"/>
        </w:rPr>
        <w:t>Пр</w:t>
      </w:r>
      <w:bookmarkStart w:id="4" w:name="_GoBack"/>
      <w:bookmarkEnd w:id="4"/>
      <w:r w:rsidRPr="00A022DF">
        <w:rPr>
          <w:bCs/>
          <w:sz w:val="28"/>
          <w:szCs w:val="28"/>
        </w:rPr>
        <w:t>иложение</w:t>
      </w:r>
    </w:p>
    <w:p w:rsidR="0063025E" w:rsidRPr="00A022DF" w:rsidRDefault="00B332B2" w:rsidP="00B332B2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  <w:r w:rsidR="0063025E" w:rsidRPr="00A022DF">
        <w:rPr>
          <w:bCs/>
          <w:sz w:val="28"/>
          <w:szCs w:val="28"/>
        </w:rPr>
        <w:t xml:space="preserve"> </w:t>
      </w:r>
    </w:p>
    <w:p w:rsidR="0063025E" w:rsidRPr="00A022DF" w:rsidRDefault="0063025E" w:rsidP="00B332B2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A022DF">
        <w:rPr>
          <w:bCs/>
          <w:sz w:val="28"/>
          <w:szCs w:val="28"/>
        </w:rPr>
        <w:t>постан</w:t>
      </w:r>
      <w:r w:rsidR="00B332B2">
        <w:rPr>
          <w:bCs/>
          <w:sz w:val="28"/>
          <w:szCs w:val="28"/>
        </w:rPr>
        <w:t>овлением</w:t>
      </w:r>
      <w:r>
        <w:rPr>
          <w:bCs/>
          <w:sz w:val="28"/>
          <w:szCs w:val="28"/>
        </w:rPr>
        <w:t xml:space="preserve"> а</w:t>
      </w:r>
      <w:r w:rsidRPr="00A022DF">
        <w:rPr>
          <w:bCs/>
          <w:sz w:val="28"/>
          <w:szCs w:val="28"/>
        </w:rPr>
        <w:t xml:space="preserve">дминистрации </w:t>
      </w:r>
    </w:p>
    <w:p w:rsidR="0063025E" w:rsidRDefault="0063025E" w:rsidP="00B332B2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  <w:r>
        <w:rPr>
          <w:bCs/>
          <w:sz w:val="28"/>
          <w:szCs w:val="28"/>
        </w:rPr>
        <w:t xml:space="preserve"> </w:t>
      </w:r>
    </w:p>
    <w:p w:rsidR="0063025E" w:rsidRDefault="0063025E" w:rsidP="00B332B2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 w:rsidRPr="00A022DF">
        <w:rPr>
          <w:bCs/>
          <w:sz w:val="28"/>
          <w:szCs w:val="28"/>
        </w:rPr>
        <w:t xml:space="preserve">от </w:t>
      </w:r>
      <w:r w:rsidR="00B332B2">
        <w:rPr>
          <w:bCs/>
          <w:sz w:val="28"/>
          <w:szCs w:val="28"/>
        </w:rPr>
        <w:t>31.12.2019</w:t>
      </w:r>
      <w:r>
        <w:rPr>
          <w:bCs/>
          <w:sz w:val="28"/>
          <w:szCs w:val="28"/>
        </w:rPr>
        <w:t>г. №</w:t>
      </w:r>
      <w:r w:rsidR="00B332B2">
        <w:rPr>
          <w:bCs/>
          <w:sz w:val="28"/>
          <w:szCs w:val="28"/>
        </w:rPr>
        <w:t xml:space="preserve"> 1060</w:t>
      </w:r>
    </w:p>
    <w:p w:rsidR="00B332B2" w:rsidRPr="00014CA3" w:rsidRDefault="00B332B2" w:rsidP="00B332B2">
      <w:pPr>
        <w:autoSpaceDE w:val="0"/>
        <w:autoSpaceDN w:val="0"/>
        <w:adjustRightInd w:val="0"/>
        <w:ind w:left="5387"/>
        <w:jc w:val="both"/>
        <w:rPr>
          <w:bCs/>
          <w:sz w:val="22"/>
          <w:szCs w:val="22"/>
        </w:rPr>
      </w:pPr>
    </w:p>
    <w:p w:rsidR="0063025E" w:rsidRDefault="0063025E" w:rsidP="0063025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3025E" w:rsidRPr="00AD1A40" w:rsidRDefault="0063025E" w:rsidP="006302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1A40">
        <w:rPr>
          <w:bCs/>
          <w:sz w:val="28"/>
          <w:szCs w:val="28"/>
        </w:rPr>
        <w:t>ПЕРЕЧЕНЬ</w:t>
      </w:r>
    </w:p>
    <w:p w:rsidR="0063025E" w:rsidRPr="00E964FB" w:rsidRDefault="0063025E" w:rsidP="0063025E">
      <w:pPr>
        <w:tabs>
          <w:tab w:val="left" w:pos="2385"/>
        </w:tabs>
        <w:jc w:val="center"/>
        <w:rPr>
          <w:sz w:val="28"/>
          <w:szCs w:val="28"/>
        </w:rPr>
      </w:pPr>
      <w:r w:rsidRPr="00AD1A40">
        <w:rPr>
          <w:bCs/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муниципального образования 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  на 2020 год</w:t>
      </w:r>
    </w:p>
    <w:p w:rsidR="0063025E" w:rsidRPr="00014CA3" w:rsidRDefault="0063025E" w:rsidP="0063025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551"/>
        <w:gridCol w:w="3402"/>
      </w:tblGrid>
      <w:tr w:rsidR="0063025E" w:rsidRPr="00AD1A40" w:rsidTr="00817E1E">
        <w:tc>
          <w:tcPr>
            <w:tcW w:w="709" w:type="dxa"/>
          </w:tcPr>
          <w:p w:rsidR="0063025E" w:rsidRPr="0023234E" w:rsidRDefault="0063025E" w:rsidP="00A358CF">
            <w:pPr>
              <w:tabs>
                <w:tab w:val="left" w:pos="6915"/>
              </w:tabs>
            </w:pPr>
            <w:r w:rsidRPr="0023234E">
              <w:t xml:space="preserve">№ </w:t>
            </w:r>
            <w:proofErr w:type="spellStart"/>
            <w:proofErr w:type="gramStart"/>
            <w:r w:rsidRPr="0023234E">
              <w:t>п</w:t>
            </w:r>
            <w:proofErr w:type="spellEnd"/>
            <w:proofErr w:type="gramEnd"/>
            <w:r w:rsidRPr="0023234E">
              <w:t>/</w:t>
            </w:r>
            <w:proofErr w:type="spellStart"/>
            <w:r w:rsidRPr="0023234E">
              <w:t>п</w:t>
            </w:r>
            <w:proofErr w:type="spellEnd"/>
          </w:p>
        </w:tc>
        <w:tc>
          <w:tcPr>
            <w:tcW w:w="4111" w:type="dxa"/>
          </w:tcPr>
          <w:p w:rsidR="0063025E" w:rsidRPr="0023234E" w:rsidRDefault="0063025E" w:rsidP="00A358CF">
            <w:pPr>
              <w:tabs>
                <w:tab w:val="left" w:pos="6915"/>
              </w:tabs>
            </w:pPr>
            <w:r w:rsidRPr="0023234E">
              <w:t xml:space="preserve">Наименование муниципальной программы 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center"/>
            </w:pPr>
            <w:r w:rsidRPr="0023234E">
              <w:t>Ответственный исполнитель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center"/>
            </w:pPr>
            <w:r w:rsidRPr="0023234E">
              <w:t>Основные направления реализации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center"/>
            </w:pPr>
            <w:r w:rsidRPr="0023234E">
              <w:t>1</w:t>
            </w:r>
          </w:p>
        </w:tc>
        <w:tc>
          <w:tcPr>
            <w:tcW w:w="4111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center"/>
            </w:pPr>
            <w:r w:rsidRPr="0023234E">
              <w:t>2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center"/>
            </w:pPr>
            <w:r w:rsidRPr="0023234E">
              <w:t>3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center"/>
            </w:pPr>
            <w:r w:rsidRPr="0023234E">
              <w:t>4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 w:rsidRPr="0023234E">
              <w:t>Ремонт  и содержание автомобильных дорог общего пользования муниципального образования  город Красноармейск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 w:rsidRPr="0023234E"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 w:rsidRPr="0023234E">
              <w:t>Улучшение качества автомобильных дорог на террит</w:t>
            </w:r>
            <w:r w:rsidRPr="0023234E">
              <w:t>о</w:t>
            </w:r>
            <w:r w:rsidRPr="0023234E">
              <w:t>рии МО г. Красноармейск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B30F50" w:rsidRDefault="0063025E" w:rsidP="00A358CF">
            <w:pPr>
              <w:tabs>
                <w:tab w:val="left" w:pos="6915"/>
              </w:tabs>
              <w:jc w:val="both"/>
              <w:rPr>
                <w:color w:val="000000"/>
              </w:rPr>
            </w:pPr>
            <w:r w:rsidRPr="00B30F50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 w:rsidRPr="0023234E">
              <w:t xml:space="preserve">Комплексное благоустройство территории муниципального образования </w:t>
            </w:r>
          </w:p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 w:rsidRPr="0023234E">
              <w:t>город Красноармейск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 w:rsidRPr="0023234E">
              <w:t>Управление по строительству, ЖКХ  и субсидиям администрации Красноармейского муниципального района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proofErr w:type="gramStart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Красноармейск;</w:t>
            </w:r>
          </w:p>
          <w:p w:rsidR="0063025E" w:rsidRPr="0023234E" w:rsidRDefault="0063025E" w:rsidP="00A35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E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2323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территории </w:t>
            </w:r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</w:t>
            </w:r>
            <w:r w:rsidRPr="0023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25E" w:rsidRPr="0023234E" w:rsidRDefault="0063025E" w:rsidP="00A35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</w:t>
            </w:r>
            <w:r w:rsidRPr="0023234E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63025E" w:rsidRPr="0023234E" w:rsidRDefault="0063025E" w:rsidP="00A358C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работ по благоустройству территории </w:t>
            </w:r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32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Красноармейск</w:t>
            </w:r>
            <w:r w:rsidRPr="0023234E">
              <w:rPr>
                <w:rFonts w:ascii="Times New Roman" w:hAnsi="Times New Roman" w:cs="Times New Roman"/>
                <w:sz w:val="24"/>
                <w:szCs w:val="24"/>
              </w:rPr>
              <w:t>, строительству и реконструкции систем наружного освещения улиц;</w:t>
            </w:r>
          </w:p>
          <w:p w:rsidR="0063025E" w:rsidRPr="0023234E" w:rsidRDefault="0063025E" w:rsidP="00A358C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инициатив жителей по благоустройству санитарной очистке придомовых территорий</w:t>
            </w:r>
          </w:p>
          <w:p w:rsidR="0063025E" w:rsidRPr="0023234E" w:rsidRDefault="0063025E" w:rsidP="00A358CF">
            <w:pPr>
              <w:tabs>
                <w:tab w:val="left" w:pos="6915"/>
              </w:tabs>
              <w:jc w:val="both"/>
            </w:pPr>
            <w:r w:rsidRPr="0023234E">
              <w:lastRenderedPageBreak/>
              <w:t>повышение общего  уровня благоустройства г</w:t>
            </w:r>
            <w:proofErr w:type="gramStart"/>
            <w:r w:rsidRPr="0023234E">
              <w:t>.К</w:t>
            </w:r>
            <w:proofErr w:type="gramEnd"/>
            <w:r w:rsidRPr="0023234E">
              <w:t>расноармейска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B30F50" w:rsidRDefault="0063025E" w:rsidP="00A358CF">
            <w:pPr>
              <w:jc w:val="both"/>
              <w:rPr>
                <w:color w:val="000000"/>
              </w:rPr>
            </w:pPr>
            <w:r w:rsidRPr="00B30F50">
              <w:rPr>
                <w:color w:val="000000"/>
              </w:rPr>
              <w:lastRenderedPageBreak/>
              <w:t>3</w:t>
            </w:r>
          </w:p>
        </w:tc>
        <w:tc>
          <w:tcPr>
            <w:tcW w:w="4111" w:type="dxa"/>
          </w:tcPr>
          <w:p w:rsidR="0063025E" w:rsidRPr="0023234E" w:rsidRDefault="0063025E" w:rsidP="00A358CF">
            <w:pPr>
              <w:jc w:val="both"/>
            </w:pPr>
            <w:r w:rsidRPr="0023234E">
              <w:t>Развитие мер социальной поддержки граждан</w:t>
            </w:r>
            <w:r>
              <w:t xml:space="preserve"> </w:t>
            </w:r>
            <w:r w:rsidRPr="0023234E">
              <w:t>муниципального образования город Красноармейск Красноармейского муниципального района Саратовской области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jc w:val="both"/>
            </w:pPr>
            <w:r w:rsidRPr="0023234E">
              <w:rPr>
                <w:bCs/>
              </w:rPr>
              <w:t>Заместитель главы администрации Красноармейского муниципального района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jc w:val="both"/>
            </w:pPr>
            <w:r w:rsidRPr="0023234E">
              <w:t>Создание условий для повышения качества жизни населения города, социального обеспечения граждан, преодоление критических жизненных ситуаций, вызываемых неблагоприятными экономическими условиями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B30F50" w:rsidRDefault="0063025E" w:rsidP="00A358CF">
            <w:pPr>
              <w:jc w:val="both"/>
              <w:rPr>
                <w:color w:val="000000"/>
              </w:rPr>
            </w:pPr>
            <w:r w:rsidRPr="00B30F50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63025E" w:rsidRPr="0023234E" w:rsidRDefault="0063025E" w:rsidP="00A358CF">
            <w:pPr>
              <w:jc w:val="both"/>
            </w:pPr>
            <w:r w:rsidRPr="0023234E">
              <w:t xml:space="preserve">Градостроительное планирование развития территории муниципального образования город Красноармейск 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jc w:val="both"/>
            </w:pPr>
            <w:r w:rsidRPr="0023234E">
              <w:t>Управление по строительству, ЖКХ  и субсидиям администрации Красноармейского муниципального района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tabs>
                <w:tab w:val="left" w:pos="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234E">
              <w:t xml:space="preserve">Обеспечение территории города актуальной градостроительной документацией.                      </w:t>
            </w:r>
          </w:p>
          <w:p w:rsidR="0063025E" w:rsidRPr="0023234E" w:rsidRDefault="0063025E" w:rsidP="00A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234E">
              <w:t xml:space="preserve">Создание и ведение информационной системы обеспечения градостроительной деятельности 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B30F50" w:rsidRDefault="0063025E" w:rsidP="00A358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63025E" w:rsidRPr="0023234E" w:rsidRDefault="0063025E" w:rsidP="00A358CF">
            <w:pPr>
              <w:jc w:val="both"/>
            </w:pPr>
            <w:r w:rsidRPr="0023234E">
              <w:t>Комплексное развитие социальной инфраструктуры городского поселения город Красноармейск Красноармейского муниципального района  Саратовской области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jc w:val="both"/>
            </w:pPr>
            <w:r w:rsidRPr="0023234E">
              <w:t>Управление по строительству</w:t>
            </w:r>
            <w:r>
              <w:t xml:space="preserve">, </w:t>
            </w:r>
            <w:r w:rsidRPr="0023234E">
              <w:t>жилищно-коммунальному хозяйству и субсидиям  администрации Красноармейского муниципального района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jc w:val="both"/>
            </w:pPr>
            <w:r w:rsidRPr="0023234E">
              <w:t>Развитие социальной инфраструктуры городского поселения город Красноармейск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B30F50" w:rsidRDefault="0063025E" w:rsidP="00A358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63025E" w:rsidRPr="0023234E" w:rsidRDefault="0063025E" w:rsidP="00A358CF">
            <w:pPr>
              <w:jc w:val="both"/>
            </w:pPr>
            <w:r w:rsidRPr="0023234E">
              <w:t xml:space="preserve">Обеспечение населения доступным жильем и развитие коммунальной инфраструктуры муниципального образования  </w:t>
            </w:r>
            <w:proofErr w:type="gramStart"/>
            <w:r w:rsidRPr="0023234E">
              <w:t>г</w:t>
            </w:r>
            <w:proofErr w:type="gramEnd"/>
            <w:r w:rsidRPr="0023234E">
              <w:t>. Красноармейск</w:t>
            </w:r>
          </w:p>
        </w:tc>
        <w:tc>
          <w:tcPr>
            <w:tcW w:w="2551" w:type="dxa"/>
          </w:tcPr>
          <w:p w:rsidR="0063025E" w:rsidRPr="0023234E" w:rsidRDefault="0063025E" w:rsidP="00A358CF">
            <w:pPr>
              <w:jc w:val="both"/>
            </w:pPr>
            <w:r w:rsidRPr="0023234E"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3402" w:type="dxa"/>
          </w:tcPr>
          <w:p w:rsidR="0063025E" w:rsidRPr="0023234E" w:rsidRDefault="0063025E" w:rsidP="00A358CF">
            <w:pPr>
              <w:jc w:val="both"/>
            </w:pPr>
            <w:r w:rsidRPr="0023234E">
              <w:t xml:space="preserve">Совершенствование </w:t>
            </w:r>
            <w:proofErr w:type="gramStart"/>
            <w:r w:rsidRPr="0023234E">
              <w:t>системы защиты прав граждан приобретателей жилья</w:t>
            </w:r>
            <w:proofErr w:type="gramEnd"/>
            <w:r w:rsidRPr="0023234E">
              <w:t xml:space="preserve"> и граждан участвующих в финансировании жилищного строительства</w:t>
            </w:r>
          </w:p>
        </w:tc>
      </w:tr>
      <w:tr w:rsidR="0063025E" w:rsidRPr="00AD1A40" w:rsidTr="00817E1E">
        <w:tc>
          <w:tcPr>
            <w:tcW w:w="709" w:type="dxa"/>
          </w:tcPr>
          <w:p w:rsidR="0063025E" w:rsidRPr="00B30F50" w:rsidRDefault="0063025E" w:rsidP="00A358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:rsidR="0063025E" w:rsidRPr="00AD06F8" w:rsidRDefault="0063025E" w:rsidP="00A358CF">
            <w:pPr>
              <w:jc w:val="both"/>
            </w:pPr>
            <w:r w:rsidRPr="00AD06F8">
              <w:rPr>
                <w:lang w:eastAsia="en-US"/>
              </w:rPr>
              <w:t>Формирование комфортной  городской среды муниципального образования города Красноармейска на 2018-2022 годы</w:t>
            </w:r>
          </w:p>
        </w:tc>
        <w:tc>
          <w:tcPr>
            <w:tcW w:w="2551" w:type="dxa"/>
          </w:tcPr>
          <w:p w:rsidR="0063025E" w:rsidRPr="00AD06F8" w:rsidRDefault="0063025E" w:rsidP="00A358CF">
            <w:pPr>
              <w:jc w:val="both"/>
            </w:pPr>
            <w:r w:rsidRPr="00AD06F8">
              <w:t>Управление по строительству, жилищно-коммунальному хозяйству и субсидиям  администрации Красноармейского муниципального района</w:t>
            </w:r>
          </w:p>
        </w:tc>
        <w:tc>
          <w:tcPr>
            <w:tcW w:w="3402" w:type="dxa"/>
          </w:tcPr>
          <w:p w:rsidR="0063025E" w:rsidRPr="00AD06F8" w:rsidRDefault="0063025E" w:rsidP="00A358CF">
            <w:pPr>
              <w:jc w:val="both"/>
            </w:pPr>
            <w:r w:rsidRPr="00AD06F8">
              <w:t xml:space="preserve">повышение уровня благоустройства дворовых территорий </w:t>
            </w:r>
            <w:r w:rsidRPr="00AD06F8">
              <w:rPr>
                <w:rFonts w:cs="Arial"/>
                <w:color w:val="000000"/>
              </w:rPr>
              <w:t>г</w:t>
            </w:r>
            <w:proofErr w:type="gramStart"/>
            <w:r w:rsidRPr="00AD06F8">
              <w:rPr>
                <w:rFonts w:cs="Arial"/>
                <w:color w:val="000000"/>
              </w:rPr>
              <w:t>.К</w:t>
            </w:r>
            <w:proofErr w:type="gramEnd"/>
            <w:r w:rsidRPr="00AD06F8">
              <w:rPr>
                <w:rFonts w:cs="Arial"/>
                <w:color w:val="000000"/>
              </w:rPr>
              <w:t>расноармейска</w:t>
            </w:r>
          </w:p>
        </w:tc>
      </w:tr>
    </w:tbl>
    <w:p w:rsidR="0063025E" w:rsidRPr="00AD1A40" w:rsidRDefault="0063025E" w:rsidP="0063025E">
      <w:pPr>
        <w:autoSpaceDE w:val="0"/>
        <w:autoSpaceDN w:val="0"/>
        <w:adjustRightInd w:val="0"/>
        <w:jc w:val="center"/>
        <w:rPr>
          <w:bCs/>
        </w:rPr>
      </w:pPr>
    </w:p>
    <w:p w:rsidR="0063025E" w:rsidRDefault="0063025E" w:rsidP="0063025E">
      <w:pPr>
        <w:ind w:firstLine="709"/>
        <w:jc w:val="both"/>
        <w:rPr>
          <w:sz w:val="28"/>
          <w:szCs w:val="28"/>
        </w:rPr>
      </w:pPr>
    </w:p>
    <w:p w:rsidR="0063025E" w:rsidRDefault="0063025E" w:rsidP="0063025E">
      <w:pPr>
        <w:ind w:firstLine="709"/>
        <w:jc w:val="both"/>
        <w:rPr>
          <w:sz w:val="28"/>
          <w:szCs w:val="28"/>
        </w:rPr>
      </w:pPr>
    </w:p>
    <w:sectPr w:rsidR="0063025E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25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5156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025E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17E1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332B2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3025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0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30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302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0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3025E"/>
    <w:rPr>
      <w:rFonts w:cs="Times New Roman"/>
      <w:color w:val="106BBE"/>
    </w:rPr>
  </w:style>
  <w:style w:type="paragraph" w:styleId="HTML">
    <w:name w:val="HTML Preformatted"/>
    <w:basedOn w:val="a"/>
    <w:link w:val="HTML0"/>
    <w:rsid w:val="0063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2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30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81003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2020-03-13T13:09:00Z</dcterms:created>
  <dcterms:modified xsi:type="dcterms:W3CDTF">2020-03-13T13:23:00Z</dcterms:modified>
</cp:coreProperties>
</file>