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4C" w:rsidRDefault="00AA094C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Сведение об объеме муниципального долга</w:t>
      </w:r>
    </w:p>
    <w:p w:rsidR="00AA094C" w:rsidRDefault="00AA094C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Красноармейского муниципального района </w:t>
      </w:r>
    </w:p>
    <w:p w:rsidR="00AA094C" w:rsidRPr="00110146" w:rsidRDefault="00AA094C" w:rsidP="006C2AFC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01.04</w:t>
      </w:r>
      <w:r>
        <w:rPr>
          <w:b/>
          <w:bCs/>
          <w:sz w:val="28"/>
          <w:szCs w:val="28"/>
          <w:lang w:val="en-US"/>
        </w:rPr>
        <w:t>.202</w:t>
      </w:r>
      <w:r>
        <w:rPr>
          <w:b/>
          <w:bCs/>
          <w:sz w:val="28"/>
          <w:szCs w:val="28"/>
        </w:rPr>
        <w:t>2 года</w:t>
      </w:r>
    </w:p>
    <w:p w:rsidR="00AA094C" w:rsidRPr="004F3919" w:rsidRDefault="00AA094C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848"/>
        <w:gridCol w:w="886"/>
        <w:gridCol w:w="1848"/>
        <w:gridCol w:w="998"/>
        <w:gridCol w:w="1642"/>
        <w:gridCol w:w="720"/>
      </w:tblGrid>
      <w:tr w:rsidR="00AA094C">
        <w:tc>
          <w:tcPr>
            <w:tcW w:w="648" w:type="dxa"/>
            <w:vMerge w:val="restart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№ п/п</w:t>
            </w:r>
          </w:p>
        </w:tc>
        <w:tc>
          <w:tcPr>
            <w:tcW w:w="5940" w:type="dxa"/>
            <w:vMerge w:val="restart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2734" w:type="dxa"/>
            <w:gridSpan w:val="2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 января 20</w:t>
            </w:r>
            <w:r w:rsidRPr="00D677D4">
              <w:t>2</w:t>
            </w:r>
            <w:r>
              <w:t>2 года</w:t>
            </w:r>
          </w:p>
        </w:tc>
        <w:tc>
          <w:tcPr>
            <w:tcW w:w="2846" w:type="dxa"/>
            <w:gridSpan w:val="2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 апреля 2022 года</w:t>
            </w:r>
          </w:p>
        </w:tc>
        <w:tc>
          <w:tcPr>
            <w:tcW w:w="2362" w:type="dxa"/>
            <w:gridSpan w:val="2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Отклонение</w:t>
            </w:r>
          </w:p>
        </w:tc>
      </w:tr>
      <w:tr w:rsidR="00AA094C">
        <w:tc>
          <w:tcPr>
            <w:tcW w:w="648" w:type="dxa"/>
            <w:vMerge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  <w:vMerge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1848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886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848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998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642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720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</w:tr>
      <w:tr w:rsidR="00AA094C">
        <w:tc>
          <w:tcPr>
            <w:tcW w:w="648" w:type="dxa"/>
          </w:tcPr>
          <w:p w:rsidR="00AA094C" w:rsidRPr="00EE75B3" w:rsidRDefault="00AA094C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1</w:t>
            </w:r>
          </w:p>
        </w:tc>
        <w:tc>
          <w:tcPr>
            <w:tcW w:w="5940" w:type="dxa"/>
          </w:tcPr>
          <w:p w:rsidR="00AA094C" w:rsidRPr="00EE75B3" w:rsidRDefault="00AA094C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Муниципальный долг</w:t>
            </w:r>
          </w:p>
        </w:tc>
        <w:tc>
          <w:tcPr>
            <w:tcW w:w="1848" w:type="dxa"/>
          </w:tcPr>
          <w:p w:rsidR="00AA094C" w:rsidRPr="00366AFD" w:rsidRDefault="00AA094C" w:rsidP="00D52D79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366AFD">
              <w:rPr>
                <w:b/>
                <w:bCs/>
              </w:rPr>
              <w:t>98867,0</w:t>
            </w:r>
          </w:p>
        </w:tc>
        <w:tc>
          <w:tcPr>
            <w:tcW w:w="886" w:type="dxa"/>
          </w:tcPr>
          <w:p w:rsidR="00AA094C" w:rsidRPr="00366AFD" w:rsidRDefault="00AA094C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366AFD">
              <w:rPr>
                <w:b/>
                <w:bCs/>
              </w:rPr>
              <w:t>100,0</w:t>
            </w:r>
          </w:p>
        </w:tc>
        <w:tc>
          <w:tcPr>
            <w:tcW w:w="1848" w:type="dxa"/>
          </w:tcPr>
          <w:p w:rsidR="00AA094C" w:rsidRPr="009376C2" w:rsidRDefault="00AA094C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9376C2">
              <w:rPr>
                <w:b/>
                <w:bCs/>
              </w:rPr>
              <w:t>98867</w:t>
            </w:r>
          </w:p>
        </w:tc>
        <w:tc>
          <w:tcPr>
            <w:tcW w:w="998" w:type="dxa"/>
          </w:tcPr>
          <w:p w:rsidR="00AA094C" w:rsidRPr="009376C2" w:rsidRDefault="00AA094C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9376C2">
              <w:rPr>
                <w:b/>
                <w:bCs/>
              </w:rPr>
              <w:t>100,0</w:t>
            </w:r>
          </w:p>
        </w:tc>
        <w:tc>
          <w:tcPr>
            <w:tcW w:w="1642" w:type="dxa"/>
          </w:tcPr>
          <w:p w:rsidR="00AA094C" w:rsidRPr="00EE75B3" w:rsidRDefault="00AA094C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:rsidR="00AA094C" w:rsidRPr="00EE75B3" w:rsidRDefault="00AA094C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</w:tr>
      <w:tr w:rsidR="00AA094C">
        <w:tc>
          <w:tcPr>
            <w:tcW w:w="648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1.1.</w:t>
            </w:r>
          </w:p>
        </w:tc>
        <w:tc>
          <w:tcPr>
            <w:tcW w:w="5940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Бюджетные кредиты</w:t>
            </w:r>
          </w:p>
        </w:tc>
        <w:tc>
          <w:tcPr>
            <w:tcW w:w="1848" w:type="dxa"/>
          </w:tcPr>
          <w:p w:rsidR="00AA094C" w:rsidRPr="00366AFD" w:rsidRDefault="00AA094C" w:rsidP="00D52D79">
            <w:pPr>
              <w:pStyle w:val="BodyTextIndent"/>
              <w:spacing w:after="0" w:line="360" w:lineRule="auto"/>
              <w:ind w:left="0"/>
              <w:jc w:val="center"/>
            </w:pPr>
            <w:r w:rsidRPr="00366AFD">
              <w:t>78867,0</w:t>
            </w:r>
          </w:p>
        </w:tc>
        <w:tc>
          <w:tcPr>
            <w:tcW w:w="886" w:type="dxa"/>
          </w:tcPr>
          <w:p w:rsidR="00AA094C" w:rsidRPr="00366AFD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 w:rsidRPr="00366AFD">
              <w:t>100,0</w:t>
            </w:r>
          </w:p>
        </w:tc>
        <w:tc>
          <w:tcPr>
            <w:tcW w:w="1848" w:type="dxa"/>
          </w:tcPr>
          <w:p w:rsidR="00AA094C" w:rsidRPr="009376C2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 w:rsidRPr="009376C2">
              <w:t>98867</w:t>
            </w:r>
          </w:p>
        </w:tc>
        <w:tc>
          <w:tcPr>
            <w:tcW w:w="998" w:type="dxa"/>
          </w:tcPr>
          <w:p w:rsidR="00AA094C" w:rsidRPr="009376C2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 w:rsidRPr="009376C2">
              <w:t>100,0</w:t>
            </w:r>
          </w:p>
        </w:tc>
        <w:tc>
          <w:tcPr>
            <w:tcW w:w="1642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</w:t>
            </w:r>
          </w:p>
        </w:tc>
      </w:tr>
      <w:tr w:rsidR="00AA094C">
        <w:tc>
          <w:tcPr>
            <w:tcW w:w="648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AA094C" w:rsidRPr="00EE75B3" w:rsidRDefault="00AA094C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Расходы на обслуживание муниципального долга</w:t>
            </w:r>
          </w:p>
        </w:tc>
        <w:tc>
          <w:tcPr>
            <w:tcW w:w="1848" w:type="dxa"/>
          </w:tcPr>
          <w:p w:rsidR="00AA094C" w:rsidRPr="00366AFD" w:rsidRDefault="00AA094C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86,7</w:t>
            </w:r>
          </w:p>
        </w:tc>
        <w:tc>
          <w:tcPr>
            <w:tcW w:w="886" w:type="dxa"/>
          </w:tcPr>
          <w:p w:rsidR="00AA094C" w:rsidRPr="00366AFD" w:rsidRDefault="00AA094C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366AFD">
              <w:rPr>
                <w:b/>
                <w:bCs/>
              </w:rPr>
              <w:t>х</w:t>
            </w:r>
          </w:p>
        </w:tc>
        <w:tc>
          <w:tcPr>
            <w:tcW w:w="1848" w:type="dxa"/>
          </w:tcPr>
          <w:p w:rsidR="00AA094C" w:rsidRPr="009376C2" w:rsidRDefault="00AA094C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9376C2">
              <w:rPr>
                <w:b/>
                <w:bCs/>
              </w:rPr>
              <w:t>189,5</w:t>
            </w:r>
          </w:p>
        </w:tc>
        <w:tc>
          <w:tcPr>
            <w:tcW w:w="998" w:type="dxa"/>
          </w:tcPr>
          <w:p w:rsidR="00AA094C" w:rsidRPr="009376C2" w:rsidRDefault="00AA094C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9376C2">
              <w:rPr>
                <w:b/>
                <w:bCs/>
              </w:rPr>
              <w:t>х</w:t>
            </w:r>
          </w:p>
        </w:tc>
        <w:tc>
          <w:tcPr>
            <w:tcW w:w="1642" w:type="dxa"/>
          </w:tcPr>
          <w:p w:rsidR="00AA094C" w:rsidRPr="00EE75B3" w:rsidRDefault="00AA094C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720" w:type="dxa"/>
          </w:tcPr>
          <w:p w:rsidR="00AA094C" w:rsidRPr="00EE75B3" w:rsidRDefault="00AA094C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</w:tr>
      <w:tr w:rsidR="00AA094C">
        <w:tc>
          <w:tcPr>
            <w:tcW w:w="648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AA094C" w:rsidRPr="00EE75B3" w:rsidRDefault="00AA094C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Уровень муниципального долга к налоговым и неналоговым доходам, %</w:t>
            </w:r>
          </w:p>
        </w:tc>
        <w:tc>
          <w:tcPr>
            <w:tcW w:w="2734" w:type="dxa"/>
            <w:gridSpan w:val="2"/>
          </w:tcPr>
          <w:p w:rsidR="00AA094C" w:rsidRPr="00366AFD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AA094C" w:rsidRPr="00366AFD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54,9</w:t>
            </w:r>
          </w:p>
        </w:tc>
        <w:tc>
          <w:tcPr>
            <w:tcW w:w="2846" w:type="dxa"/>
            <w:gridSpan w:val="2"/>
          </w:tcPr>
          <w:p w:rsidR="00AA094C" w:rsidRPr="009376C2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AA094C" w:rsidRPr="009376C2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 w:rsidRPr="009376C2">
              <w:t>290,0</w:t>
            </w:r>
          </w:p>
        </w:tc>
        <w:tc>
          <w:tcPr>
            <w:tcW w:w="1642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  <w:tc>
          <w:tcPr>
            <w:tcW w:w="720" w:type="dxa"/>
          </w:tcPr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AA094C" w:rsidRDefault="00AA094C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</w:tr>
    </w:tbl>
    <w:p w:rsidR="00AA094C" w:rsidRDefault="00AA094C" w:rsidP="00AA094C">
      <w:pPr>
        <w:pStyle w:val="BodyTextIndent"/>
        <w:spacing w:after="0" w:line="360" w:lineRule="auto"/>
        <w:ind w:left="0" w:firstLineChars="252" w:firstLine="31680"/>
        <w:jc w:val="both"/>
      </w:pPr>
    </w:p>
    <w:sectPr w:rsidR="00AA094C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A3"/>
    <w:rsid w:val="000267B1"/>
    <w:rsid w:val="000559CB"/>
    <w:rsid w:val="00057DAB"/>
    <w:rsid w:val="00072586"/>
    <w:rsid w:val="000A78B8"/>
    <w:rsid w:val="000B432C"/>
    <w:rsid w:val="000B66CB"/>
    <w:rsid w:val="000C5846"/>
    <w:rsid w:val="00106D97"/>
    <w:rsid w:val="00110146"/>
    <w:rsid w:val="001321C4"/>
    <w:rsid w:val="001353B4"/>
    <w:rsid w:val="00143B91"/>
    <w:rsid w:val="00171342"/>
    <w:rsid w:val="00171794"/>
    <w:rsid w:val="00192336"/>
    <w:rsid w:val="001B2D18"/>
    <w:rsid w:val="001B5229"/>
    <w:rsid w:val="001C2ED0"/>
    <w:rsid w:val="001C5D16"/>
    <w:rsid w:val="001D2DEE"/>
    <w:rsid w:val="001F5F95"/>
    <w:rsid w:val="002067B3"/>
    <w:rsid w:val="00270344"/>
    <w:rsid w:val="00276D67"/>
    <w:rsid w:val="002D27C8"/>
    <w:rsid w:val="002F4B6D"/>
    <w:rsid w:val="00312DDD"/>
    <w:rsid w:val="00313A01"/>
    <w:rsid w:val="0032689A"/>
    <w:rsid w:val="00327B17"/>
    <w:rsid w:val="003363F9"/>
    <w:rsid w:val="00353A95"/>
    <w:rsid w:val="00366AFD"/>
    <w:rsid w:val="00366B55"/>
    <w:rsid w:val="003B1C94"/>
    <w:rsid w:val="00401F2C"/>
    <w:rsid w:val="00444882"/>
    <w:rsid w:val="004542DC"/>
    <w:rsid w:val="00495B73"/>
    <w:rsid w:val="004A3D0B"/>
    <w:rsid w:val="004D3101"/>
    <w:rsid w:val="004F3919"/>
    <w:rsid w:val="00511317"/>
    <w:rsid w:val="00512847"/>
    <w:rsid w:val="005236C5"/>
    <w:rsid w:val="005239B2"/>
    <w:rsid w:val="00536C62"/>
    <w:rsid w:val="005555E2"/>
    <w:rsid w:val="00576041"/>
    <w:rsid w:val="00590EA3"/>
    <w:rsid w:val="005D3D3B"/>
    <w:rsid w:val="005F11B7"/>
    <w:rsid w:val="005F2BDD"/>
    <w:rsid w:val="005F3ED5"/>
    <w:rsid w:val="006042D8"/>
    <w:rsid w:val="00646B7C"/>
    <w:rsid w:val="00684C17"/>
    <w:rsid w:val="00686934"/>
    <w:rsid w:val="006B36B5"/>
    <w:rsid w:val="006C2AFC"/>
    <w:rsid w:val="006F5182"/>
    <w:rsid w:val="006F53A0"/>
    <w:rsid w:val="00705D9D"/>
    <w:rsid w:val="0071254F"/>
    <w:rsid w:val="0072370C"/>
    <w:rsid w:val="007460E9"/>
    <w:rsid w:val="00753083"/>
    <w:rsid w:val="0076351A"/>
    <w:rsid w:val="0077492C"/>
    <w:rsid w:val="00782814"/>
    <w:rsid w:val="00784EC3"/>
    <w:rsid w:val="007A7D88"/>
    <w:rsid w:val="007B52C1"/>
    <w:rsid w:val="007E4684"/>
    <w:rsid w:val="007E6470"/>
    <w:rsid w:val="007E6844"/>
    <w:rsid w:val="00857D2F"/>
    <w:rsid w:val="008621D9"/>
    <w:rsid w:val="00883A2B"/>
    <w:rsid w:val="008871E4"/>
    <w:rsid w:val="008B0740"/>
    <w:rsid w:val="008D0E53"/>
    <w:rsid w:val="008F0417"/>
    <w:rsid w:val="008F30B3"/>
    <w:rsid w:val="008F56AA"/>
    <w:rsid w:val="009376C2"/>
    <w:rsid w:val="00937E32"/>
    <w:rsid w:val="009759A4"/>
    <w:rsid w:val="00977079"/>
    <w:rsid w:val="009D40E6"/>
    <w:rsid w:val="009F4FFD"/>
    <w:rsid w:val="00A23027"/>
    <w:rsid w:val="00A2545B"/>
    <w:rsid w:val="00A45A70"/>
    <w:rsid w:val="00A461D0"/>
    <w:rsid w:val="00A60D84"/>
    <w:rsid w:val="00A61C93"/>
    <w:rsid w:val="00A62019"/>
    <w:rsid w:val="00A621C1"/>
    <w:rsid w:val="00A84448"/>
    <w:rsid w:val="00AA094C"/>
    <w:rsid w:val="00AB4C77"/>
    <w:rsid w:val="00AC061D"/>
    <w:rsid w:val="00B27CBC"/>
    <w:rsid w:val="00B500AC"/>
    <w:rsid w:val="00B5457A"/>
    <w:rsid w:val="00B85108"/>
    <w:rsid w:val="00B914C2"/>
    <w:rsid w:val="00BA4BBD"/>
    <w:rsid w:val="00BB4ADD"/>
    <w:rsid w:val="00BE7AE4"/>
    <w:rsid w:val="00C211C5"/>
    <w:rsid w:val="00C45489"/>
    <w:rsid w:val="00C74B2C"/>
    <w:rsid w:val="00C80435"/>
    <w:rsid w:val="00C97485"/>
    <w:rsid w:val="00CA247B"/>
    <w:rsid w:val="00CB5199"/>
    <w:rsid w:val="00CC09E4"/>
    <w:rsid w:val="00CC3174"/>
    <w:rsid w:val="00D12D2E"/>
    <w:rsid w:val="00D3379C"/>
    <w:rsid w:val="00D337A6"/>
    <w:rsid w:val="00D362CE"/>
    <w:rsid w:val="00D431E5"/>
    <w:rsid w:val="00D47D4E"/>
    <w:rsid w:val="00D52D79"/>
    <w:rsid w:val="00D677D4"/>
    <w:rsid w:val="00D67EE7"/>
    <w:rsid w:val="00D7207E"/>
    <w:rsid w:val="00D764E3"/>
    <w:rsid w:val="00D95D1C"/>
    <w:rsid w:val="00DE6133"/>
    <w:rsid w:val="00E01A3F"/>
    <w:rsid w:val="00E358F2"/>
    <w:rsid w:val="00E56A9A"/>
    <w:rsid w:val="00E749F4"/>
    <w:rsid w:val="00EE75B3"/>
    <w:rsid w:val="00F61239"/>
    <w:rsid w:val="00F83F72"/>
    <w:rsid w:val="00F9378E"/>
    <w:rsid w:val="00F96555"/>
    <w:rsid w:val="00FD0646"/>
    <w:rsid w:val="00F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uiPriority w:val="99"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Основной текст 1,Нумерованный список !!,Надин стиль,Основной текст без отступа"/>
    <w:basedOn w:val="Normal"/>
    <w:link w:val="BodyTextIndentChar2"/>
    <w:uiPriority w:val="99"/>
    <w:rsid w:val="00590EA3"/>
    <w:pPr>
      <w:spacing w:after="120"/>
      <w:ind w:left="283"/>
    </w:pPr>
    <w:rPr>
      <w:rFonts w:eastAsia="Calibri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без отступа Char1"/>
    <w:basedOn w:val="DefaultParagraphFont"/>
    <w:link w:val="BodyTextIndent"/>
    <w:uiPriority w:val="99"/>
    <w:semiHidden/>
    <w:locked/>
    <w:rsid w:val="00F96555"/>
    <w:rPr>
      <w:rFonts w:ascii="Times New Roman" w:hAnsi="Times New Roman" w:cs="Times New Roman"/>
      <w:sz w:val="24"/>
      <w:szCs w:val="24"/>
    </w:rPr>
  </w:style>
  <w:style w:type="character" w:customStyle="1" w:styleId="BodyTextIndentChar2">
    <w:name w:val="Body Text Indent Char2"/>
    <w:aliases w:val="Основной текст 1 Char2,Нумерованный список !! Char2,Надин стиль Char2,Основной текст без отступа Char2"/>
    <w:basedOn w:val="DefaultParagraphFont"/>
    <w:link w:val="BodyTextIndent"/>
    <w:uiPriority w:val="99"/>
    <w:semiHidden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90E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2"/>
    <w:link w:val="BodyTextFirstIndent2"/>
    <w:uiPriority w:val="99"/>
    <w:semiHidden/>
    <w:locked/>
    <w:rsid w:val="00590EA3"/>
  </w:style>
  <w:style w:type="character" w:customStyle="1" w:styleId="apple-converted-space">
    <w:name w:val="apple-converted-space"/>
    <w:basedOn w:val="DefaultParagraphFont"/>
    <w:uiPriority w:val="99"/>
    <w:rsid w:val="00DE6133"/>
  </w:style>
  <w:style w:type="table" w:styleId="TableGrid">
    <w:name w:val="Table Grid"/>
    <w:basedOn w:val="TableNormal"/>
    <w:uiPriority w:val="99"/>
    <w:locked/>
    <w:rsid w:val="006C2AF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75</Words>
  <Characters>434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Геннадьевна Бурченкова</dc:creator>
  <cp:keywords/>
  <dc:description/>
  <cp:lastModifiedBy>Администратор</cp:lastModifiedBy>
  <cp:revision>53</cp:revision>
  <cp:lastPrinted>2019-07-16T11:18:00Z</cp:lastPrinted>
  <dcterms:created xsi:type="dcterms:W3CDTF">2016-08-10T11:50:00Z</dcterms:created>
  <dcterms:modified xsi:type="dcterms:W3CDTF">2022-04-12T07:10:00Z</dcterms:modified>
</cp:coreProperties>
</file>