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85" w:rsidRDefault="00CC4A85" w:rsidP="00CC4A8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85" w:rsidRDefault="00CC4A85" w:rsidP="00CC4A85">
      <w:pPr>
        <w:jc w:val="center"/>
        <w:rPr>
          <w:sz w:val="28"/>
        </w:rPr>
      </w:pPr>
    </w:p>
    <w:p w:rsidR="00CC4A85" w:rsidRPr="007B0983" w:rsidRDefault="00CC4A85" w:rsidP="00CC4A8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C4A85" w:rsidRPr="007B0983" w:rsidRDefault="00CC4A85" w:rsidP="00CC4A8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C4A85" w:rsidRPr="007B0983" w:rsidRDefault="00CC4A85" w:rsidP="00CC4A8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C4A85" w:rsidRPr="007B0983" w:rsidRDefault="00CC4A85" w:rsidP="00CC4A85">
      <w:pPr>
        <w:jc w:val="center"/>
        <w:rPr>
          <w:b/>
          <w:bCs/>
          <w:sz w:val="28"/>
          <w:szCs w:val="28"/>
        </w:rPr>
      </w:pPr>
    </w:p>
    <w:p w:rsidR="00CC4A85" w:rsidRPr="007B0983" w:rsidRDefault="00CC4A85" w:rsidP="00CC4A8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C4A85" w:rsidTr="00CC4A8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C4A85" w:rsidRDefault="00CC4A85" w:rsidP="009357E7">
            <w:pPr>
              <w:jc w:val="center"/>
            </w:pPr>
          </w:p>
          <w:p w:rsidR="00CC4A85" w:rsidRDefault="00CC4A85" w:rsidP="009357E7">
            <w:pPr>
              <w:jc w:val="center"/>
            </w:pPr>
          </w:p>
          <w:p w:rsidR="00CC4A85" w:rsidRDefault="00CC4A85" w:rsidP="009357E7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C4A85" w:rsidRPr="004A446F" w:rsidRDefault="00CC4A85" w:rsidP="00935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2020г.</w:t>
            </w:r>
          </w:p>
        </w:tc>
        <w:tc>
          <w:tcPr>
            <w:tcW w:w="537" w:type="dxa"/>
            <w:vMerge w:val="restart"/>
            <w:vAlign w:val="bottom"/>
          </w:tcPr>
          <w:p w:rsidR="00CC4A85" w:rsidRPr="004A446F" w:rsidRDefault="00CC4A85" w:rsidP="009357E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C4A85" w:rsidRPr="004A446F" w:rsidRDefault="00CC4A85" w:rsidP="00935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CC4A85" w:rsidTr="00CC4A8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C4A85" w:rsidRDefault="00CC4A85" w:rsidP="009357E7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C4A85" w:rsidRDefault="00CC4A85" w:rsidP="009357E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C4A85" w:rsidRDefault="00CC4A85" w:rsidP="009357E7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C4A85" w:rsidRDefault="00CC4A85" w:rsidP="009357E7">
            <w:pPr>
              <w:jc w:val="center"/>
            </w:pPr>
          </w:p>
        </w:tc>
      </w:tr>
      <w:tr w:rsidR="00CC4A85" w:rsidTr="00CC4A8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C4A85" w:rsidRDefault="00CC4A85" w:rsidP="009357E7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C4A85" w:rsidRDefault="00CC4A85" w:rsidP="009357E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C4A85" w:rsidRDefault="00CC4A85" w:rsidP="009357E7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C4A85" w:rsidRDefault="00CC4A85" w:rsidP="009357E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C4A85" w:rsidRPr="004147CC" w:rsidRDefault="00CC4A85" w:rsidP="00CC4A8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C4A85" w:rsidRDefault="00CC4A85" w:rsidP="00CC4A8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CC4A85" w:rsidRDefault="00CC4A85" w:rsidP="00CC4A85">
      <w:pPr>
        <w:ind w:right="-81" w:hanging="851"/>
        <w:rPr>
          <w:sz w:val="28"/>
          <w:szCs w:val="28"/>
        </w:rPr>
      </w:pPr>
    </w:p>
    <w:p w:rsidR="00CC4A85" w:rsidRDefault="00CC4A85" w:rsidP="00CC4A85">
      <w:pPr>
        <w:ind w:right="-81" w:hanging="851"/>
        <w:rPr>
          <w:sz w:val="28"/>
          <w:szCs w:val="28"/>
        </w:rPr>
      </w:pPr>
    </w:p>
    <w:p w:rsidR="00CC4A85" w:rsidRPr="00CC4A85" w:rsidRDefault="00CC4A85" w:rsidP="00CC4A85">
      <w:pPr>
        <w:pStyle w:val="a6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iCs/>
          <w:color w:val="000000"/>
          <w:sz w:val="28"/>
          <w:szCs w:val="28"/>
        </w:rPr>
        <w:t xml:space="preserve">В соответствии со статьей </w:t>
      </w:r>
      <w:r w:rsidRPr="00CC4A85">
        <w:rPr>
          <w:iCs/>
          <w:color w:val="000000"/>
          <w:sz w:val="28"/>
          <w:szCs w:val="28"/>
        </w:rPr>
        <w:t>37 Градостроительного</w:t>
      </w:r>
      <w:r w:rsidRPr="00CC4A85">
        <w:rPr>
          <w:iCs/>
          <w:sz w:val="28"/>
          <w:szCs w:val="28"/>
        </w:rPr>
        <w:t xml:space="preserve"> кодекса Российской Федерации</w:t>
      </w:r>
      <w:r w:rsidRPr="00CC4A85">
        <w:rPr>
          <w:sz w:val="28"/>
          <w:szCs w:val="28"/>
        </w:rPr>
        <w:t>, подпунктом 8 части 1 статьи 1 Земельного кодекса Российской Федерации, пунктом 3 части 1 статьи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Министерства экономического развития РФ от</w:t>
      </w:r>
      <w:proofErr w:type="gramEnd"/>
      <w:r w:rsidRPr="00CC4A85">
        <w:rPr>
          <w:sz w:val="28"/>
          <w:szCs w:val="28"/>
        </w:rPr>
        <w:t xml:space="preserve"> 1 сентября</w:t>
      </w:r>
      <w:r>
        <w:rPr>
          <w:sz w:val="28"/>
          <w:szCs w:val="28"/>
        </w:rPr>
        <w:t> </w:t>
      </w:r>
      <w:r w:rsidRPr="00CC4A85">
        <w:rPr>
          <w:sz w:val="28"/>
          <w:szCs w:val="28"/>
        </w:rPr>
        <w:t>2014 г.</w:t>
      </w:r>
      <w:r>
        <w:rPr>
          <w:sz w:val="28"/>
          <w:szCs w:val="28"/>
        </w:rPr>
        <w:t xml:space="preserve"> N 540 </w:t>
      </w:r>
      <w:r w:rsidRPr="00CC4A85">
        <w:rPr>
          <w:sz w:val="28"/>
          <w:szCs w:val="28"/>
        </w:rPr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CC4A85" w:rsidRPr="00CC4A85" w:rsidRDefault="00CC4A85" w:rsidP="00CC4A85">
      <w:pPr>
        <w:pStyle w:val="a6"/>
        <w:ind w:left="0" w:right="0"/>
        <w:jc w:val="both"/>
        <w:rPr>
          <w:sz w:val="28"/>
          <w:szCs w:val="28"/>
        </w:rPr>
      </w:pPr>
      <w:r w:rsidRPr="00CC4A85"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 w:rsidRPr="00CC4A85">
        <w:rPr>
          <w:bCs/>
          <w:sz w:val="28"/>
          <w:szCs w:val="28"/>
        </w:rPr>
        <w:t xml:space="preserve"> категории земель сельскохозяйственного назначения</w:t>
      </w:r>
      <w:r w:rsidRPr="00CC4A85">
        <w:rPr>
          <w:sz w:val="28"/>
          <w:szCs w:val="28"/>
        </w:rPr>
        <w:t xml:space="preserve">, площадью 1686000 кв.м., с кадастровым номером </w:t>
      </w:r>
      <w:r w:rsidRPr="00CC4A85">
        <w:rPr>
          <w:rFonts w:eastAsia="Calibri"/>
          <w:color w:val="000000"/>
          <w:sz w:val="28"/>
          <w:szCs w:val="28"/>
        </w:rPr>
        <w:t>64:16:060101:199,</w:t>
      </w:r>
      <w:r w:rsidRPr="00CC4A85">
        <w:rPr>
          <w:sz w:val="28"/>
          <w:szCs w:val="28"/>
        </w:rPr>
        <w:t xml:space="preserve"> расположенного по адресу: </w:t>
      </w:r>
      <w:r w:rsidRPr="00CC4A85">
        <w:rPr>
          <w:rFonts w:eastAsia="Calibri"/>
          <w:color w:val="000000"/>
          <w:sz w:val="28"/>
          <w:szCs w:val="28"/>
        </w:rPr>
        <w:t xml:space="preserve">Саратовская область, Красноармейский район, тер. </w:t>
      </w:r>
      <w:proofErr w:type="spellStart"/>
      <w:r w:rsidRPr="00CC4A85">
        <w:rPr>
          <w:rFonts w:eastAsia="Calibri"/>
          <w:color w:val="000000"/>
          <w:sz w:val="28"/>
          <w:szCs w:val="28"/>
        </w:rPr>
        <w:t>Мордовинское</w:t>
      </w:r>
      <w:proofErr w:type="spellEnd"/>
      <w:r w:rsidRPr="00CC4A85">
        <w:rPr>
          <w:rFonts w:eastAsia="Calibri"/>
          <w:color w:val="000000"/>
          <w:sz w:val="28"/>
          <w:szCs w:val="28"/>
        </w:rPr>
        <w:t xml:space="preserve"> МО, </w:t>
      </w:r>
      <w:proofErr w:type="gramStart"/>
      <w:r w:rsidRPr="00CC4A85">
        <w:rPr>
          <w:rFonts w:eastAsia="Calibri"/>
          <w:color w:val="000000"/>
          <w:sz w:val="28"/>
          <w:szCs w:val="28"/>
        </w:rPr>
        <w:t>с</w:t>
      </w:r>
      <w:proofErr w:type="gramEnd"/>
      <w:r w:rsidRPr="00CC4A85">
        <w:rPr>
          <w:rFonts w:eastAsia="Calibri"/>
          <w:color w:val="000000"/>
          <w:sz w:val="28"/>
          <w:szCs w:val="28"/>
        </w:rPr>
        <w:t xml:space="preserve"> «</w:t>
      </w:r>
      <w:r w:rsidRPr="00CC4A85">
        <w:rPr>
          <w:sz w:val="28"/>
          <w:szCs w:val="28"/>
        </w:rPr>
        <w:t>для сельскохозяйственного производства» на  «растениеводство».</w:t>
      </w:r>
    </w:p>
    <w:p w:rsidR="00CC4A85" w:rsidRPr="00CC4A85" w:rsidRDefault="00CC4A85" w:rsidP="00CC4A8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C4A85">
        <w:rPr>
          <w:rFonts w:ascii="Times New Roman" w:hAnsi="Times New Roman"/>
          <w:sz w:val="28"/>
          <w:szCs w:val="28"/>
        </w:rPr>
        <w:t xml:space="preserve">             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CC4A85" w:rsidRPr="00CC4A85" w:rsidRDefault="00CC4A85" w:rsidP="00CC4A85">
      <w:pPr>
        <w:jc w:val="both"/>
        <w:rPr>
          <w:sz w:val="28"/>
          <w:szCs w:val="28"/>
        </w:rPr>
      </w:pPr>
      <w:r w:rsidRPr="00CC4A85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3. Организационно</w:t>
      </w:r>
      <w:r w:rsidRPr="00CC4A85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CC4A85">
        <w:rPr>
          <w:color w:val="000000"/>
          <w:sz w:val="28"/>
          <w:szCs w:val="28"/>
        </w:rPr>
        <w:lastRenderedPageBreak/>
        <w:t>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CC4A85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CC4A85" w:rsidRDefault="00CC4A85" w:rsidP="00CC4A85">
      <w:pPr>
        <w:rPr>
          <w:sz w:val="28"/>
          <w:szCs w:val="28"/>
        </w:rPr>
      </w:pPr>
    </w:p>
    <w:p w:rsidR="00CC4A85" w:rsidRPr="003C693D" w:rsidRDefault="00CC4A85" w:rsidP="00CC4A8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CC4A85" w:rsidRPr="003C693D" w:rsidRDefault="00CC4A85" w:rsidP="00CC4A8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C4A85" w:rsidRPr="003C693D" w:rsidRDefault="00CC4A85" w:rsidP="00CC4A8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C4A85" w:rsidRDefault="00CC4A85" w:rsidP="00CC4A85">
      <w:pPr>
        <w:pStyle w:val="ConsPlusNormal"/>
        <w:ind w:firstLine="540"/>
        <w:jc w:val="both"/>
      </w:pPr>
    </w:p>
    <w:p w:rsidR="00707091" w:rsidRDefault="00707091"/>
    <w:sectPr w:rsidR="00707091" w:rsidSect="00CC4A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A8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C4A85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251A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A8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C4A8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A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C4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C4A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semiHidden/>
    <w:unhideWhenUsed/>
    <w:rsid w:val="00CC4A85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CC4A8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Администрация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2020-08-27T12:25:00Z</dcterms:created>
  <dcterms:modified xsi:type="dcterms:W3CDTF">2020-08-27T12:30:00Z</dcterms:modified>
</cp:coreProperties>
</file>