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FE" w:rsidRPr="00364162" w:rsidRDefault="006F4CFE" w:rsidP="006F4CFE">
      <w:pPr>
        <w:jc w:val="center"/>
        <w:rPr>
          <w:rFonts w:ascii="PT Astra Serif" w:hAnsi="PT Astra Serif"/>
          <w:sz w:val="28"/>
        </w:rPr>
      </w:pPr>
      <w:r w:rsidRPr="00364162">
        <w:rPr>
          <w:rFonts w:ascii="PT Astra Serif" w:hAnsi="PT Astra Serif"/>
          <w:noProof/>
          <w:sz w:val="28"/>
        </w:rPr>
        <w:drawing>
          <wp:inline distT="0" distB="0" distL="0" distR="0">
            <wp:extent cx="758825" cy="1061085"/>
            <wp:effectExtent l="19050" t="0" r="3175" b="0"/>
            <wp:docPr id="8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FE" w:rsidRPr="00364162" w:rsidRDefault="006F4CFE" w:rsidP="006F4CFE">
      <w:pPr>
        <w:jc w:val="center"/>
        <w:rPr>
          <w:rFonts w:ascii="PT Astra Serif" w:hAnsi="PT Astra Serif" w:cs="Times New Roman"/>
          <w:b/>
          <w:bCs/>
        </w:rPr>
      </w:pPr>
      <w:r w:rsidRPr="00364162">
        <w:rPr>
          <w:rFonts w:ascii="PT Astra Serif" w:hAnsi="PT Astra Serif" w:cs="Times New Roman"/>
          <w:b/>
          <w:bCs/>
        </w:rPr>
        <w:t>АДМИНИСТРАЦИЯ</w:t>
      </w:r>
    </w:p>
    <w:p w:rsidR="006F4CFE" w:rsidRPr="00364162" w:rsidRDefault="006F4CFE" w:rsidP="006F4CFE">
      <w:pPr>
        <w:pStyle w:val="1"/>
        <w:rPr>
          <w:rFonts w:ascii="PT Astra Serif" w:hAnsi="PT Astra Serif" w:cs="Times New Roman"/>
          <w:color w:val="auto"/>
        </w:rPr>
      </w:pPr>
      <w:r w:rsidRPr="00364162">
        <w:rPr>
          <w:rFonts w:ascii="PT Astra Serif" w:hAnsi="PT Astra Serif" w:cs="Times New Roman"/>
          <w:color w:val="auto"/>
        </w:rPr>
        <w:t xml:space="preserve">         КРАСНОАРМЕЙСКОГО МУНИЦИПАЛЬНОГО РАЙОНА</w:t>
      </w:r>
    </w:p>
    <w:p w:rsidR="006F4CFE" w:rsidRPr="00364162" w:rsidRDefault="006F4CFE" w:rsidP="006F4CFE">
      <w:pPr>
        <w:pStyle w:val="1"/>
        <w:rPr>
          <w:rFonts w:ascii="PT Astra Serif" w:hAnsi="PT Astra Serif" w:cs="Times New Roman"/>
          <w:color w:val="auto"/>
        </w:rPr>
      </w:pPr>
      <w:r w:rsidRPr="00364162">
        <w:rPr>
          <w:rFonts w:ascii="PT Astra Serif" w:hAnsi="PT Astra Serif" w:cs="Times New Roman"/>
          <w:color w:val="auto"/>
        </w:rPr>
        <w:t xml:space="preserve">          САРАТОВСКОЙ ОБЛАСТИ</w:t>
      </w:r>
    </w:p>
    <w:p w:rsidR="006F4CFE" w:rsidRPr="00364162" w:rsidRDefault="006F4CFE" w:rsidP="006F4CFE">
      <w:pPr>
        <w:jc w:val="center"/>
        <w:rPr>
          <w:rFonts w:ascii="PT Astra Serif" w:hAnsi="PT Astra Serif" w:cs="Times New Roman"/>
        </w:rPr>
      </w:pPr>
    </w:p>
    <w:p w:rsidR="006F4CFE" w:rsidRPr="00364162" w:rsidRDefault="006F4CFE" w:rsidP="006F4CFE">
      <w:pPr>
        <w:pStyle w:val="2"/>
        <w:jc w:val="center"/>
        <w:rPr>
          <w:rFonts w:ascii="PT Astra Serif" w:hAnsi="PT Astra Serif" w:cs="Times New Roman"/>
          <w:color w:val="auto"/>
          <w:sz w:val="24"/>
          <w:szCs w:val="24"/>
        </w:rPr>
      </w:pPr>
      <w:r w:rsidRPr="00364162">
        <w:rPr>
          <w:rFonts w:ascii="PT Astra Serif" w:hAnsi="PT Astra Serif" w:cs="Times New Roman"/>
          <w:color w:val="auto"/>
          <w:sz w:val="24"/>
          <w:szCs w:val="24"/>
        </w:rPr>
        <w:t>ПОСТАНОВЛЕНИЕ</w:t>
      </w:r>
    </w:p>
    <w:tbl>
      <w:tblPr>
        <w:tblW w:w="5614" w:type="dxa"/>
        <w:tblInd w:w="250" w:type="dxa"/>
        <w:tblLook w:val="0000"/>
      </w:tblPr>
      <w:tblGrid>
        <w:gridCol w:w="762"/>
        <w:gridCol w:w="2357"/>
        <w:gridCol w:w="714"/>
        <w:gridCol w:w="1781"/>
      </w:tblGrid>
      <w:tr w:rsidR="006F4CFE" w:rsidRPr="00364162" w:rsidTr="004E62A0">
        <w:trPr>
          <w:cantSplit/>
          <w:trHeight w:val="370"/>
        </w:trPr>
        <w:tc>
          <w:tcPr>
            <w:tcW w:w="762" w:type="dxa"/>
            <w:vMerge w:val="restart"/>
            <w:vAlign w:val="bottom"/>
          </w:tcPr>
          <w:p w:rsidR="006F4CFE" w:rsidRPr="00364162" w:rsidRDefault="006F4CFE" w:rsidP="005B11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F96D84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о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>т</w:t>
            </w:r>
          </w:p>
        </w:tc>
        <w:tc>
          <w:tcPr>
            <w:tcW w:w="2357" w:type="dxa"/>
            <w:vMerge w:val="restart"/>
            <w:tcBorders>
              <w:bottom w:val="dotted" w:sz="4" w:space="0" w:color="auto"/>
            </w:tcBorders>
            <w:vAlign w:val="bottom"/>
          </w:tcPr>
          <w:p w:rsidR="006F4CFE" w:rsidRPr="00364162" w:rsidRDefault="0032347C" w:rsidP="004E62A0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29 октября 2020г.</w:t>
            </w:r>
          </w:p>
        </w:tc>
        <w:tc>
          <w:tcPr>
            <w:tcW w:w="714" w:type="dxa"/>
            <w:vMerge w:val="restart"/>
            <w:vAlign w:val="bottom"/>
          </w:tcPr>
          <w:p w:rsidR="006F4CFE" w:rsidRPr="00364162" w:rsidRDefault="006F4CFE" w:rsidP="004E62A0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781" w:type="dxa"/>
            <w:vMerge w:val="restart"/>
            <w:tcBorders>
              <w:bottom w:val="dotted" w:sz="4" w:space="0" w:color="auto"/>
            </w:tcBorders>
            <w:vAlign w:val="bottom"/>
          </w:tcPr>
          <w:p w:rsidR="006F4CFE" w:rsidRPr="00364162" w:rsidRDefault="004E62A0" w:rsidP="00D905C5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     </w:t>
            </w:r>
            <w:r w:rsidR="0032347C" w:rsidRPr="00364162">
              <w:rPr>
                <w:rFonts w:ascii="PT Astra Serif" w:hAnsi="PT Astra Serif" w:cs="Times New Roman"/>
                <w:sz w:val="28"/>
                <w:szCs w:val="28"/>
              </w:rPr>
              <w:t>630</w:t>
            </w:r>
          </w:p>
        </w:tc>
      </w:tr>
      <w:tr w:rsidR="006F4CFE" w:rsidRPr="00364162" w:rsidTr="004E62A0">
        <w:trPr>
          <w:cantSplit/>
          <w:trHeight w:val="491"/>
        </w:trPr>
        <w:tc>
          <w:tcPr>
            <w:tcW w:w="762" w:type="dxa"/>
            <w:vMerge/>
            <w:vAlign w:val="bottom"/>
          </w:tcPr>
          <w:p w:rsidR="006F4CFE" w:rsidRPr="00364162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57" w:type="dxa"/>
            <w:vMerge/>
            <w:tcBorders>
              <w:bottom w:val="dotted" w:sz="4" w:space="0" w:color="auto"/>
            </w:tcBorders>
            <w:vAlign w:val="bottom"/>
          </w:tcPr>
          <w:p w:rsidR="006F4CFE" w:rsidRPr="00364162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14" w:type="dxa"/>
            <w:vMerge/>
            <w:vAlign w:val="bottom"/>
          </w:tcPr>
          <w:p w:rsidR="006F4CFE" w:rsidRPr="00364162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781" w:type="dxa"/>
            <w:vMerge/>
            <w:tcBorders>
              <w:bottom w:val="dotted" w:sz="4" w:space="0" w:color="auto"/>
            </w:tcBorders>
            <w:vAlign w:val="bottom"/>
          </w:tcPr>
          <w:p w:rsidR="006F4CFE" w:rsidRPr="00364162" w:rsidRDefault="006F4CFE" w:rsidP="005B11DB">
            <w:pPr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6F4CFE" w:rsidRPr="00364162" w:rsidRDefault="006F4CFE" w:rsidP="006F4CFE">
      <w:pPr>
        <w:rPr>
          <w:rFonts w:ascii="PT Astra Serif" w:hAnsi="PT Astra Serif" w:cs="Times New Roman"/>
          <w:bCs/>
        </w:rPr>
      </w:pPr>
      <w:r w:rsidRPr="00364162">
        <w:rPr>
          <w:rFonts w:ascii="PT Astra Serif" w:hAnsi="PT Astra Serif" w:cs="Times New Roman"/>
          <w:b/>
          <w:bCs/>
        </w:rPr>
        <w:t xml:space="preserve">                                                        </w:t>
      </w:r>
      <w:r w:rsidRPr="00364162">
        <w:rPr>
          <w:rFonts w:ascii="PT Astra Serif" w:hAnsi="PT Astra Serif" w:cs="Times New Roman"/>
          <w:bCs/>
        </w:rPr>
        <w:t>г</w:t>
      </w:r>
      <w:proofErr w:type="gramStart"/>
      <w:r w:rsidRPr="00364162">
        <w:rPr>
          <w:rFonts w:ascii="PT Astra Serif" w:hAnsi="PT Astra Serif" w:cs="Times New Roman"/>
          <w:bCs/>
        </w:rPr>
        <w:t>.К</w:t>
      </w:r>
      <w:proofErr w:type="gramEnd"/>
      <w:r w:rsidRPr="00364162">
        <w:rPr>
          <w:rFonts w:ascii="PT Astra Serif" w:hAnsi="PT Astra Serif" w:cs="Times New Roman"/>
          <w:bCs/>
        </w:rPr>
        <w:t xml:space="preserve">расноармейск </w:t>
      </w:r>
    </w:p>
    <w:p w:rsidR="004E62A0" w:rsidRPr="00364162" w:rsidRDefault="004E62A0" w:rsidP="006F4CFE">
      <w:pPr>
        <w:rPr>
          <w:rFonts w:ascii="PT Astra Serif" w:hAnsi="PT Astra Serif" w:cs="Times New Roman"/>
          <w:bCs/>
        </w:rPr>
      </w:pPr>
    </w:p>
    <w:tbl>
      <w:tblPr>
        <w:tblW w:w="5821" w:type="dxa"/>
        <w:tblInd w:w="250" w:type="dxa"/>
        <w:tblLook w:val="0000"/>
      </w:tblPr>
      <w:tblGrid>
        <w:gridCol w:w="5821"/>
      </w:tblGrid>
      <w:tr w:rsidR="006F4CFE" w:rsidRPr="00364162" w:rsidTr="005B11DB">
        <w:trPr>
          <w:trHeight w:val="797"/>
        </w:trPr>
        <w:tc>
          <w:tcPr>
            <w:tcW w:w="5821" w:type="dxa"/>
          </w:tcPr>
          <w:p w:rsidR="006F4CFE" w:rsidRDefault="00D905C5" w:rsidP="00AA5093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Утвердить</w:t>
            </w:r>
            <w:r w:rsidR="00E7650A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E2F7A" w:rsidRPr="00364162">
              <w:rPr>
                <w:rFonts w:ascii="PT Astra Serif" w:hAnsi="PT Astra Serif" w:cs="Times New Roman"/>
                <w:sz w:val="28"/>
                <w:szCs w:val="28"/>
              </w:rPr>
              <w:t>муниципальн</w:t>
            </w:r>
            <w:r w:rsidR="00797C87" w:rsidRPr="00364162">
              <w:rPr>
                <w:rFonts w:ascii="PT Astra Serif" w:hAnsi="PT Astra Serif" w:cs="Times New Roman"/>
                <w:sz w:val="28"/>
                <w:szCs w:val="28"/>
              </w:rPr>
              <w:t>ую</w:t>
            </w:r>
            <w:r w:rsidR="00DE2F7A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797C87" w:rsidRPr="00364162">
              <w:rPr>
                <w:rFonts w:ascii="PT Astra Serif" w:hAnsi="PT Astra Serif" w:cs="Times New Roman"/>
                <w:sz w:val="28"/>
                <w:szCs w:val="28"/>
              </w:rPr>
              <w:t>программу</w:t>
            </w:r>
            <w:r w:rsidR="00E7650A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E2F7A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«Градостроительное </w:t>
            </w:r>
            <w:r w:rsidR="00AA5093" w:rsidRPr="00364162">
              <w:rPr>
                <w:rFonts w:ascii="PT Astra Serif" w:hAnsi="PT Astra Serif" w:cs="Times New Roman"/>
                <w:sz w:val="28"/>
                <w:szCs w:val="28"/>
              </w:rPr>
              <w:t>планирование развития территорий</w:t>
            </w:r>
            <w:r w:rsidR="00210D22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A5093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поселений Красноармейского муниципального района </w:t>
            </w:r>
            <w:r w:rsidR="00E7650A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 w:rsidR="00D61743" w:rsidRPr="00364162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797C87" w:rsidRPr="00364162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ED0ED9" w:rsidRPr="00364162">
              <w:rPr>
                <w:rFonts w:ascii="PT Astra Serif" w:hAnsi="PT Astra Serif" w:cs="Times New Roman"/>
                <w:sz w:val="28"/>
                <w:szCs w:val="28"/>
              </w:rPr>
              <w:t>2025</w:t>
            </w:r>
            <w:r w:rsidR="00E7650A" w:rsidRPr="00364162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797C87" w:rsidRPr="00364162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E7650A" w:rsidRPr="00364162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DE2F7A" w:rsidRPr="00364162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721881" w:rsidRPr="00721881" w:rsidRDefault="00721881" w:rsidP="00721881">
            <w:pPr>
              <w:ind w:firstLine="0"/>
              <w:rPr>
                <w:rFonts w:ascii="PT Astra Serif" w:hAnsi="PT Astra Serif" w:cs="Times New Roman"/>
                <w:color w:val="1F497D" w:themeColor="text2"/>
              </w:rPr>
            </w:pPr>
            <w:r w:rsidRPr="00721881">
              <w:rPr>
                <w:rFonts w:ascii="PT Astra Serif" w:hAnsi="PT Astra Serif" w:cs="Times New Roman"/>
                <w:color w:val="1F497D" w:themeColor="text2"/>
                <w:sz w:val="22"/>
                <w:szCs w:val="22"/>
              </w:rPr>
              <w:t xml:space="preserve">( с </w:t>
            </w:r>
            <w:proofErr w:type="spellStart"/>
            <w:r w:rsidRPr="00721881">
              <w:rPr>
                <w:rFonts w:ascii="PT Astra Serif" w:hAnsi="PT Astra Serif" w:cs="Times New Roman"/>
                <w:color w:val="1F497D" w:themeColor="text2"/>
                <w:sz w:val="22"/>
                <w:szCs w:val="22"/>
              </w:rPr>
              <w:t>изм</w:t>
            </w:r>
            <w:proofErr w:type="spellEnd"/>
            <w:r w:rsidRPr="00721881">
              <w:rPr>
                <w:rFonts w:ascii="PT Astra Serif" w:hAnsi="PT Astra Serif" w:cs="Times New Roman"/>
                <w:color w:val="1F497D" w:themeColor="text2"/>
                <w:sz w:val="22"/>
                <w:szCs w:val="22"/>
              </w:rPr>
              <w:t>. от 25.08.2022г. №780, от 25.10.2022г. №936</w:t>
            </w:r>
            <w:r w:rsidR="003064C9">
              <w:rPr>
                <w:rFonts w:ascii="PT Astra Serif" w:hAnsi="PT Astra Serif" w:cs="Times New Roman"/>
                <w:color w:val="1F497D" w:themeColor="text2"/>
                <w:sz w:val="22"/>
                <w:szCs w:val="22"/>
              </w:rPr>
              <w:t>, от 03.03.2023 г. №144</w:t>
            </w:r>
            <w:r w:rsidRPr="00721881">
              <w:rPr>
                <w:rFonts w:ascii="PT Astra Serif" w:hAnsi="PT Astra Serif" w:cs="Times New Roman"/>
                <w:color w:val="1F497D" w:themeColor="text2"/>
                <w:sz w:val="22"/>
                <w:szCs w:val="22"/>
              </w:rPr>
              <w:t>)</w:t>
            </w:r>
          </w:p>
          <w:p w:rsidR="00721881" w:rsidRPr="00364162" w:rsidRDefault="00721881" w:rsidP="00AA5093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10D22" w:rsidRPr="00364162" w:rsidRDefault="00210D22" w:rsidP="00210D22">
      <w:pPr>
        <w:rPr>
          <w:rFonts w:ascii="PT Astra Serif" w:hAnsi="PT Astra Serif" w:cs="Times New Roman"/>
          <w:sz w:val="28"/>
          <w:szCs w:val="28"/>
        </w:rPr>
      </w:pPr>
      <w:proofErr w:type="gramStart"/>
      <w:r w:rsidRPr="00364162">
        <w:rPr>
          <w:rFonts w:ascii="PT Astra Serif" w:hAnsi="PT Astra Serif" w:cs="Times New Roman"/>
          <w:sz w:val="28"/>
          <w:szCs w:val="28"/>
        </w:rPr>
        <w:t xml:space="preserve">На основании </w:t>
      </w:r>
      <w:hyperlink r:id="rId7" w:history="1">
        <w:r w:rsidRPr="0036416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статьи 14</w:t>
        </w:r>
      </w:hyperlink>
      <w:r w:rsidRPr="00364162">
        <w:rPr>
          <w:rFonts w:ascii="PT Astra Serif" w:hAnsi="PT Astra Serif" w:cs="Times New Roman"/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Федерации", </w:t>
      </w:r>
      <w:hyperlink r:id="rId8" w:history="1">
        <w:r w:rsidR="00566FF7" w:rsidRPr="0036416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статьи</w:t>
        </w:r>
        <w:r w:rsidRPr="0036416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 3</w:t>
        </w:r>
      </w:hyperlink>
      <w:r w:rsidRPr="00364162">
        <w:rPr>
          <w:rFonts w:ascii="PT Astra Serif" w:hAnsi="PT Astra Serif" w:cs="Times New Roman"/>
          <w:sz w:val="28"/>
          <w:szCs w:val="28"/>
        </w:rPr>
        <w:t xml:space="preserve"> Г</w:t>
      </w:r>
      <w:r w:rsidR="0032347C" w:rsidRPr="00364162">
        <w:rPr>
          <w:rFonts w:ascii="PT Astra Serif" w:hAnsi="PT Astra Serif" w:cs="Times New Roman"/>
          <w:sz w:val="28"/>
          <w:szCs w:val="28"/>
        </w:rPr>
        <w:t>радостроительного кодекса РФ, Устава</w:t>
      </w:r>
      <w:r w:rsidRPr="00364162">
        <w:rPr>
          <w:rFonts w:ascii="PT Astra Serif" w:hAnsi="PT Astra Serif" w:cs="Times New Roman"/>
          <w:sz w:val="28"/>
          <w:szCs w:val="28"/>
        </w:rPr>
        <w:t xml:space="preserve"> Красноармейского муниципального района, </w:t>
      </w:r>
      <w:r w:rsidR="0032347C" w:rsidRPr="00364162">
        <w:rPr>
          <w:rFonts w:ascii="PT Astra Serif" w:hAnsi="PT Astra Serif" w:cs="Times New Roman"/>
          <w:sz w:val="28"/>
          <w:szCs w:val="28"/>
        </w:rPr>
        <w:t>в соответс</w:t>
      </w:r>
      <w:r w:rsidR="003E0B9B" w:rsidRPr="00364162">
        <w:rPr>
          <w:rFonts w:ascii="PT Astra Serif" w:hAnsi="PT Astra Serif" w:cs="Times New Roman"/>
          <w:sz w:val="28"/>
          <w:szCs w:val="28"/>
        </w:rPr>
        <w:t>твии с Порядком принятия решений</w:t>
      </w:r>
      <w:r w:rsidR="0032347C" w:rsidRPr="00364162">
        <w:rPr>
          <w:rFonts w:ascii="PT Astra Serif" w:hAnsi="PT Astra Serif" w:cs="Times New Roman"/>
          <w:sz w:val="28"/>
          <w:szCs w:val="28"/>
        </w:rPr>
        <w:t xml:space="preserve"> о разработке муниципальных программ, их </w:t>
      </w:r>
      <w:r w:rsidR="003E0B9B" w:rsidRPr="00364162">
        <w:rPr>
          <w:rFonts w:ascii="PT Astra Serif" w:hAnsi="PT Astra Serif" w:cs="Times New Roman"/>
          <w:sz w:val="28"/>
          <w:szCs w:val="28"/>
        </w:rPr>
        <w:t xml:space="preserve">формировании и реализации, утвержденного постановлением администрации Красноармейского муниципального района от 14 октября 2019г. № 791, </w:t>
      </w:r>
      <w:r w:rsidRPr="00364162">
        <w:rPr>
          <w:rFonts w:ascii="PT Astra Serif" w:hAnsi="PT Astra Serif" w:cs="Times New Roman"/>
          <w:sz w:val="28"/>
          <w:szCs w:val="28"/>
        </w:rPr>
        <w:t xml:space="preserve">администрация </w:t>
      </w:r>
      <w:r w:rsidR="00242DF3" w:rsidRPr="00364162">
        <w:rPr>
          <w:rFonts w:ascii="PT Astra Serif" w:hAnsi="PT Astra Serif" w:cs="Times New Roman"/>
          <w:sz w:val="28"/>
          <w:szCs w:val="28"/>
        </w:rPr>
        <w:t>Красноармейского муниципального района</w:t>
      </w:r>
      <w:proofErr w:type="gramEnd"/>
      <w:r w:rsidR="00242DF3" w:rsidRPr="00364162">
        <w:rPr>
          <w:rFonts w:ascii="PT Astra Serif" w:hAnsi="PT Astra Serif" w:cs="Times New Roman"/>
          <w:sz w:val="28"/>
          <w:szCs w:val="28"/>
        </w:rPr>
        <w:t xml:space="preserve"> ПОСТАНОВЛЯЕТ</w:t>
      </w:r>
      <w:r w:rsidRPr="00364162">
        <w:rPr>
          <w:rFonts w:ascii="PT Astra Serif" w:hAnsi="PT Astra Serif" w:cs="Times New Roman"/>
          <w:sz w:val="28"/>
          <w:szCs w:val="28"/>
        </w:rPr>
        <w:t>:</w:t>
      </w:r>
    </w:p>
    <w:p w:rsidR="00210D22" w:rsidRPr="00364162" w:rsidRDefault="00210D22" w:rsidP="00210D22">
      <w:pPr>
        <w:rPr>
          <w:rFonts w:ascii="PT Astra Serif" w:hAnsi="PT Astra Serif" w:cs="Times New Roman"/>
          <w:sz w:val="28"/>
          <w:szCs w:val="28"/>
        </w:rPr>
      </w:pPr>
    </w:p>
    <w:p w:rsidR="00210D22" w:rsidRPr="00364162" w:rsidRDefault="00210D22" w:rsidP="00D73454">
      <w:pPr>
        <w:rPr>
          <w:rFonts w:ascii="PT Astra Serif" w:hAnsi="PT Astra Serif" w:cs="Times New Roman"/>
          <w:sz w:val="28"/>
          <w:szCs w:val="28"/>
        </w:rPr>
      </w:pPr>
      <w:bookmarkStart w:id="0" w:name="sub_1"/>
      <w:r w:rsidRPr="00364162">
        <w:rPr>
          <w:rFonts w:ascii="PT Astra Serif" w:hAnsi="PT Astra Serif" w:cs="Times New Roman"/>
          <w:sz w:val="28"/>
          <w:szCs w:val="28"/>
        </w:rPr>
        <w:t xml:space="preserve">1. </w:t>
      </w:r>
      <w:r w:rsidR="00D905C5" w:rsidRPr="00364162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D73454" w:rsidRPr="00364162">
        <w:rPr>
          <w:rFonts w:ascii="PT Astra Serif" w:hAnsi="PT Astra Serif" w:cs="Times New Roman"/>
          <w:sz w:val="28"/>
          <w:szCs w:val="28"/>
        </w:rPr>
        <w:t>муниципальную  программу «Градостроительное планирование ра</w:t>
      </w:r>
      <w:r w:rsidR="00AA5093" w:rsidRPr="00364162">
        <w:rPr>
          <w:rFonts w:ascii="PT Astra Serif" w:hAnsi="PT Astra Serif" w:cs="Times New Roman"/>
          <w:sz w:val="28"/>
          <w:szCs w:val="28"/>
        </w:rPr>
        <w:t xml:space="preserve">звития территорий поселений Красноармейского муниципального района </w:t>
      </w:r>
      <w:r w:rsidR="00D61743" w:rsidRPr="00364162">
        <w:rPr>
          <w:rFonts w:ascii="PT Astra Serif" w:hAnsi="PT Astra Serif" w:cs="Times New Roman"/>
          <w:sz w:val="28"/>
          <w:szCs w:val="28"/>
        </w:rPr>
        <w:t>на 2021</w:t>
      </w:r>
      <w:r w:rsidR="00ED0ED9" w:rsidRPr="00364162">
        <w:rPr>
          <w:rFonts w:ascii="PT Astra Serif" w:hAnsi="PT Astra Serif" w:cs="Times New Roman"/>
          <w:sz w:val="28"/>
          <w:szCs w:val="28"/>
        </w:rPr>
        <w:t>-2025</w:t>
      </w:r>
      <w:r w:rsidR="00D73454" w:rsidRPr="00364162">
        <w:rPr>
          <w:rFonts w:ascii="PT Astra Serif" w:hAnsi="PT Astra Serif" w:cs="Times New Roman"/>
          <w:sz w:val="28"/>
          <w:szCs w:val="28"/>
        </w:rPr>
        <w:t xml:space="preserve"> гг</w:t>
      </w:r>
      <w:r w:rsidR="00D73454" w:rsidRPr="00364162">
        <w:rPr>
          <w:rFonts w:ascii="PT Astra Serif" w:hAnsi="PT Astra Serif" w:cs="Times New Roman"/>
          <w:b/>
          <w:sz w:val="28"/>
          <w:szCs w:val="28"/>
        </w:rPr>
        <w:t xml:space="preserve">.», </w:t>
      </w:r>
      <w:hyperlink w:anchor="sub_1000" w:history="1">
        <w:r w:rsidR="00D73454" w:rsidRPr="00364162">
          <w:rPr>
            <w:rStyle w:val="a4"/>
            <w:rFonts w:ascii="PT Astra Serif" w:hAnsi="PT Astra Serif"/>
            <w:b w:val="0"/>
            <w:color w:val="auto"/>
            <w:sz w:val="28"/>
            <w:szCs w:val="28"/>
          </w:rPr>
          <w:t>согласно</w:t>
        </w:r>
      </w:hyperlink>
      <w:r w:rsidR="00D73454" w:rsidRPr="00364162">
        <w:rPr>
          <w:rFonts w:ascii="PT Astra Serif" w:hAnsi="PT Astra Serif" w:cs="Times New Roman"/>
          <w:sz w:val="28"/>
          <w:szCs w:val="28"/>
        </w:rPr>
        <w:t xml:space="preserve"> приложению.</w:t>
      </w:r>
    </w:p>
    <w:bookmarkEnd w:id="0"/>
    <w:p w:rsidR="00210D22" w:rsidRPr="00364162" w:rsidRDefault="009D7E9F" w:rsidP="00210D2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2.</w:t>
      </w:r>
      <w:r w:rsidR="00210D22" w:rsidRPr="00364162">
        <w:rPr>
          <w:rFonts w:ascii="PT Astra Serif" w:hAnsi="PT Astra Serif" w:cs="Times New Roman"/>
          <w:sz w:val="28"/>
          <w:szCs w:val="28"/>
        </w:rPr>
        <w:t>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информационно-телекоммуникационной сети «Интернет».</w:t>
      </w:r>
    </w:p>
    <w:p w:rsidR="006F4CFE" w:rsidRPr="00364162" w:rsidRDefault="00ED63F9" w:rsidP="006F4CFE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64162">
        <w:rPr>
          <w:rFonts w:ascii="PT Astra Serif" w:hAnsi="PT Astra Serif" w:cs="Times New Roman"/>
          <w:b w:val="0"/>
          <w:sz w:val="28"/>
          <w:szCs w:val="28"/>
        </w:rPr>
        <w:t>3. Настоящее постановление вступает в силу</w:t>
      </w:r>
      <w:r w:rsidR="00AE38B6" w:rsidRPr="00364162">
        <w:rPr>
          <w:rFonts w:ascii="PT Astra Serif" w:hAnsi="PT Astra Serif" w:cs="Times New Roman"/>
          <w:b w:val="0"/>
          <w:sz w:val="28"/>
          <w:szCs w:val="28"/>
        </w:rPr>
        <w:t xml:space="preserve"> со дня его официального опубликования (обнародования).</w:t>
      </w:r>
    </w:p>
    <w:p w:rsidR="00AE38B6" w:rsidRPr="00364162" w:rsidRDefault="00AE38B6" w:rsidP="006F4CFE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6F4CFE" w:rsidRPr="00364162" w:rsidTr="006F4CFE">
        <w:trPr>
          <w:trHeight w:val="790"/>
        </w:trPr>
        <w:tc>
          <w:tcPr>
            <w:tcW w:w="9923" w:type="dxa"/>
          </w:tcPr>
          <w:p w:rsidR="006F4CFE" w:rsidRPr="00364162" w:rsidRDefault="007822DA" w:rsidP="006F4CFE">
            <w:pPr>
              <w:ind w:firstLine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bCs/>
                <w:sz w:val="28"/>
                <w:szCs w:val="28"/>
              </w:rPr>
              <w:t>И.о. главы</w:t>
            </w:r>
            <w:r w:rsidR="006F4CFE" w:rsidRPr="00364162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6F4CFE" w:rsidRPr="00364162">
              <w:rPr>
                <w:rFonts w:ascii="PT Astra Serif" w:hAnsi="PT Astra Serif" w:cs="Times New Roman"/>
                <w:bCs/>
                <w:sz w:val="28"/>
                <w:szCs w:val="28"/>
              </w:rPr>
              <w:t>Красноармейского</w:t>
            </w:r>
            <w:proofErr w:type="gramEnd"/>
            <w:r w:rsidR="006F4CFE" w:rsidRPr="00364162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6F4CFE" w:rsidRPr="00364162" w:rsidRDefault="006F4CFE" w:rsidP="007822DA">
            <w:pPr>
              <w:ind w:right="-108" w:firstLine="0"/>
              <w:rPr>
                <w:rFonts w:ascii="PT Astra Serif" w:hAnsi="PT Astra Serif"/>
                <w:bCs/>
                <w:sz w:val="28"/>
              </w:rPr>
            </w:pPr>
            <w:r w:rsidRPr="00364162">
              <w:rPr>
                <w:rFonts w:ascii="PT Astra Serif" w:hAnsi="PT Astra Serif" w:cs="Times New Roman"/>
                <w:bCs/>
                <w:sz w:val="28"/>
                <w:szCs w:val="28"/>
              </w:rPr>
              <w:t>муниципального  района                                                                      А.</w:t>
            </w:r>
            <w:r w:rsidR="007822DA" w:rsidRPr="00364162">
              <w:rPr>
                <w:rFonts w:ascii="PT Astra Serif" w:hAnsi="PT Astra Serif" w:cs="Times New Roman"/>
                <w:bCs/>
                <w:sz w:val="28"/>
                <w:szCs w:val="28"/>
              </w:rPr>
              <w:t>И. Зотов</w:t>
            </w:r>
            <w:r w:rsidRPr="00364162">
              <w:rPr>
                <w:rFonts w:ascii="PT Astra Serif" w:hAnsi="PT Astra Serif"/>
                <w:bCs/>
                <w:sz w:val="28"/>
              </w:rPr>
              <w:t xml:space="preserve"> </w:t>
            </w:r>
          </w:p>
        </w:tc>
      </w:tr>
    </w:tbl>
    <w:p w:rsidR="006F4CFE" w:rsidRPr="00364162" w:rsidRDefault="006F4CFE" w:rsidP="006F4CF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6F4CFE" w:rsidRPr="00364162" w:rsidRDefault="006F4CFE" w:rsidP="006F4CF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D905C5" w:rsidRPr="00364162" w:rsidRDefault="00D905C5" w:rsidP="00AE38B6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5C16A4" w:rsidRPr="00364162" w:rsidRDefault="005C16A4" w:rsidP="004137ED">
      <w:pPr>
        <w:rPr>
          <w:rFonts w:ascii="PT Astra Serif" w:hAnsi="PT Astra Serif" w:cs="Times New Roman"/>
          <w:sz w:val="28"/>
          <w:szCs w:val="28"/>
        </w:rPr>
      </w:pPr>
    </w:p>
    <w:p w:rsidR="004137ED" w:rsidRPr="00364162" w:rsidRDefault="004137ED" w:rsidP="004137ED">
      <w:pPr>
        <w:ind w:firstLine="698"/>
        <w:jc w:val="right"/>
        <w:rPr>
          <w:rFonts w:ascii="PT Astra Serif" w:hAnsi="PT Astra Serif" w:cs="Times New Roman"/>
          <w:b/>
        </w:rPr>
      </w:pPr>
      <w:bookmarkStart w:id="1" w:name="sub_1000"/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>Приложение</w:t>
      </w:r>
    </w:p>
    <w:bookmarkEnd w:id="1"/>
    <w:p w:rsidR="004137ED" w:rsidRPr="00364162" w:rsidRDefault="004137ED" w:rsidP="004137ED">
      <w:pPr>
        <w:ind w:firstLine="698"/>
        <w:jc w:val="right"/>
        <w:rPr>
          <w:rFonts w:ascii="PT Astra Serif" w:hAnsi="PT Astra Serif" w:cs="Times New Roman"/>
          <w:b/>
        </w:rPr>
      </w:pPr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 xml:space="preserve">к </w:t>
      </w:r>
      <w:hyperlink w:anchor="sub_0" w:history="1">
        <w:r w:rsidRPr="00364162">
          <w:rPr>
            <w:rStyle w:val="a4"/>
            <w:rFonts w:ascii="PT Astra Serif" w:hAnsi="PT Astra Serif"/>
            <w:b w:val="0"/>
            <w:color w:val="auto"/>
          </w:rPr>
          <w:t>постановлению</w:t>
        </w:r>
      </w:hyperlink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 xml:space="preserve"> администрации </w:t>
      </w:r>
    </w:p>
    <w:p w:rsidR="004137ED" w:rsidRPr="00364162" w:rsidRDefault="004137ED" w:rsidP="004137ED">
      <w:pPr>
        <w:ind w:firstLine="698"/>
        <w:jc w:val="right"/>
        <w:rPr>
          <w:rFonts w:ascii="PT Astra Serif" w:hAnsi="PT Astra Serif" w:cs="Times New Roman"/>
          <w:b/>
        </w:rPr>
      </w:pPr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>Красноармейского муниципального района</w:t>
      </w:r>
    </w:p>
    <w:p w:rsidR="00CA52B5" w:rsidRPr="00364162" w:rsidRDefault="004137ED" w:rsidP="00AD2AE7">
      <w:pPr>
        <w:ind w:firstLine="0"/>
        <w:jc w:val="right"/>
        <w:rPr>
          <w:rStyle w:val="a3"/>
          <w:rFonts w:ascii="PT Astra Serif" w:hAnsi="PT Astra Serif" w:cs="Times New Roman"/>
          <w:b w:val="0"/>
          <w:bCs/>
          <w:color w:val="auto"/>
        </w:rPr>
      </w:pPr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>Саратовской област</w:t>
      </w:r>
      <w:r w:rsidR="00CA52B5" w:rsidRPr="00364162">
        <w:rPr>
          <w:rStyle w:val="a3"/>
          <w:rFonts w:ascii="PT Astra Serif" w:hAnsi="PT Astra Serif" w:cs="Times New Roman"/>
          <w:b w:val="0"/>
          <w:bCs/>
          <w:color w:val="auto"/>
        </w:rPr>
        <w:t>и</w:t>
      </w:r>
    </w:p>
    <w:p w:rsidR="001758A3" w:rsidRDefault="0029637E" w:rsidP="004137ED">
      <w:pPr>
        <w:ind w:firstLine="698"/>
        <w:jc w:val="right"/>
        <w:rPr>
          <w:rStyle w:val="a3"/>
          <w:rFonts w:ascii="PT Astra Serif" w:hAnsi="PT Astra Serif" w:cs="Times New Roman"/>
          <w:b w:val="0"/>
          <w:bCs/>
          <w:color w:val="auto"/>
        </w:rPr>
      </w:pPr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 xml:space="preserve">от  </w:t>
      </w:r>
      <w:r w:rsidR="00744AEC" w:rsidRPr="00364162">
        <w:rPr>
          <w:rStyle w:val="a3"/>
          <w:rFonts w:ascii="PT Astra Serif" w:hAnsi="PT Astra Serif" w:cs="Times New Roman"/>
          <w:b w:val="0"/>
          <w:bCs/>
          <w:color w:val="auto"/>
        </w:rPr>
        <w:t>29.10.2020г</w:t>
      </w:r>
      <w:r w:rsidR="00AE38B6" w:rsidRPr="00364162">
        <w:rPr>
          <w:rStyle w:val="a3"/>
          <w:rFonts w:ascii="PT Astra Serif" w:hAnsi="PT Astra Serif" w:cs="Times New Roman"/>
          <w:b w:val="0"/>
          <w:bCs/>
          <w:color w:val="auto"/>
        </w:rPr>
        <w:t xml:space="preserve">. </w:t>
      </w:r>
      <w:r w:rsidRPr="00364162">
        <w:rPr>
          <w:rStyle w:val="a3"/>
          <w:rFonts w:ascii="PT Astra Serif" w:hAnsi="PT Astra Serif" w:cs="Times New Roman"/>
          <w:b w:val="0"/>
          <w:bCs/>
          <w:color w:val="auto"/>
        </w:rPr>
        <w:t>№</w:t>
      </w:r>
      <w:r w:rsidR="00CA52B5" w:rsidRPr="00364162">
        <w:rPr>
          <w:rStyle w:val="a3"/>
          <w:rFonts w:ascii="PT Astra Serif" w:hAnsi="PT Astra Serif" w:cs="Times New Roman"/>
          <w:b w:val="0"/>
          <w:bCs/>
          <w:color w:val="auto"/>
        </w:rPr>
        <w:t xml:space="preserve"> </w:t>
      </w:r>
      <w:r w:rsidR="00D905C5" w:rsidRPr="00364162">
        <w:rPr>
          <w:rStyle w:val="a3"/>
          <w:rFonts w:ascii="PT Astra Serif" w:hAnsi="PT Astra Serif" w:cs="Times New Roman"/>
          <w:b w:val="0"/>
          <w:bCs/>
          <w:color w:val="auto"/>
        </w:rPr>
        <w:t xml:space="preserve"> </w:t>
      </w:r>
      <w:r w:rsidR="00744AEC" w:rsidRPr="00364162">
        <w:rPr>
          <w:rStyle w:val="a3"/>
          <w:rFonts w:ascii="PT Astra Serif" w:hAnsi="PT Astra Serif" w:cs="Times New Roman"/>
          <w:b w:val="0"/>
          <w:bCs/>
          <w:color w:val="auto"/>
        </w:rPr>
        <w:t>630</w:t>
      </w:r>
    </w:p>
    <w:p w:rsidR="003064C9" w:rsidRDefault="001758A3" w:rsidP="00721881">
      <w:pPr>
        <w:jc w:val="right"/>
        <w:rPr>
          <w:rFonts w:ascii="PT Astra Serif" w:hAnsi="PT Astra Serif" w:cs="Times New Roman"/>
          <w:color w:val="1F497D" w:themeColor="text2"/>
          <w:sz w:val="22"/>
          <w:szCs w:val="22"/>
        </w:rPr>
      </w:pPr>
      <w:r w:rsidRPr="001758A3">
        <w:rPr>
          <w:rStyle w:val="a3"/>
          <w:rFonts w:ascii="PT Astra Serif" w:hAnsi="PT Astra Serif" w:cs="Times New Roman"/>
          <w:b w:val="0"/>
          <w:bCs/>
          <w:color w:val="4F81BD" w:themeColor="accent1"/>
        </w:rPr>
        <w:t xml:space="preserve"> </w:t>
      </w:r>
      <w:proofErr w:type="gramStart"/>
      <w:r w:rsidR="00721881" w:rsidRPr="00721881">
        <w:rPr>
          <w:rFonts w:ascii="PT Astra Serif" w:hAnsi="PT Astra Serif" w:cs="Times New Roman"/>
          <w:color w:val="1F497D" w:themeColor="text2"/>
          <w:sz w:val="22"/>
          <w:szCs w:val="22"/>
        </w:rPr>
        <w:t xml:space="preserve">( с </w:t>
      </w:r>
      <w:proofErr w:type="spellStart"/>
      <w:r w:rsidR="00721881" w:rsidRPr="00721881">
        <w:rPr>
          <w:rFonts w:ascii="PT Astra Serif" w:hAnsi="PT Astra Serif" w:cs="Times New Roman"/>
          <w:color w:val="1F497D" w:themeColor="text2"/>
          <w:sz w:val="22"/>
          <w:szCs w:val="22"/>
        </w:rPr>
        <w:t>изм</w:t>
      </w:r>
      <w:proofErr w:type="spellEnd"/>
      <w:r w:rsidR="00721881" w:rsidRPr="00721881">
        <w:rPr>
          <w:rFonts w:ascii="PT Astra Serif" w:hAnsi="PT Astra Serif" w:cs="Times New Roman"/>
          <w:color w:val="1F497D" w:themeColor="text2"/>
          <w:sz w:val="22"/>
          <w:szCs w:val="22"/>
        </w:rPr>
        <w:t>. от 25.08.2022г. №780, от 25.10.2022г. №936</w:t>
      </w:r>
      <w:r w:rsidR="003064C9">
        <w:rPr>
          <w:rFonts w:ascii="PT Astra Serif" w:hAnsi="PT Astra Serif" w:cs="Times New Roman"/>
          <w:color w:val="1F497D" w:themeColor="text2"/>
          <w:sz w:val="22"/>
          <w:szCs w:val="22"/>
        </w:rPr>
        <w:t>,</w:t>
      </w:r>
      <w:proofErr w:type="gramEnd"/>
    </w:p>
    <w:p w:rsidR="00721881" w:rsidRPr="00721881" w:rsidRDefault="003064C9" w:rsidP="00721881">
      <w:pPr>
        <w:jc w:val="right"/>
        <w:rPr>
          <w:rFonts w:ascii="PT Astra Serif" w:hAnsi="PT Astra Serif" w:cs="Times New Roman"/>
          <w:color w:val="1F497D" w:themeColor="text2"/>
          <w:sz w:val="22"/>
          <w:szCs w:val="22"/>
        </w:rPr>
      </w:pPr>
      <w:r>
        <w:rPr>
          <w:rFonts w:ascii="PT Astra Serif" w:hAnsi="PT Astra Serif" w:cs="Times New Roman"/>
          <w:color w:val="1F497D" w:themeColor="text2"/>
          <w:sz w:val="22"/>
          <w:szCs w:val="22"/>
        </w:rPr>
        <w:t xml:space="preserve"> </w:t>
      </w:r>
      <w:proofErr w:type="gramStart"/>
      <w:r>
        <w:rPr>
          <w:rFonts w:ascii="PT Astra Serif" w:hAnsi="PT Astra Serif" w:cs="Times New Roman"/>
          <w:color w:val="1F497D" w:themeColor="text2"/>
          <w:sz w:val="22"/>
          <w:szCs w:val="22"/>
        </w:rPr>
        <w:t>03.03.2023г. №144</w:t>
      </w:r>
      <w:r w:rsidR="00721881" w:rsidRPr="00721881">
        <w:rPr>
          <w:rFonts w:ascii="PT Astra Serif" w:hAnsi="PT Astra Serif" w:cs="Times New Roman"/>
          <w:color w:val="1F497D" w:themeColor="text2"/>
          <w:sz w:val="22"/>
          <w:szCs w:val="22"/>
        </w:rPr>
        <w:t>)</w:t>
      </w:r>
      <w:proofErr w:type="gramEnd"/>
    </w:p>
    <w:p w:rsidR="004137ED" w:rsidRPr="00364162" w:rsidRDefault="004137ED" w:rsidP="004137ED">
      <w:pPr>
        <w:rPr>
          <w:rFonts w:ascii="PT Astra Serif" w:hAnsi="PT Astra Serif" w:cs="Times New Roman"/>
          <w:sz w:val="28"/>
          <w:szCs w:val="28"/>
        </w:rPr>
      </w:pPr>
    </w:p>
    <w:p w:rsidR="00402F62" w:rsidRPr="00364162" w:rsidRDefault="00245A28" w:rsidP="00195AAE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bookmarkStart w:id="2" w:name="sub_999"/>
      <w:r w:rsidRPr="00364162">
        <w:rPr>
          <w:rFonts w:ascii="PT Astra Serif" w:hAnsi="PT Astra Serif" w:cs="Times New Roman"/>
          <w:color w:val="auto"/>
          <w:sz w:val="28"/>
          <w:szCs w:val="28"/>
        </w:rPr>
        <w:t>М</w:t>
      </w:r>
      <w:r w:rsidR="004137ED" w:rsidRPr="00364162">
        <w:rPr>
          <w:rFonts w:ascii="PT Astra Serif" w:hAnsi="PT Astra Serif" w:cs="Times New Roman"/>
          <w:color w:val="auto"/>
          <w:sz w:val="28"/>
          <w:szCs w:val="28"/>
        </w:rPr>
        <w:t>униципальн</w:t>
      </w:r>
      <w:r w:rsidRPr="00364162">
        <w:rPr>
          <w:rFonts w:ascii="PT Astra Serif" w:hAnsi="PT Astra Serif" w:cs="Times New Roman"/>
          <w:color w:val="auto"/>
          <w:sz w:val="28"/>
          <w:szCs w:val="28"/>
        </w:rPr>
        <w:t>ая</w:t>
      </w:r>
      <w:r w:rsidR="004137ED" w:rsidRPr="00364162">
        <w:rPr>
          <w:rFonts w:ascii="PT Astra Serif" w:hAnsi="PT Astra Serif" w:cs="Times New Roman"/>
          <w:color w:val="auto"/>
          <w:sz w:val="28"/>
          <w:szCs w:val="28"/>
        </w:rPr>
        <w:t xml:space="preserve">  программ</w:t>
      </w:r>
      <w:r w:rsidRPr="00364162">
        <w:rPr>
          <w:rFonts w:ascii="PT Astra Serif" w:hAnsi="PT Astra Serif" w:cs="Times New Roman"/>
          <w:color w:val="auto"/>
          <w:sz w:val="28"/>
          <w:szCs w:val="28"/>
        </w:rPr>
        <w:t>а</w:t>
      </w:r>
      <w:r w:rsidR="004137ED" w:rsidRPr="00364162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</w:p>
    <w:p w:rsidR="00245A28" w:rsidRPr="00364162" w:rsidRDefault="00AA5093" w:rsidP="00AA509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64162">
        <w:rPr>
          <w:rFonts w:ascii="PT Astra Serif" w:hAnsi="PT Astra Serif" w:cs="Times New Roman"/>
          <w:b/>
          <w:sz w:val="28"/>
          <w:szCs w:val="28"/>
        </w:rPr>
        <w:t>«Градостроительное планирование развития территорий поселений Красноармейско</w:t>
      </w:r>
      <w:r w:rsidR="00D61743" w:rsidRPr="00364162">
        <w:rPr>
          <w:rFonts w:ascii="PT Astra Serif" w:hAnsi="PT Astra Serif" w:cs="Times New Roman"/>
          <w:b/>
          <w:sz w:val="28"/>
          <w:szCs w:val="28"/>
        </w:rPr>
        <w:t>го муниципального района на 2021</w:t>
      </w:r>
      <w:r w:rsidRPr="00364162">
        <w:rPr>
          <w:rFonts w:ascii="PT Astra Serif" w:hAnsi="PT Astra Serif" w:cs="Times New Roman"/>
          <w:b/>
          <w:sz w:val="28"/>
          <w:szCs w:val="28"/>
        </w:rPr>
        <w:t>-2025 гг.»</w:t>
      </w:r>
    </w:p>
    <w:p w:rsidR="00245A28" w:rsidRPr="00364162" w:rsidRDefault="00245A28" w:rsidP="00245A2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364162">
        <w:rPr>
          <w:rFonts w:ascii="PT Astra Serif" w:hAnsi="PT Astra Serif" w:cs="Times New Roman"/>
          <w:b/>
          <w:sz w:val="28"/>
          <w:szCs w:val="28"/>
        </w:rPr>
        <w:t>Паспорт</w:t>
      </w: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1"/>
        <w:gridCol w:w="1499"/>
        <w:gridCol w:w="1080"/>
        <w:gridCol w:w="1080"/>
        <w:gridCol w:w="1080"/>
        <w:gridCol w:w="1080"/>
        <w:gridCol w:w="1045"/>
      </w:tblGrid>
      <w:tr w:rsidR="003E0B9B" w:rsidRPr="00364162" w:rsidTr="00D573BA">
        <w:tc>
          <w:tcPr>
            <w:tcW w:w="3361" w:type="dxa"/>
          </w:tcPr>
          <w:bookmarkEnd w:id="2"/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Градостроительный кодекс Российской Федерации </w:t>
            </w:r>
          </w:p>
        </w:tc>
      </w:tr>
      <w:tr w:rsidR="003E0B9B" w:rsidRPr="00364162" w:rsidTr="00D573BA">
        <w:tc>
          <w:tcPr>
            <w:tcW w:w="3361" w:type="dxa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Отдел по архитектуре, градостроительству управления по строительству, ЖКХ и субсидиям администрации Красноармейского муниципального района</w:t>
            </w:r>
          </w:p>
        </w:tc>
      </w:tr>
      <w:tr w:rsidR="003E0B9B" w:rsidRPr="00364162" w:rsidTr="00D573BA">
        <w:tc>
          <w:tcPr>
            <w:tcW w:w="3361" w:type="dxa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Для реализации муниципальной программы соисполнители не требуются</w:t>
            </w:r>
          </w:p>
        </w:tc>
      </w:tr>
      <w:tr w:rsidR="003E0B9B" w:rsidRPr="00364162" w:rsidTr="00D573BA">
        <w:tc>
          <w:tcPr>
            <w:tcW w:w="3361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</w:tr>
      <w:tr w:rsidR="003E0B9B" w:rsidRPr="00364162" w:rsidTr="00D573BA">
        <w:tc>
          <w:tcPr>
            <w:tcW w:w="3361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3E0B9B" w:rsidRPr="00364162" w:rsidTr="00D573BA">
        <w:trPr>
          <w:trHeight w:val="2250"/>
        </w:trPr>
        <w:tc>
          <w:tcPr>
            <w:tcW w:w="3361" w:type="dxa"/>
          </w:tcPr>
          <w:p w:rsidR="003E0B9B" w:rsidRPr="00364162" w:rsidRDefault="003E0B9B" w:rsidP="00D573BA">
            <w:pPr>
              <w:pStyle w:val="a5"/>
              <w:rPr>
                <w:rStyle w:val="a3"/>
                <w:rFonts w:ascii="PT Astra Serif" w:hAnsi="PT Astra Serif" w:cs="Times New Roman"/>
                <w:bCs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Цели муниципальной программы</w:t>
            </w:r>
            <w:r w:rsidRPr="00364162">
              <w:rPr>
                <w:rStyle w:val="a3"/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3E0B9B" w:rsidRPr="00364162" w:rsidRDefault="003E0B9B" w:rsidP="00D573BA">
            <w:pPr>
              <w:pStyle w:val="a5"/>
              <w:rPr>
                <w:rStyle w:val="a3"/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E0B9B" w:rsidRPr="00364162" w:rsidRDefault="003E0B9B" w:rsidP="00D573BA">
            <w:pPr>
              <w:pStyle w:val="a5"/>
              <w:rPr>
                <w:rStyle w:val="a3"/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E0B9B" w:rsidRPr="00364162" w:rsidRDefault="003E0B9B" w:rsidP="00D573BA">
            <w:pPr>
              <w:pStyle w:val="a5"/>
              <w:rPr>
                <w:rStyle w:val="a3"/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E0B9B" w:rsidRPr="00364162" w:rsidRDefault="003E0B9B" w:rsidP="00D573BA">
            <w:pPr>
              <w:pStyle w:val="a5"/>
              <w:rPr>
                <w:rStyle w:val="a3"/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1" w:hanging="31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Создание благоприятных условий для жизнедеятельности население Красноармейского муниципального района.</w:t>
            </w:r>
          </w:p>
          <w:p w:rsidR="003E0B9B" w:rsidRPr="00364162" w:rsidRDefault="003E0B9B" w:rsidP="00D573BA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Обеспечение устойчивого развития территории  поселений Красноармейского муниципального района.</w:t>
            </w:r>
          </w:p>
          <w:p w:rsidR="003E0B9B" w:rsidRPr="00364162" w:rsidRDefault="003E0B9B" w:rsidP="00D573BA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Обеспечение территории поселений актуальной градостроительной документацией.                      </w:t>
            </w:r>
          </w:p>
          <w:p w:rsidR="003E0B9B" w:rsidRPr="00364162" w:rsidRDefault="003E0B9B" w:rsidP="00D573BA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Создание и ведение информационной системы обеспечения градостроительной деятельности (далее – ИСОГД)</w:t>
            </w:r>
          </w:p>
          <w:p w:rsidR="00815854" w:rsidRDefault="003E0B9B" w:rsidP="00D573BA">
            <w:pPr>
              <w:pStyle w:val="ab"/>
              <w:numPr>
                <w:ilvl w:val="0"/>
                <w:numId w:val="2"/>
              </w:numPr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Внесение сведений о границах населенных пунктов и территориальных зон в ЕГРН.</w:t>
            </w:r>
          </w:p>
          <w:p w:rsidR="00815854" w:rsidRDefault="00815854" w:rsidP="00815854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6. 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Демонтаж, изготовление и монтаж стел на территории Красноармейского муниципального района.</w:t>
            </w:r>
          </w:p>
          <w:p w:rsidR="00815854" w:rsidRDefault="00815854" w:rsidP="00815854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7. Разработка проектно-сметной документации для строительства объектов на территории Красноармейского муниципального района:</w:t>
            </w:r>
          </w:p>
          <w:p w:rsidR="00815854" w:rsidRDefault="00815854" w:rsidP="00815854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7.1 Сбор исходных данных (экологические экспертные заключения и др.);</w:t>
            </w:r>
          </w:p>
          <w:p w:rsidR="00815854" w:rsidRDefault="00815854" w:rsidP="00815854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7.2.  Разработка проектно-сметной документации с выполнением инженерно-геодезических, инженерно-геологических изысканий;</w:t>
            </w:r>
          </w:p>
          <w:p w:rsidR="003E0B9B" w:rsidRPr="00364162" w:rsidRDefault="00815854" w:rsidP="00815854">
            <w:pPr>
              <w:pStyle w:val="ab"/>
              <w:tabs>
                <w:tab w:val="left" w:pos="0"/>
                <w:tab w:val="left" w:pos="31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7.3 Проведение государственной экспертизы проектно-сметной документации.</w:t>
            </w:r>
            <w:r w:rsidR="003E0B9B"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3E0B9B" w:rsidRPr="00364162" w:rsidTr="00815854">
        <w:trPr>
          <w:trHeight w:val="841"/>
        </w:trPr>
        <w:tc>
          <w:tcPr>
            <w:tcW w:w="3361" w:type="dxa"/>
          </w:tcPr>
          <w:p w:rsidR="003E0B9B" w:rsidRPr="00364162" w:rsidRDefault="003E0B9B" w:rsidP="00D573BA">
            <w:pPr>
              <w:pStyle w:val="a5"/>
              <w:rPr>
                <w:rStyle w:val="a3"/>
                <w:rFonts w:ascii="PT Astra Serif" w:hAnsi="PT Astra Serif" w:cs="Times New Roman"/>
                <w:b w:val="0"/>
                <w:bCs/>
                <w:color w:val="auto"/>
                <w:sz w:val="28"/>
                <w:szCs w:val="28"/>
              </w:rPr>
            </w:pPr>
            <w:r w:rsidRPr="00364162">
              <w:rPr>
                <w:rStyle w:val="a3"/>
                <w:rFonts w:ascii="PT Astra Serif" w:hAnsi="PT Astra Serif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1.Корректировка местных нормативов градостроительного проектирования 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поселений Красноармейского 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муниципального 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района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 город Красноармейск;</w:t>
            </w:r>
          </w:p>
          <w:p w:rsidR="003E0B9B" w:rsidRPr="00364162" w:rsidRDefault="003E0B9B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2. Корректировка и сопровождение 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документов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территориаль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ного планирования – Генеральных планов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Красноармейского муниципального района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; </w:t>
            </w:r>
          </w:p>
          <w:p w:rsidR="003E0B9B" w:rsidRPr="00364162" w:rsidRDefault="003E0B9B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3. Коррект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ировка и сопровождение документов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градостроительного зонирования – Правил землепользования и застройки 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поселений Красноармейского муниципального района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3E0B9B" w:rsidRPr="00364162" w:rsidRDefault="003E0B9B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4. Разработка документации по планировке территории </w:t>
            </w:r>
            <w:r w:rsidR="00842DFD" w:rsidRPr="00364162">
              <w:rPr>
                <w:rFonts w:ascii="PT Astra Serif" w:hAnsi="PT Astra Serif" w:cs="Times New Roman"/>
                <w:sz w:val="28"/>
                <w:szCs w:val="28"/>
              </w:rPr>
              <w:t>поселений Красноармейского муниципального района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(проектов планировки и проектов межевания) с целью установления красных линий и границ земель общего пользования, формирования земельных участков под многоквартирными жилыми домами; </w:t>
            </w:r>
          </w:p>
          <w:p w:rsidR="003E0B9B" w:rsidRPr="00364162" w:rsidRDefault="00806032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E0B9B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. Создание и поддержка информационной системы обеспечения градостроительной деятельности (ИСОГД) 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поселений Красноармейского муниципального района</w:t>
            </w:r>
            <w:r w:rsidR="003E0B9B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3E0B9B" w:rsidRPr="00364162" w:rsidRDefault="003E0B9B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</w:t>
            </w:r>
            <w:r w:rsidRPr="00364162">
              <w:rPr>
                <w:rFonts w:ascii="PT Astra Serif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наличие информационной системы обеспечения градостроительной деятельности, осуществляемой на территории </w:t>
            </w:r>
            <w:r w:rsidR="00806032" w:rsidRPr="00364162">
              <w:rPr>
                <w:rFonts w:ascii="PT Astra Serif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поселений Красноармейского </w:t>
            </w:r>
            <w:r w:rsidRPr="00364162">
              <w:rPr>
                <w:rFonts w:ascii="PT Astra Serif" w:hAnsi="PT Astra Serif" w:cs="Times New Roman"/>
                <w:spacing w:val="2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="00806032" w:rsidRPr="00364162">
              <w:rPr>
                <w:rFonts w:ascii="PT Astra Serif" w:hAnsi="PT Astra Serif" w:cs="Times New Roman"/>
                <w:spacing w:val="2"/>
                <w:sz w:val="28"/>
                <w:szCs w:val="28"/>
                <w:shd w:val="clear" w:color="auto" w:fill="FFFFFF"/>
              </w:rPr>
              <w:t>района;</w:t>
            </w:r>
          </w:p>
          <w:p w:rsidR="003E0B9B" w:rsidRPr="00364162" w:rsidRDefault="003E0B9B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- осуществление планомерного сбора, хранения и актуализации информации, относящейся к градостроительной деятельности.</w:t>
            </w:r>
          </w:p>
          <w:p w:rsidR="00364162" w:rsidRDefault="00364162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6. 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Демонтаж, изготовление и монтаж стел на территории Красноармейского муниципального района.</w:t>
            </w:r>
          </w:p>
          <w:p w:rsidR="002801E5" w:rsidRDefault="002801E5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 Разработка проектно-сметной документации для строительства объектов на территории Красноармейского муниципального района:</w:t>
            </w:r>
          </w:p>
          <w:p w:rsidR="002801E5" w:rsidRDefault="002801E5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7.1 Сбор исходных данных (экологические экспертные заключения и др.);</w:t>
            </w:r>
          </w:p>
          <w:p w:rsidR="002801E5" w:rsidRDefault="002801E5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7.2.  Разработка проектно-сметной документации 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выполнением инженерно-геодезических, инженерно-геологических изысканий;</w:t>
            </w:r>
          </w:p>
          <w:p w:rsidR="002801E5" w:rsidRPr="00364162" w:rsidRDefault="002801E5" w:rsidP="00D573BA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7.3 Проведение государственной экспертизы проектно-сметной документации.</w:t>
            </w:r>
          </w:p>
        </w:tc>
      </w:tr>
      <w:tr w:rsidR="003E0B9B" w:rsidRPr="00364162" w:rsidTr="00D573BA">
        <w:tc>
          <w:tcPr>
            <w:tcW w:w="3361" w:type="dxa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036D4E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2021</w:t>
            </w:r>
            <w:r w:rsidR="003E0B9B" w:rsidRPr="00364162">
              <w:rPr>
                <w:rFonts w:ascii="PT Astra Serif" w:hAnsi="PT Astra Serif" w:cs="Times New Roman"/>
                <w:sz w:val="28"/>
                <w:szCs w:val="28"/>
              </w:rPr>
              <w:t>- 2025 г.г. Реализация программы в один этап должна обеспечивать непрерывность решения поставленных задач.</w:t>
            </w:r>
          </w:p>
        </w:tc>
      </w:tr>
      <w:tr w:rsidR="003E0B9B" w:rsidRPr="00364162" w:rsidTr="00D573BA">
        <w:trPr>
          <w:trHeight w:val="441"/>
        </w:trPr>
        <w:tc>
          <w:tcPr>
            <w:tcW w:w="3361" w:type="dxa"/>
            <w:vMerge w:val="restart"/>
          </w:tcPr>
          <w:p w:rsidR="003E0B9B" w:rsidRPr="00364162" w:rsidRDefault="003E0B9B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финансового обеспечения муниципальной программы, в том числе </w:t>
            </w:r>
          </w:p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t>по годам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Расходы (тыс</w:t>
            </w:r>
            <w:proofErr w:type="gramStart"/>
            <w:r w:rsidRPr="00364162">
              <w:rPr>
                <w:rFonts w:ascii="PT Astra Serif" w:hAnsi="PT Astra Serif" w:cs="Times New Roman"/>
              </w:rPr>
              <w:t>.р</w:t>
            </w:r>
            <w:proofErr w:type="gramEnd"/>
            <w:r w:rsidRPr="00364162">
              <w:rPr>
                <w:rFonts w:ascii="PT Astra Serif" w:hAnsi="PT Astra Serif" w:cs="Times New Roman"/>
              </w:rPr>
              <w:t>уб.)</w:t>
            </w:r>
          </w:p>
        </w:tc>
      </w:tr>
      <w:tr w:rsidR="003E0B9B" w:rsidRPr="00364162" w:rsidTr="00D573BA">
        <w:trPr>
          <w:trHeight w:val="537"/>
        </w:trPr>
        <w:tc>
          <w:tcPr>
            <w:tcW w:w="3361" w:type="dxa"/>
            <w:vMerge/>
          </w:tcPr>
          <w:p w:rsidR="003E0B9B" w:rsidRPr="00364162" w:rsidRDefault="003E0B9B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Всего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2021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2022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2023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2024</w:t>
            </w:r>
          </w:p>
        </w:tc>
        <w:tc>
          <w:tcPr>
            <w:tcW w:w="1045" w:type="dxa"/>
          </w:tcPr>
          <w:p w:rsidR="003E0B9B" w:rsidRPr="00364162" w:rsidRDefault="003E0B9B" w:rsidP="00D573BA">
            <w:pPr>
              <w:pStyle w:val="a5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2025</w:t>
            </w:r>
          </w:p>
        </w:tc>
      </w:tr>
      <w:tr w:rsidR="00577908" w:rsidRPr="00364162" w:rsidTr="00D573BA">
        <w:trPr>
          <w:trHeight w:val="344"/>
        </w:trPr>
        <w:tc>
          <w:tcPr>
            <w:tcW w:w="3361" w:type="dxa"/>
          </w:tcPr>
          <w:p w:rsidR="00577908" w:rsidRPr="00364162" w:rsidRDefault="005779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бюджет  района</w:t>
            </w:r>
          </w:p>
        </w:tc>
        <w:tc>
          <w:tcPr>
            <w:tcW w:w="1499" w:type="dxa"/>
          </w:tcPr>
          <w:p w:rsidR="00577908" w:rsidRPr="00577908" w:rsidRDefault="00577908" w:rsidP="000344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7908">
              <w:rPr>
                <w:rFonts w:ascii="PT Astra Serif" w:hAnsi="PT Astra Serif" w:cs="Times New Roman"/>
                <w:sz w:val="24"/>
                <w:szCs w:val="24"/>
              </w:rPr>
              <w:t>20570</w:t>
            </w:r>
          </w:p>
        </w:tc>
        <w:tc>
          <w:tcPr>
            <w:tcW w:w="1080" w:type="dxa"/>
          </w:tcPr>
          <w:p w:rsidR="00577908" w:rsidRPr="00577908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577908">
              <w:rPr>
                <w:rFonts w:ascii="PT Astra Serif" w:hAnsi="PT Astra Serif" w:cs="Times New Roman"/>
              </w:rPr>
              <w:t>2800</w:t>
            </w:r>
          </w:p>
        </w:tc>
        <w:tc>
          <w:tcPr>
            <w:tcW w:w="1080" w:type="dxa"/>
          </w:tcPr>
          <w:p w:rsidR="00577908" w:rsidRPr="00577908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577908">
              <w:rPr>
                <w:rFonts w:ascii="PT Astra Serif" w:hAnsi="PT Astra Serif" w:cs="Times New Roman"/>
              </w:rPr>
              <w:t>3000</w:t>
            </w:r>
          </w:p>
        </w:tc>
        <w:tc>
          <w:tcPr>
            <w:tcW w:w="1080" w:type="dxa"/>
          </w:tcPr>
          <w:p w:rsidR="00577908" w:rsidRPr="00577908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577908">
              <w:rPr>
                <w:rFonts w:ascii="PT Astra Serif" w:hAnsi="PT Astra Serif" w:cs="Times New Roman"/>
              </w:rPr>
              <w:t>5170</w:t>
            </w:r>
          </w:p>
        </w:tc>
        <w:tc>
          <w:tcPr>
            <w:tcW w:w="1080" w:type="dxa"/>
          </w:tcPr>
          <w:p w:rsidR="00577908" w:rsidRPr="00577908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577908"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045" w:type="dxa"/>
          </w:tcPr>
          <w:p w:rsidR="00577908" w:rsidRPr="00577908" w:rsidRDefault="00577908" w:rsidP="000344C8">
            <w:pPr>
              <w:pStyle w:val="a5"/>
              <w:ind w:left="-91" w:right="-125"/>
              <w:jc w:val="center"/>
              <w:rPr>
                <w:rFonts w:ascii="PT Astra Serif" w:hAnsi="PT Astra Serif" w:cs="Times New Roman"/>
              </w:rPr>
            </w:pPr>
            <w:r w:rsidRPr="00577908">
              <w:rPr>
                <w:rFonts w:ascii="PT Astra Serif" w:hAnsi="PT Astra Serif" w:cs="Times New Roman"/>
              </w:rPr>
              <w:t>4800</w:t>
            </w:r>
          </w:p>
        </w:tc>
      </w:tr>
      <w:tr w:rsidR="003E0B9B" w:rsidRPr="00364162" w:rsidTr="00D573BA">
        <w:trPr>
          <w:trHeight w:val="344"/>
        </w:trPr>
        <w:tc>
          <w:tcPr>
            <w:tcW w:w="3361" w:type="dxa"/>
          </w:tcPr>
          <w:p w:rsidR="003E0B9B" w:rsidRPr="00364162" w:rsidRDefault="003E0B9B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3E0B9B" w:rsidRPr="00364162" w:rsidRDefault="003E0B9B" w:rsidP="00D573BA">
            <w:pPr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45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</w:tr>
      <w:tr w:rsidR="00577908" w:rsidRPr="00364162" w:rsidTr="00D573BA">
        <w:trPr>
          <w:trHeight w:val="344"/>
        </w:trPr>
        <w:tc>
          <w:tcPr>
            <w:tcW w:w="3361" w:type="dxa"/>
          </w:tcPr>
          <w:p w:rsidR="00577908" w:rsidRPr="00364162" w:rsidRDefault="005779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577908" w:rsidRPr="00364162" w:rsidRDefault="00577908" w:rsidP="00577908">
            <w:pPr>
              <w:pStyle w:val="ConsPlusNormal"/>
              <w:spacing w:line="235" w:lineRule="auto"/>
              <w:ind w:firstLine="7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1940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77908" w:rsidRPr="00364162" w:rsidRDefault="00577908" w:rsidP="00577908">
            <w:pPr>
              <w:pStyle w:val="ConsPlusNormal"/>
              <w:spacing w:line="235" w:lineRule="auto"/>
              <w:ind w:firstLine="1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1940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577908" w:rsidRPr="00364162" w:rsidRDefault="00577908" w:rsidP="000344C8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3E0B9B" w:rsidRPr="00364162" w:rsidTr="00D573BA">
        <w:trPr>
          <w:trHeight w:val="344"/>
        </w:trPr>
        <w:tc>
          <w:tcPr>
            <w:tcW w:w="3361" w:type="dxa"/>
          </w:tcPr>
          <w:p w:rsidR="003E0B9B" w:rsidRPr="00364162" w:rsidRDefault="003E0B9B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499" w:type="dxa"/>
          </w:tcPr>
          <w:p w:rsidR="003E0B9B" w:rsidRPr="00364162" w:rsidRDefault="003E0B9B" w:rsidP="00D573BA">
            <w:pPr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80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045" w:type="dxa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0</w:t>
            </w:r>
          </w:p>
        </w:tc>
      </w:tr>
      <w:tr w:rsidR="00577908" w:rsidRPr="00364162" w:rsidTr="00D573BA">
        <w:trPr>
          <w:trHeight w:val="344"/>
        </w:trPr>
        <w:tc>
          <w:tcPr>
            <w:tcW w:w="3361" w:type="dxa"/>
          </w:tcPr>
          <w:p w:rsidR="00577908" w:rsidRPr="00364162" w:rsidRDefault="005779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499" w:type="dxa"/>
          </w:tcPr>
          <w:p w:rsidR="00577908" w:rsidRPr="00577908" w:rsidRDefault="00577908" w:rsidP="000344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7908">
              <w:rPr>
                <w:rFonts w:ascii="PT Astra Serif" w:hAnsi="PT Astra Serif" w:cs="Times New Roman"/>
                <w:sz w:val="24"/>
                <w:szCs w:val="24"/>
              </w:rPr>
              <w:t>22 510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2800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7110</w:t>
            </w:r>
          </w:p>
        </w:tc>
        <w:tc>
          <w:tcPr>
            <w:tcW w:w="1080" w:type="dxa"/>
          </w:tcPr>
          <w:p w:rsidR="00577908" w:rsidRPr="00364162" w:rsidRDefault="00577908" w:rsidP="000344C8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045" w:type="dxa"/>
          </w:tcPr>
          <w:p w:rsidR="00577908" w:rsidRPr="00364162" w:rsidRDefault="00577908" w:rsidP="000344C8">
            <w:pPr>
              <w:pStyle w:val="a5"/>
              <w:ind w:left="-91" w:right="-12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  <w:tr w:rsidR="003E0B9B" w:rsidRPr="00364162" w:rsidTr="00D573BA">
        <w:trPr>
          <w:trHeight w:val="344"/>
        </w:trPr>
        <w:tc>
          <w:tcPr>
            <w:tcW w:w="3361" w:type="dxa"/>
          </w:tcPr>
          <w:p w:rsidR="003E0B9B" w:rsidRPr="00364162" w:rsidRDefault="003E0B9B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Государственные программы Российской Федерации и (или) Саратовской области (подпрограммы, приоритетные проекты), в рамках которых осуществляется </w:t>
            </w:r>
            <w:proofErr w:type="spellStart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софинансирование</w:t>
            </w:r>
            <w:proofErr w:type="spellEnd"/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Отсутствуют</w:t>
            </w:r>
          </w:p>
        </w:tc>
      </w:tr>
      <w:tr w:rsidR="003E0B9B" w:rsidRPr="00364162" w:rsidTr="00D573BA">
        <w:trPr>
          <w:trHeight w:val="344"/>
        </w:trPr>
        <w:tc>
          <w:tcPr>
            <w:tcW w:w="3361" w:type="dxa"/>
          </w:tcPr>
          <w:p w:rsidR="003E0B9B" w:rsidRPr="00364162" w:rsidRDefault="003E0B9B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b"/>
              <w:numPr>
                <w:ilvl w:val="0"/>
                <w:numId w:val="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Актуальность разработанной градостроительной документации. Корректировка.</w:t>
            </w:r>
            <w:r w:rsidR="00744AEC"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(Итоги ежегодно – 2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>,0 ед.)</w:t>
            </w:r>
          </w:p>
          <w:p w:rsidR="003E0B9B" w:rsidRPr="00364162" w:rsidRDefault="003E0B9B" w:rsidP="00D573BA">
            <w:pPr>
              <w:pStyle w:val="ab"/>
              <w:numPr>
                <w:ilvl w:val="0"/>
                <w:numId w:val="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Доля территорий, на которые разработана документация по планировке территории. (Итоги 2025г. – 100%)</w:t>
            </w:r>
          </w:p>
          <w:p w:rsidR="003E0B9B" w:rsidRPr="00364162" w:rsidRDefault="003E0B9B" w:rsidP="00D573BA">
            <w:pPr>
              <w:pStyle w:val="ab"/>
              <w:numPr>
                <w:ilvl w:val="0"/>
                <w:numId w:val="3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ИСОГД. Информационная обеспеченность</w:t>
            </w:r>
            <w:proofErr w:type="gramStart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.(</w:t>
            </w:r>
            <w:proofErr w:type="gramEnd"/>
            <w:r w:rsidRPr="00364162">
              <w:rPr>
                <w:rFonts w:ascii="PT Astra Serif" w:hAnsi="PT Astra Serif" w:cs="Times New Roman"/>
                <w:sz w:val="28"/>
                <w:szCs w:val="28"/>
              </w:rPr>
              <w:t>Итоги 2025г. – 100%)</w:t>
            </w:r>
          </w:p>
        </w:tc>
      </w:tr>
      <w:tr w:rsidR="003E0B9B" w:rsidRPr="00364162" w:rsidTr="00D573BA">
        <w:trPr>
          <w:trHeight w:val="5062"/>
        </w:trPr>
        <w:tc>
          <w:tcPr>
            <w:tcW w:w="3361" w:type="dxa"/>
          </w:tcPr>
          <w:p w:rsidR="003E0B9B" w:rsidRPr="00364162" w:rsidRDefault="003E0B9B" w:rsidP="00D573BA">
            <w:pPr>
              <w:ind w:firstLine="34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64" w:type="dxa"/>
            <w:gridSpan w:val="6"/>
          </w:tcPr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Реализация данной программы позволит обеспечить:</w:t>
            </w:r>
          </w:p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- устойчивое развитие территории поселения и создаст благоприятную среду жизнедеятельности на основе сбалансированного учета природных, экологических, экономических, социальных и иных факторов;</w:t>
            </w:r>
          </w:p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- определение оптимальных градостроительных условий для инвестиционного процесса с учетом интересов поселения;</w:t>
            </w:r>
          </w:p>
          <w:p w:rsidR="003E0B9B" w:rsidRPr="00364162" w:rsidRDefault="003E0B9B" w:rsidP="00D573BA">
            <w:pPr>
              <w:pStyle w:val="a5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- повышение экономической эффективности градостроительной деятельности в результате рационального использования земель;</w:t>
            </w:r>
          </w:p>
          <w:p w:rsidR="003E0B9B" w:rsidRPr="00364162" w:rsidRDefault="003E0B9B" w:rsidP="00D573B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364162">
              <w:rPr>
                <w:rFonts w:ascii="PT Astra Serif" w:hAnsi="PT Astra Serif" w:cs="Times New Roman"/>
                <w:sz w:val="28"/>
                <w:szCs w:val="28"/>
              </w:rPr>
              <w:t>- развитие инженерной, транспор</w:t>
            </w:r>
            <w:r w:rsidR="00AD2338" w:rsidRPr="00364162">
              <w:rPr>
                <w:rFonts w:ascii="PT Astra Serif" w:hAnsi="PT Astra Serif" w:cs="Times New Roman"/>
                <w:sz w:val="28"/>
                <w:szCs w:val="28"/>
              </w:rPr>
              <w:t>тной и социальной инфраструктур.</w:t>
            </w:r>
          </w:p>
          <w:p w:rsidR="003E0B9B" w:rsidRPr="00364162" w:rsidRDefault="003E0B9B" w:rsidP="00AD2338">
            <w:pPr>
              <w:ind w:firstLine="0"/>
              <w:rPr>
                <w:rFonts w:ascii="PT Astra Serif" w:hAnsi="PT Astra Serif"/>
              </w:rPr>
            </w:pPr>
          </w:p>
        </w:tc>
      </w:tr>
    </w:tbl>
    <w:p w:rsidR="003E0B9B" w:rsidRPr="00364162" w:rsidRDefault="003E0B9B" w:rsidP="00AD2338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AD2338" w:rsidRPr="00364162" w:rsidRDefault="00AD2338" w:rsidP="00AD2338">
      <w:pPr>
        <w:rPr>
          <w:rFonts w:ascii="PT Astra Serif" w:hAnsi="PT Astra Serif" w:cs="Times New Roman"/>
          <w:bCs/>
          <w:sz w:val="28"/>
          <w:szCs w:val="28"/>
        </w:rPr>
      </w:pPr>
      <w:r w:rsidRPr="00364162">
        <w:rPr>
          <w:rFonts w:ascii="PT Astra Serif" w:hAnsi="PT Astra Serif" w:cs="Times New Roman"/>
          <w:bCs/>
          <w:sz w:val="28"/>
          <w:szCs w:val="28"/>
        </w:rPr>
        <w:t>Раздел 1. ХАРАКТЕРИСТИКА СФЕРЫ РЕАЛИЗАЦИИ МУНИЦИПАЛЬНОЙ ПРОГРАММЫ</w:t>
      </w:r>
    </w:p>
    <w:p w:rsidR="00C829E3" w:rsidRPr="00364162" w:rsidRDefault="00C829E3" w:rsidP="00F767BC">
      <w:pPr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На сегодняшний день возникла необходимость </w:t>
      </w:r>
      <w:r w:rsidR="00000E58" w:rsidRPr="00364162">
        <w:rPr>
          <w:rFonts w:ascii="PT Astra Serif" w:eastAsia="Times New Roman" w:hAnsi="PT Astra Serif" w:cs="Times New Roman"/>
          <w:sz w:val="28"/>
          <w:szCs w:val="28"/>
        </w:rPr>
        <w:t>внесения изменений в Генеральные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 план</w:t>
      </w:r>
      <w:r w:rsidR="00000E58" w:rsidRPr="00364162">
        <w:rPr>
          <w:rFonts w:ascii="PT Astra Serif" w:eastAsia="Times New Roman" w:hAnsi="PT Astra Serif" w:cs="Times New Roman"/>
          <w:sz w:val="28"/>
          <w:szCs w:val="28"/>
        </w:rPr>
        <w:t>ы поселений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 на период до 20</w:t>
      </w:r>
      <w:r w:rsidR="00B92807" w:rsidRPr="00364162">
        <w:rPr>
          <w:rFonts w:ascii="PT Astra Serif" w:eastAsia="Times New Roman" w:hAnsi="PT Astra Serif" w:cs="Times New Roman"/>
          <w:sz w:val="28"/>
          <w:szCs w:val="28"/>
        </w:rPr>
        <w:t>3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5 года. 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Практика показывает, что применение документов территориального планирования в условиях постоянно </w:t>
      </w:r>
      <w:r w:rsidR="00F767BC" w:rsidRPr="00364162">
        <w:rPr>
          <w:rFonts w:ascii="PT Astra Serif" w:eastAsia="Times New Roman" w:hAnsi="PT Astra Serif" w:cs="Times New Roman"/>
          <w:sz w:val="28"/>
          <w:szCs w:val="28"/>
        </w:rPr>
        <w:t>именующейся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 градостроительной ситуации требует мониторинга этих документов и их периодической корректировки (внесения в них изменений). Внесение изменений в документы территориального планирования, как правило, влечет за собой и внесение изменений в Правила землепользования и застройки (в том числе уточнение границ зон по картографической основе масштаба 1:2000, корректировка текстовой части в части градостроительных регламентов и пр.).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Ежегодно вносятся изменения в </w:t>
      </w:r>
      <w:hyperlink r:id="rId9" w:history="1">
        <w:r w:rsidRPr="00364162">
          <w:rPr>
            <w:rFonts w:ascii="PT Astra Serif" w:eastAsia="Times New Roman" w:hAnsi="PT Astra Serif" w:cs="Times New Roman"/>
            <w:color w:val="000000" w:themeColor="text1"/>
            <w:sz w:val="28"/>
            <w:szCs w:val="28"/>
          </w:rPr>
          <w:t>Правила</w:t>
        </w:r>
      </w:hyperlink>
      <w:r w:rsidRPr="0036416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землепользования и </w:t>
      </w:r>
      <w:proofErr w:type="gramStart"/>
      <w:r w:rsidRPr="00364162">
        <w:rPr>
          <w:rFonts w:ascii="PT Astra Serif" w:eastAsia="Times New Roman" w:hAnsi="PT Astra Serif" w:cs="Times New Roman"/>
          <w:sz w:val="28"/>
          <w:szCs w:val="28"/>
        </w:rPr>
        <w:t>застройки города</w:t>
      </w:r>
      <w:proofErr w:type="gramEnd"/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, Отдел по архитектуре, градостроительству администрации Красноармейского муниципального района на основании обращений граждан </w:t>
      </w:r>
      <w:r w:rsidR="00705467" w:rsidRPr="00364162">
        <w:rPr>
          <w:rFonts w:ascii="PT Astra Serif" w:eastAsia="Times New Roman" w:hAnsi="PT Astra Serif" w:cs="Times New Roman"/>
          <w:sz w:val="28"/>
          <w:szCs w:val="28"/>
        </w:rPr>
        <w:t xml:space="preserve">выносит данные обращения на комиссию, которая формирует 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t>заключения для дальнейшего внесения изменений в Правила землепользования и застройки города (далее - ПЗЗ).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>На основании ПЗЗ подготавливаются и выдаются градостроительные планы для застройки земельных участков, задания на разработку документации по планировке территории, заключения по проектам планировок.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муниципальной собственности, для предоставления в собственность или аренду в целях жилищного строительства.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 xml:space="preserve">Вся накапливаемая градостроительная документация требует систематизации, учета и хранения. Статьями 56, 57 Градостроительного кодекса Российской Федерации предусмотрено создание и ведение информационных систем обеспечения градостроительной деятельности (далее - ИСОГД), целью </w:t>
      </w:r>
      <w:r w:rsidRPr="00364162">
        <w:rPr>
          <w:rFonts w:ascii="PT Astra Serif" w:eastAsia="Times New Roman" w:hAnsi="PT Astra Serif" w:cs="Times New Roman"/>
          <w:sz w:val="28"/>
          <w:szCs w:val="28"/>
        </w:rPr>
        <w:lastRenderedPageBreak/>
        <w:t>которой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>Разработка проектов планировки и другой градостроительной документации экономически целесообразна и технически обоснована на топографических планах масштаба 1:2000. В условиях постоянно меняющейся градостроительной ситуации в целях удовлетворения потребности органов власти, специализированных организаций, инвесторов и иных субъектов деловой активности в актуальной картографической основе необходимо проводить системный топографический мониторинг.</w:t>
      </w:r>
    </w:p>
    <w:p w:rsidR="004137ED" w:rsidRPr="00364162" w:rsidRDefault="004137ED" w:rsidP="00490635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Отсутствие комплексного освоения и застройки территорий поселений приводит к резкому отставанию строительства объектов социальной сферы, транспорта, инженерных сетей и ухудшению экологии в районе.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>Для более качественного сбора, хранения, обработки и предоставления сведений из информационной системы обеспечения градостроительной деятельности необходимо усовершенствовать хранилище данных и технологию обработки информации. Приобретение программного обеспечения, позволяющего организовать пространственно распределенное хранилище данных, позволит резко снизить противоречивость и дубляж данных.</w:t>
      </w:r>
    </w:p>
    <w:p w:rsidR="00490635" w:rsidRPr="00364162" w:rsidRDefault="00490635" w:rsidP="00490635">
      <w:pPr>
        <w:rPr>
          <w:rFonts w:ascii="PT Astra Serif" w:eastAsia="Times New Roman" w:hAnsi="PT Astra Serif" w:cs="Times New Roman"/>
          <w:sz w:val="28"/>
          <w:szCs w:val="28"/>
        </w:rPr>
      </w:pPr>
      <w:r w:rsidRPr="00364162">
        <w:rPr>
          <w:rFonts w:ascii="PT Astra Serif" w:eastAsia="Times New Roman" w:hAnsi="PT Astra Serif" w:cs="Times New Roman"/>
          <w:sz w:val="28"/>
          <w:szCs w:val="28"/>
        </w:rPr>
        <w:t>Перевод в электронный вид документов из дел о застроенных территориях и подлежащих застройке земельных участках, и иных документов, необходимых для размещения в ИСОГД, дает возможность улучшить работу с градостроительной документацией, обеспечить ее сохранность и удобство предоставления.</w:t>
      </w:r>
    </w:p>
    <w:p w:rsidR="00F54F08" w:rsidRPr="00364162" w:rsidRDefault="00F54F08" w:rsidP="00490635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364162">
        <w:rPr>
          <w:rFonts w:ascii="PT Astra Serif" w:hAnsi="PT Astra Serif" w:cs="Times New Roman"/>
          <w:color w:val="000000"/>
          <w:sz w:val="28"/>
          <w:szCs w:val="28"/>
        </w:rPr>
        <w:t xml:space="preserve">Раздел 2. ПРОГНОЗ ОЖИДАЕМЫХ КОНЕЧНЫХ РЕЗУЛЬТАТОВ МУНИЦИПАЛЬНОЙ ПРОГРАММЫ, СРОКИ И ЭТАПЫ РЕАЛИЗАЦИИ МУНИЦИПАЛЬНОЙ ПРОГРАММЫ </w:t>
      </w:r>
    </w:p>
    <w:p w:rsidR="00F54F08" w:rsidRPr="00364162" w:rsidRDefault="00F54F08" w:rsidP="00490635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1. Осуществление комплекса меропр</w:t>
      </w:r>
      <w:r w:rsidR="00036D4E" w:rsidRPr="00364162">
        <w:rPr>
          <w:rFonts w:ascii="PT Astra Serif" w:hAnsi="PT Astra Serif" w:cs="Times New Roman"/>
          <w:sz w:val="28"/>
          <w:szCs w:val="28"/>
        </w:rPr>
        <w:t>иятий программы за период с 2021</w:t>
      </w:r>
      <w:r w:rsidRPr="00364162">
        <w:rPr>
          <w:rFonts w:ascii="PT Astra Serif" w:hAnsi="PT Astra Serif" w:cs="Times New Roman"/>
          <w:sz w:val="28"/>
          <w:szCs w:val="28"/>
        </w:rPr>
        <w:t xml:space="preserve"> по 2025 годы позволит достичь следующих конечных результатов реализации программы: 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1) Обеспечение актуальной градостроительной документацией территорий поселений Красноармейского муниципального района по территориальному планированию к 2025 году;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2) Обеспечение актуальной градостроительной документацией территорий поселений Красноармейского муниципального района по градостроительному зонированию к 2025 году.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3) Обеспечение 50-процентного покрытия территории муниципального образования город Красноармейск документацией по планировке территорий к 2025 году. 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4) Создание и поддержка информационной системы обеспечения градостроительной деятельности муниципального образования город Красноармейск к 2025 году.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2.  Реализация муниципальной программы позволит создать условия для дальнейшего сбалансированного развития территории муниципального образования город Красноармейск, а также пространства жизнедеятельности </w:t>
      </w:r>
      <w:r w:rsidRPr="00364162">
        <w:rPr>
          <w:rFonts w:ascii="PT Astra Serif" w:hAnsi="PT Astra Serif" w:cs="Times New Roman"/>
          <w:sz w:val="28"/>
          <w:szCs w:val="28"/>
        </w:rPr>
        <w:lastRenderedPageBreak/>
        <w:t xml:space="preserve">человека и городской среды, обеспечение  прозрачности и общедоступности в области архитектуры и градостроительства.  </w:t>
      </w:r>
    </w:p>
    <w:p w:rsidR="00F54F08" w:rsidRPr="00364162" w:rsidRDefault="00F54F08" w:rsidP="00490635">
      <w:pPr>
        <w:rPr>
          <w:rFonts w:ascii="PT Astra Serif" w:eastAsia="Times New Roman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Раздел 3. ЦЕЛИ И ЗАДАЧИ МУНИЦИПАЛЬНОЙ ПРОГРАММЫ, ЦЕЛЕВЫЕ ПОКАЗАТЕЛИ, СРОКИ РЕАЛИЗАЦИИ </w:t>
      </w:r>
    </w:p>
    <w:p w:rsidR="0084775F" w:rsidRPr="00364162" w:rsidRDefault="0084775F" w:rsidP="00F54F08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B6725E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1. Целью муниципальной программы является создание благоприятных условий для жизнедеятельности населения</w:t>
      </w:r>
      <w:r w:rsidR="00B6725E" w:rsidRPr="00364162">
        <w:rPr>
          <w:rFonts w:ascii="PT Astra Serif" w:hAnsi="PT Astra Serif" w:cs="Times New Roman"/>
          <w:sz w:val="28"/>
          <w:szCs w:val="28"/>
        </w:rPr>
        <w:t>, обеспечение устойчивого развития</w:t>
      </w:r>
      <w:r w:rsidR="007A5C4B" w:rsidRPr="00364162">
        <w:rPr>
          <w:rFonts w:ascii="PT Astra Serif" w:hAnsi="PT Astra Serif" w:cs="Times New Roman"/>
          <w:sz w:val="28"/>
          <w:szCs w:val="28"/>
        </w:rPr>
        <w:t xml:space="preserve"> поселен</w:t>
      </w:r>
      <w:r w:rsidR="002560CB" w:rsidRPr="00364162">
        <w:rPr>
          <w:rFonts w:ascii="PT Astra Serif" w:hAnsi="PT Astra Serif" w:cs="Times New Roman"/>
          <w:sz w:val="28"/>
          <w:szCs w:val="28"/>
        </w:rPr>
        <w:t>и</w:t>
      </w:r>
      <w:r w:rsidR="007A5C4B" w:rsidRPr="00364162">
        <w:rPr>
          <w:rFonts w:ascii="PT Astra Serif" w:hAnsi="PT Astra Serif" w:cs="Times New Roman"/>
          <w:sz w:val="28"/>
          <w:szCs w:val="28"/>
        </w:rPr>
        <w:t>й Красноармей</w:t>
      </w:r>
      <w:r w:rsidR="002560CB" w:rsidRPr="00364162">
        <w:rPr>
          <w:rFonts w:ascii="PT Astra Serif" w:hAnsi="PT Astra Serif" w:cs="Times New Roman"/>
          <w:sz w:val="28"/>
          <w:szCs w:val="28"/>
        </w:rPr>
        <w:t>ского муниципального района</w:t>
      </w:r>
      <w:r w:rsidR="00B6725E" w:rsidRPr="00364162">
        <w:rPr>
          <w:rFonts w:ascii="PT Astra Serif" w:hAnsi="PT Astra Serif" w:cs="Times New Roman"/>
          <w:sz w:val="28"/>
          <w:szCs w:val="28"/>
        </w:rPr>
        <w:t xml:space="preserve">, </w:t>
      </w:r>
      <w:r w:rsidRPr="00364162">
        <w:rPr>
          <w:rFonts w:ascii="PT Astra Serif" w:hAnsi="PT Astra Serif" w:cs="Times New Roman"/>
          <w:sz w:val="28"/>
          <w:szCs w:val="28"/>
        </w:rPr>
        <w:t xml:space="preserve">обеспечение  прозрачности и общедоступности в области архитектуры и градостроительства </w:t>
      </w:r>
    </w:p>
    <w:p w:rsidR="00B6725E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2. Для достижения целей муниципальной программы необходимо решение следующих задач: </w:t>
      </w:r>
    </w:p>
    <w:p w:rsidR="00B6725E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1) Корректировка местных нормативов градостроительного проектирования </w:t>
      </w:r>
      <w:r w:rsidR="002560CB" w:rsidRPr="00364162">
        <w:rPr>
          <w:rFonts w:ascii="PT Astra Serif" w:hAnsi="PT Astra Serif" w:cs="Times New Roman"/>
          <w:sz w:val="28"/>
          <w:szCs w:val="28"/>
        </w:rPr>
        <w:t>поселений Красноармейского муниципального района</w:t>
      </w:r>
      <w:r w:rsidRPr="00364162">
        <w:rPr>
          <w:rFonts w:ascii="PT Astra Serif" w:hAnsi="PT Astra Serif" w:cs="Times New Roman"/>
          <w:sz w:val="28"/>
          <w:szCs w:val="28"/>
        </w:rPr>
        <w:t xml:space="preserve">; </w:t>
      </w:r>
    </w:p>
    <w:p w:rsidR="00B6725E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2) Коррект</w:t>
      </w:r>
      <w:r w:rsidR="002560CB" w:rsidRPr="00364162">
        <w:rPr>
          <w:rFonts w:ascii="PT Astra Serif" w:hAnsi="PT Astra Serif" w:cs="Times New Roman"/>
          <w:sz w:val="28"/>
          <w:szCs w:val="28"/>
        </w:rPr>
        <w:t>ировка и сопровождение документов</w:t>
      </w:r>
      <w:r w:rsidRPr="00364162">
        <w:rPr>
          <w:rFonts w:ascii="PT Astra Serif" w:hAnsi="PT Astra Serif" w:cs="Times New Roman"/>
          <w:sz w:val="28"/>
          <w:szCs w:val="28"/>
        </w:rPr>
        <w:t xml:space="preserve"> территориального планирования </w:t>
      </w:r>
      <w:r w:rsidR="002560CB" w:rsidRPr="00364162">
        <w:rPr>
          <w:rFonts w:ascii="PT Astra Serif" w:hAnsi="PT Astra Serif" w:cs="Times New Roman"/>
          <w:sz w:val="28"/>
          <w:szCs w:val="28"/>
        </w:rPr>
        <w:t>поселений Красноармейского муниципального района</w:t>
      </w:r>
      <w:r w:rsidRPr="00364162">
        <w:rPr>
          <w:rFonts w:ascii="PT Astra Serif" w:hAnsi="PT Astra Serif" w:cs="Times New Roman"/>
          <w:sz w:val="28"/>
          <w:szCs w:val="28"/>
        </w:rPr>
        <w:t xml:space="preserve">; </w:t>
      </w:r>
    </w:p>
    <w:p w:rsidR="00B6725E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3) Корректировка и сопровождение документа г</w:t>
      </w:r>
      <w:r w:rsidR="002560CB" w:rsidRPr="00364162">
        <w:rPr>
          <w:rFonts w:ascii="PT Astra Serif" w:hAnsi="PT Astra Serif" w:cs="Times New Roman"/>
          <w:sz w:val="28"/>
          <w:szCs w:val="28"/>
        </w:rPr>
        <w:t>радостроительного зонирования поселений Красноармейского муниципального района</w:t>
      </w:r>
      <w:r w:rsidRPr="00364162">
        <w:rPr>
          <w:rFonts w:ascii="PT Astra Serif" w:hAnsi="PT Astra Serif" w:cs="Times New Roman"/>
          <w:sz w:val="28"/>
          <w:szCs w:val="28"/>
        </w:rPr>
        <w:t xml:space="preserve">; </w:t>
      </w:r>
    </w:p>
    <w:p w:rsidR="00B6725E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4) Разработка документации по планировке территории </w:t>
      </w:r>
      <w:r w:rsidR="002560CB" w:rsidRPr="00364162">
        <w:rPr>
          <w:rFonts w:ascii="PT Astra Serif" w:hAnsi="PT Astra Serif" w:cs="Times New Roman"/>
          <w:sz w:val="28"/>
          <w:szCs w:val="28"/>
        </w:rPr>
        <w:t xml:space="preserve">поселений Красноармейского муниципального района </w:t>
      </w:r>
      <w:r w:rsidRPr="00364162">
        <w:rPr>
          <w:rFonts w:ascii="PT Astra Serif" w:hAnsi="PT Astra Serif" w:cs="Times New Roman"/>
          <w:sz w:val="28"/>
          <w:szCs w:val="28"/>
        </w:rPr>
        <w:t xml:space="preserve">(проектов планировки и проектов межевания) с целью установления красных линий и границ земель общего пользования; </w:t>
      </w:r>
    </w:p>
    <w:p w:rsidR="005F1401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5) Актуализация </w:t>
      </w:r>
      <w:r w:rsidR="005F1401" w:rsidRPr="00364162">
        <w:rPr>
          <w:rFonts w:ascii="PT Astra Serif" w:hAnsi="PT Astra Serif" w:cs="Times New Roman"/>
          <w:sz w:val="28"/>
          <w:szCs w:val="28"/>
        </w:rPr>
        <w:t>сведений об адресном плане города в системе ФИАС;</w:t>
      </w:r>
    </w:p>
    <w:p w:rsidR="005F1401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6) Создание и поддержка информационной системы обеспечения градостроительной деятельн</w:t>
      </w:r>
      <w:r w:rsidR="005F1401" w:rsidRPr="00364162">
        <w:rPr>
          <w:rFonts w:ascii="PT Astra Serif" w:hAnsi="PT Astra Serif" w:cs="Times New Roman"/>
          <w:sz w:val="28"/>
          <w:szCs w:val="28"/>
        </w:rPr>
        <w:t>ости муниципального образования.</w:t>
      </w:r>
    </w:p>
    <w:p w:rsidR="003D4B00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3. Целевые показатели муниципальной программы: </w:t>
      </w:r>
    </w:p>
    <w:p w:rsidR="003D4B00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1) Актуальность разработанной градостроительной документации. Корректировка; </w:t>
      </w:r>
    </w:p>
    <w:p w:rsidR="003D4B00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2) Доля территорий, на которые разработана документация по планировке территорий; </w:t>
      </w:r>
    </w:p>
    <w:p w:rsidR="003D4B00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3) Доля объектов</w:t>
      </w:r>
      <w:r w:rsidR="003D4B00" w:rsidRPr="00364162">
        <w:rPr>
          <w:rFonts w:ascii="PT Astra Serif" w:hAnsi="PT Astra Serif" w:cs="Times New Roman"/>
          <w:sz w:val="28"/>
          <w:szCs w:val="28"/>
        </w:rPr>
        <w:t>,</w:t>
      </w:r>
      <w:r w:rsidRPr="00364162">
        <w:rPr>
          <w:rFonts w:ascii="PT Astra Serif" w:hAnsi="PT Astra Serif" w:cs="Times New Roman"/>
          <w:sz w:val="28"/>
          <w:szCs w:val="28"/>
        </w:rPr>
        <w:t xml:space="preserve"> включенных в адресный реестр</w:t>
      </w:r>
      <w:r w:rsidR="003D4B00" w:rsidRPr="00364162">
        <w:rPr>
          <w:rFonts w:ascii="PT Astra Serif" w:hAnsi="PT Astra Serif" w:cs="Times New Roman"/>
          <w:sz w:val="28"/>
          <w:szCs w:val="28"/>
        </w:rPr>
        <w:t xml:space="preserve"> (ФИАС)</w:t>
      </w:r>
      <w:r w:rsidRPr="00364162">
        <w:rPr>
          <w:rFonts w:ascii="PT Astra Serif" w:hAnsi="PT Astra Serif" w:cs="Times New Roman"/>
          <w:sz w:val="28"/>
          <w:szCs w:val="28"/>
        </w:rPr>
        <w:t xml:space="preserve">; </w:t>
      </w:r>
    </w:p>
    <w:p w:rsidR="003D4B00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4) ИСОГД. Информационная обеспеченность территории. </w:t>
      </w:r>
    </w:p>
    <w:p w:rsidR="00C829E3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4. Сведения о составе и значениях целевых показателей муниципальной программы приведены в Приложении к программе. </w:t>
      </w:r>
    </w:p>
    <w:p w:rsidR="0084775F" w:rsidRPr="00364162" w:rsidRDefault="0084775F" w:rsidP="0084775F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5</w:t>
      </w:r>
      <w:r w:rsidR="00D61743" w:rsidRPr="00364162">
        <w:rPr>
          <w:rFonts w:ascii="PT Astra Serif" w:hAnsi="PT Astra Serif" w:cs="Times New Roman"/>
          <w:sz w:val="28"/>
          <w:szCs w:val="28"/>
        </w:rPr>
        <w:t>. Срок реализации программы 2021</w:t>
      </w:r>
      <w:r w:rsidRPr="00364162">
        <w:rPr>
          <w:rFonts w:ascii="PT Astra Serif" w:hAnsi="PT Astra Serif" w:cs="Times New Roman"/>
          <w:sz w:val="28"/>
          <w:szCs w:val="28"/>
        </w:rPr>
        <w:t xml:space="preserve"> - 2025 годы.</w:t>
      </w:r>
    </w:p>
    <w:p w:rsidR="00F54F08" w:rsidRPr="00364162" w:rsidRDefault="00F54F08" w:rsidP="0084775F">
      <w:pPr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Раздел 4. ЦЕЛЕВЫЕ ПОКАЗАТЕЛИ (ИНДИКАТОРЫ) МУНИЦИПАЛЬНОЙ ПРОГРАММЫ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ind w:firstLine="360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1. Актуальность разработанной градостроительной документации. Корректировка.</w:t>
      </w:r>
    </w:p>
    <w:p w:rsidR="00F54F08" w:rsidRPr="00364162" w:rsidRDefault="00F54F08" w:rsidP="00F54F08">
      <w:pPr>
        <w:pStyle w:val="ab"/>
        <w:numPr>
          <w:ilvl w:val="0"/>
          <w:numId w:val="4"/>
        </w:numPr>
        <w:ind w:left="0" w:firstLine="360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Доля территорий, на которые разработана документация по планировке территории.</w:t>
      </w:r>
    </w:p>
    <w:p w:rsidR="00F54F08" w:rsidRPr="00364162" w:rsidRDefault="00F54F08" w:rsidP="00F54F08">
      <w:pPr>
        <w:pStyle w:val="ab"/>
        <w:numPr>
          <w:ilvl w:val="0"/>
          <w:numId w:val="4"/>
        </w:num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ИСОГД. Информационная обеспеченность.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Сведения о составе и значениях целевых показателей приведены в Приложении № 1 к муниципальной программе.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Срок реализации программы 2021-2025г.г.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color w:val="000000"/>
          <w:sz w:val="28"/>
          <w:szCs w:val="28"/>
        </w:rPr>
        <w:t xml:space="preserve">Раздел 5. ПЕРЕЧЕНЬ ОСНОВНЫХ МЕРОПРИЯТИЙ И ВЕДОМСТВЕННЫХ ЦЕЛЕВЫХ ПРОГРАММ ПОДПРОГРАММ МУНИЦИПАЛЬНОЙ ПРОГРАММЫ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С учетом специфики механизмов, применяемых для решения поставленных задач, выделение подпрограмм в муниципальной программе не предусматривается.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Муниципальная программа содержит следующие основные мероприятия: 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1) Территориальное планирование;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2) Градостроительное зонирование;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3) Планировка территорий; </w:t>
      </w:r>
    </w:p>
    <w:p w:rsidR="005D3383" w:rsidRDefault="00F54F08" w:rsidP="005D3383">
      <w:pPr>
        <w:tabs>
          <w:tab w:val="left" w:pos="900"/>
          <w:tab w:val="left" w:pos="1080"/>
        </w:tabs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4) Создание и поддержка информационной системы обеспечения градостроительной деятельности (ИСОГД);</w:t>
      </w:r>
    </w:p>
    <w:p w:rsidR="005D3383" w:rsidRDefault="005D3383" w:rsidP="005D3383">
      <w:pPr>
        <w:tabs>
          <w:tab w:val="left" w:pos="900"/>
          <w:tab w:val="left" w:pos="1080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5) </w:t>
      </w:r>
      <w:r w:rsidRPr="00364162">
        <w:rPr>
          <w:rFonts w:ascii="PT Astra Serif" w:hAnsi="PT Astra Serif" w:cs="Times New Roman"/>
          <w:sz w:val="28"/>
          <w:szCs w:val="28"/>
        </w:rPr>
        <w:t>Демонтаж, изготовление и монтаж стел на территории Красноармейского муниципального района</w:t>
      </w:r>
    </w:p>
    <w:p w:rsidR="005D3383" w:rsidRDefault="005D3383" w:rsidP="005D3383">
      <w:pPr>
        <w:tabs>
          <w:tab w:val="left" w:pos="0"/>
          <w:tab w:val="left" w:pos="7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Разработка проектно-сметной документации для строительства объектов на территории Красноармейского муниципального района.</w:t>
      </w:r>
    </w:p>
    <w:p w:rsidR="00F54F08" w:rsidRPr="00364162" w:rsidRDefault="00F54F08" w:rsidP="00F54F08">
      <w:pPr>
        <w:tabs>
          <w:tab w:val="left" w:pos="900"/>
          <w:tab w:val="left" w:pos="1080"/>
        </w:tabs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Перечень основных мероприятий программы приведен в Приложении 2 к программе.  </w:t>
      </w:r>
    </w:p>
    <w:p w:rsidR="00F54F08" w:rsidRPr="00364162" w:rsidRDefault="00F54F08" w:rsidP="00F54F08">
      <w:pPr>
        <w:tabs>
          <w:tab w:val="left" w:pos="900"/>
          <w:tab w:val="left" w:pos="1080"/>
        </w:tabs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color w:val="000000"/>
          <w:sz w:val="28"/>
          <w:szCs w:val="28"/>
        </w:rPr>
      </w:pPr>
      <w:r w:rsidRPr="00364162">
        <w:rPr>
          <w:rFonts w:ascii="PT Astra Serif" w:hAnsi="PT Astra Serif" w:cs="Times New Roman"/>
          <w:color w:val="000000"/>
          <w:sz w:val="28"/>
          <w:szCs w:val="28"/>
        </w:rPr>
        <w:t xml:space="preserve">Раздел 6. ФИНАНСОВОЕ ОБЕСПЕЧЕНИЕ РЕАЛИЗАЦИИ МУНИЦИПАЛЬНОЙ ПРОГРАММЫ </w:t>
      </w:r>
    </w:p>
    <w:p w:rsidR="00F54F08" w:rsidRPr="00364162" w:rsidRDefault="00F54F08" w:rsidP="00F54F08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 Ресурсное обеспеч</w:t>
      </w:r>
      <w:r w:rsidR="00036D4E" w:rsidRPr="00364162">
        <w:rPr>
          <w:rFonts w:ascii="PT Astra Serif" w:hAnsi="PT Astra Serif" w:cs="Times New Roman"/>
          <w:sz w:val="28"/>
          <w:szCs w:val="28"/>
        </w:rPr>
        <w:t>ение реализации программы в 2021</w:t>
      </w:r>
      <w:r w:rsidRPr="00364162">
        <w:rPr>
          <w:rFonts w:ascii="PT Astra Serif" w:hAnsi="PT Astra Serif" w:cs="Times New Roman"/>
          <w:sz w:val="28"/>
          <w:szCs w:val="28"/>
        </w:rPr>
        <w:t>-2025 года составляет: 13250</w:t>
      </w:r>
      <w:r w:rsidRPr="00364162">
        <w:rPr>
          <w:rFonts w:ascii="PT Astra Serif" w:hAnsi="PT Astra Serif" w:cs="Times New Roman"/>
        </w:rPr>
        <w:t xml:space="preserve"> </w:t>
      </w:r>
      <w:r w:rsidRPr="00364162">
        <w:rPr>
          <w:rFonts w:ascii="PT Astra Serif" w:hAnsi="PT Astra Serif" w:cs="Times New Roman"/>
          <w:sz w:val="28"/>
          <w:szCs w:val="28"/>
        </w:rPr>
        <w:t>тысяч рублей, в том числе: средства местного бюджета – 13250</w:t>
      </w:r>
      <w:r w:rsidRPr="00364162">
        <w:rPr>
          <w:rFonts w:ascii="PT Astra Serif" w:hAnsi="PT Astra Serif" w:cs="Times New Roman"/>
        </w:rPr>
        <w:t xml:space="preserve"> </w:t>
      </w:r>
      <w:r w:rsidRPr="00364162">
        <w:rPr>
          <w:rFonts w:ascii="PT Astra Serif" w:hAnsi="PT Astra Serif" w:cs="Times New Roman"/>
          <w:sz w:val="28"/>
          <w:szCs w:val="28"/>
        </w:rPr>
        <w:t xml:space="preserve">тысяч рублей.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 Ресурсное обеспечение программы с указанием расходов на реализацию мероприятий приведено в Приложении 3 к программе. 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 xml:space="preserve"> Финансирование реализации мероприятий программы за счет средств федерального бюджета, иных источников не предусматривается.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Объемы финансового обеспечения реализации муниципальной программы подлежат ежегодному уточнению.</w:t>
      </w:r>
    </w:p>
    <w:p w:rsidR="00F54F08" w:rsidRPr="00364162" w:rsidRDefault="00F54F08" w:rsidP="00F54F08">
      <w:pPr>
        <w:tabs>
          <w:tab w:val="left" w:pos="900"/>
          <w:tab w:val="left" w:pos="1080"/>
        </w:tabs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Раздел 7. АНАЛИЗ СОЦИАЛЬНЫХ, ФИНАНСОВО - ЭКОНОМИЧЕСКИХ И ПРОЧИХ РИСКОВ РЕАЛИЗАЦИИ МУНИЦИПАЛЬНОЙ ПРОГРАММЫ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Неисполнение обязатель</w:t>
      </w:r>
      <w:proofErr w:type="gramStart"/>
      <w:r w:rsidRPr="00364162">
        <w:rPr>
          <w:rFonts w:ascii="PT Astra Serif" w:hAnsi="PT Astra Serif"/>
          <w:color w:val="000000"/>
          <w:sz w:val="28"/>
          <w:szCs w:val="28"/>
        </w:rPr>
        <w:t>ств ст</w:t>
      </w:r>
      <w:proofErr w:type="gramEnd"/>
      <w:r w:rsidRPr="00364162">
        <w:rPr>
          <w:rFonts w:ascii="PT Astra Serif" w:hAnsi="PT Astra Serif"/>
          <w:color w:val="000000"/>
          <w:sz w:val="28"/>
          <w:szCs w:val="28"/>
        </w:rPr>
        <w:t>оронами, заключившими муниципальные контракты по разработке проектов внесения изменений в генеральный план и правила землепользования и застройки, в том числе: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- со стороны Подрядчиков – организаций, привлеченных в результате размещения муниципального заказа на проектно-изыскательские работы в части выполнения работ с надлежащим качеством и в установленные сроки.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</w:t>
      </w:r>
      <w:r w:rsidRPr="00364162">
        <w:rPr>
          <w:rFonts w:ascii="PT Astra Serif" w:hAnsi="PT Astra Serif"/>
          <w:color w:val="000000"/>
          <w:sz w:val="28"/>
          <w:szCs w:val="28"/>
        </w:rPr>
        <w:lastRenderedPageBreak/>
        <w:t xml:space="preserve">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364162">
        <w:rPr>
          <w:rFonts w:ascii="PT Astra Serif" w:hAnsi="PT Astra Serif"/>
          <w:color w:val="000000"/>
          <w:sz w:val="28"/>
          <w:szCs w:val="28"/>
        </w:rPr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364162">
        <w:rPr>
          <w:rFonts w:ascii="PT Astra Serif" w:hAnsi="PT Astra Serif"/>
          <w:color w:val="000000"/>
          <w:sz w:val="28"/>
          <w:szCs w:val="28"/>
        </w:rPr>
        <w:t>), в размере, не превышающем на двадцать процентов размер аванса, но не менее чем размер аванса.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Муниципальные контракты заключаются только после предоставления участником конкурса,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конкурса.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F54F08" w:rsidRPr="00364162" w:rsidRDefault="00F54F08" w:rsidP="00F54F08">
      <w:pPr>
        <w:pStyle w:val="ac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162">
        <w:rPr>
          <w:rFonts w:ascii="PT Astra Serif" w:hAnsi="PT Astra Serif"/>
          <w:color w:val="000000"/>
          <w:sz w:val="28"/>
          <w:szCs w:val="28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F54F08" w:rsidRPr="00364162" w:rsidRDefault="00F54F08" w:rsidP="00F54F08">
      <w:pPr>
        <w:rPr>
          <w:rFonts w:ascii="PT Astra Serif" w:hAnsi="PT Astra Serif" w:cs="Times New Roman"/>
          <w:sz w:val="28"/>
          <w:szCs w:val="28"/>
        </w:rPr>
      </w:pPr>
    </w:p>
    <w:p w:rsidR="00B507FD" w:rsidRPr="00364162" w:rsidRDefault="00B507FD" w:rsidP="002A71DF">
      <w:pPr>
        <w:rPr>
          <w:rFonts w:ascii="PT Astra Serif" w:hAnsi="PT Astra Serif" w:cs="Times New Roman"/>
          <w:sz w:val="28"/>
          <w:szCs w:val="28"/>
        </w:rPr>
      </w:pPr>
    </w:p>
    <w:p w:rsidR="00B507FD" w:rsidRPr="00364162" w:rsidRDefault="00B507FD" w:rsidP="002A71DF">
      <w:pPr>
        <w:rPr>
          <w:rFonts w:ascii="PT Astra Serif" w:hAnsi="PT Astra Serif" w:cs="Times New Roman"/>
          <w:sz w:val="28"/>
          <w:szCs w:val="28"/>
        </w:rPr>
      </w:pPr>
    </w:p>
    <w:p w:rsidR="00B507FD" w:rsidRPr="00364162" w:rsidRDefault="00B507FD" w:rsidP="002801E5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B507FD" w:rsidRPr="00364162" w:rsidRDefault="00B507FD" w:rsidP="002A71DF">
      <w:pPr>
        <w:rPr>
          <w:rFonts w:ascii="PT Astra Serif" w:hAnsi="PT Astra Serif" w:cs="Times New Roman"/>
          <w:sz w:val="28"/>
          <w:szCs w:val="28"/>
        </w:rPr>
      </w:pPr>
    </w:p>
    <w:p w:rsidR="00B507FD" w:rsidRPr="00364162" w:rsidRDefault="00B507FD" w:rsidP="002A71DF">
      <w:pPr>
        <w:rPr>
          <w:rFonts w:ascii="PT Astra Serif" w:hAnsi="PT Astra Serif" w:cs="Times New Roman"/>
          <w:sz w:val="28"/>
          <w:szCs w:val="28"/>
        </w:rPr>
      </w:pPr>
    </w:p>
    <w:p w:rsidR="00B507FD" w:rsidRPr="00364162" w:rsidRDefault="00B507FD" w:rsidP="00B05024">
      <w:pPr>
        <w:ind w:firstLine="0"/>
        <w:rPr>
          <w:rFonts w:ascii="PT Astra Serif" w:hAnsi="PT Astra Serif" w:cs="Times New Roman"/>
          <w:sz w:val="28"/>
          <w:szCs w:val="28"/>
        </w:rPr>
        <w:sectPr w:rsidR="00B507FD" w:rsidRPr="00364162" w:rsidSect="004A4C7F">
          <w:pgSz w:w="11900" w:h="16800"/>
          <w:pgMar w:top="709" w:right="800" w:bottom="851" w:left="1100" w:header="720" w:footer="720" w:gutter="0"/>
          <w:cols w:space="720"/>
          <w:noEndnote/>
        </w:sectPr>
      </w:pPr>
    </w:p>
    <w:p w:rsidR="00F54F08" w:rsidRPr="00364162" w:rsidRDefault="00F54F08" w:rsidP="00F54F08">
      <w:pPr>
        <w:pStyle w:val="ConsPlusNonformat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lastRenderedPageBreak/>
        <w:t>Приложение 1</w:t>
      </w:r>
    </w:p>
    <w:p w:rsidR="00F54F08" w:rsidRPr="00364162" w:rsidRDefault="00F54F08" w:rsidP="00F54F08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Сведения</w:t>
      </w:r>
    </w:p>
    <w:p w:rsidR="00F54F08" w:rsidRPr="00364162" w:rsidRDefault="00F54F08" w:rsidP="00F54F08">
      <w:pPr>
        <w:pStyle w:val="ConsPlusNonformat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о целевых показателях (индикаторах) муниципальной программы</w:t>
      </w:r>
    </w:p>
    <w:p w:rsidR="00F54F08" w:rsidRPr="00364162" w:rsidRDefault="00F54F08" w:rsidP="00F54F08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поселений  </w:t>
      </w:r>
    </w:p>
    <w:p w:rsidR="00F54F08" w:rsidRPr="00364162" w:rsidRDefault="00F54F08" w:rsidP="00F54F08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>Красноармейского муниципального района на 2021-2025гг.»</w:t>
      </w:r>
    </w:p>
    <w:p w:rsidR="00F54F08" w:rsidRPr="00364162" w:rsidRDefault="00F54F08" w:rsidP="00F54F08">
      <w:pPr>
        <w:pStyle w:val="ConsPlusNonformat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364162">
        <w:rPr>
          <w:rFonts w:ascii="PT Astra Serif" w:hAnsi="PT Astra Serif" w:cs="Times New Roman"/>
          <w:sz w:val="24"/>
          <w:szCs w:val="24"/>
        </w:rPr>
        <w:t xml:space="preserve"> (наименование муниципальной программы)</w:t>
      </w:r>
    </w:p>
    <w:p w:rsidR="00F54F08" w:rsidRPr="00364162" w:rsidRDefault="00F54F08" w:rsidP="00F54F08">
      <w:pPr>
        <w:pStyle w:val="ConsPlusNormal"/>
        <w:jc w:val="both"/>
        <w:rPr>
          <w:rFonts w:ascii="PT Astra Serif" w:hAnsi="PT Astra Serif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2"/>
        <w:gridCol w:w="2797"/>
        <w:gridCol w:w="1152"/>
        <w:gridCol w:w="1316"/>
        <w:gridCol w:w="721"/>
        <w:gridCol w:w="595"/>
        <w:gridCol w:w="1645"/>
        <w:gridCol w:w="1550"/>
        <w:gridCol w:w="1411"/>
        <w:gridCol w:w="1469"/>
        <w:gridCol w:w="1980"/>
      </w:tblGrid>
      <w:tr w:rsidR="00F54F08" w:rsidRPr="00364162" w:rsidTr="00D573BA">
        <w:trPr>
          <w:trHeight w:val="228"/>
        </w:trPr>
        <w:tc>
          <w:tcPr>
            <w:tcW w:w="592" w:type="dxa"/>
            <w:vMerge w:val="restart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7" w:type="dxa"/>
            <w:vMerge w:val="restart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52" w:type="dxa"/>
            <w:vMerge w:val="restart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37" w:type="dxa"/>
            <w:gridSpan w:val="2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650" w:type="dxa"/>
            <w:gridSpan w:val="6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Значение показателей </w:t>
            </w:r>
            <w:hyperlink w:anchor="P447" w:history="1">
              <w:r w:rsidRPr="00364162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*</w:t>
              </w:r>
            </w:hyperlink>
          </w:p>
        </w:tc>
      </w:tr>
      <w:tr w:rsidR="00F54F08" w:rsidRPr="00364162" w:rsidTr="00D573BA">
        <w:trPr>
          <w:trHeight w:val="148"/>
        </w:trPr>
        <w:tc>
          <w:tcPr>
            <w:tcW w:w="592" w:type="dxa"/>
            <w:vMerge/>
          </w:tcPr>
          <w:p w:rsidR="00F54F08" w:rsidRPr="00364162" w:rsidRDefault="00F54F08" w:rsidP="00D573BA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2797" w:type="dxa"/>
            <w:vMerge/>
          </w:tcPr>
          <w:p w:rsidR="00F54F08" w:rsidRPr="00364162" w:rsidRDefault="00F54F08" w:rsidP="00D573BA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152" w:type="dxa"/>
            <w:vMerge/>
          </w:tcPr>
          <w:p w:rsidR="00F54F08" w:rsidRPr="00364162" w:rsidRDefault="00F54F08" w:rsidP="00D573BA">
            <w:pPr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1316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год (базовый) </w:t>
            </w:r>
            <w:hyperlink w:anchor="P448" w:history="1">
              <w:r w:rsidRPr="00364162">
                <w:rPr>
                  <w:rFonts w:ascii="PT Astra Serif" w:hAnsi="PT Astra Serif" w:cs="Times New Roman"/>
                  <w:color w:val="000000"/>
                  <w:sz w:val="24"/>
                  <w:szCs w:val="24"/>
                </w:rPr>
                <w:t>**</w:t>
              </w:r>
            </w:hyperlink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(2019)</w:t>
            </w:r>
          </w:p>
        </w:tc>
        <w:tc>
          <w:tcPr>
            <w:tcW w:w="1316" w:type="dxa"/>
            <w:gridSpan w:val="2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текущий год (оценка) **</w:t>
            </w:r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(2020)</w:t>
            </w:r>
          </w:p>
        </w:tc>
        <w:tc>
          <w:tcPr>
            <w:tcW w:w="1645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первый год реализации программы</w:t>
            </w:r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(2021)</w:t>
            </w:r>
          </w:p>
        </w:tc>
        <w:tc>
          <w:tcPr>
            <w:tcW w:w="1550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второй год реализации программы</w:t>
            </w:r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(2022)</w:t>
            </w:r>
          </w:p>
        </w:tc>
        <w:tc>
          <w:tcPr>
            <w:tcW w:w="1411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третий год реализации программы</w:t>
            </w:r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(2023)</w:t>
            </w:r>
          </w:p>
          <w:p w:rsidR="00F54F08" w:rsidRPr="00364162" w:rsidRDefault="00F54F08" w:rsidP="00D573BA">
            <w:pPr>
              <w:pStyle w:val="ConsPlusNormal"/>
              <w:tabs>
                <w:tab w:val="center" w:pos="960"/>
              </w:tabs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четвертый год реализации программы</w:t>
            </w:r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(2024)</w:t>
            </w:r>
          </w:p>
        </w:tc>
        <w:tc>
          <w:tcPr>
            <w:tcW w:w="1980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 итогам реализации программы</w:t>
            </w:r>
          </w:p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/>
                <w:color w:val="000000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(2025)</w:t>
            </w:r>
          </w:p>
        </w:tc>
      </w:tr>
      <w:tr w:rsidR="00F54F08" w:rsidRPr="00364162" w:rsidTr="00D573BA">
        <w:trPr>
          <w:trHeight w:val="228"/>
        </w:trPr>
        <w:tc>
          <w:tcPr>
            <w:tcW w:w="592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  <w:gridSpan w:val="2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/>
                <w:color w:val="000000"/>
              </w:rPr>
            </w:pPr>
            <w:r w:rsidRPr="00364162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F54F08" w:rsidRPr="00364162" w:rsidTr="00D573BA">
        <w:trPr>
          <w:trHeight w:val="243"/>
        </w:trPr>
        <w:tc>
          <w:tcPr>
            <w:tcW w:w="592" w:type="dxa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636" w:type="dxa"/>
            <w:gridSpan w:val="10"/>
          </w:tcPr>
          <w:p w:rsidR="00F54F08" w:rsidRPr="00364162" w:rsidRDefault="00F54F08" w:rsidP="00D573B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F54F08" w:rsidRPr="00364162" w:rsidTr="00D573BA">
        <w:trPr>
          <w:trHeight w:val="1657"/>
        </w:trPr>
        <w:tc>
          <w:tcPr>
            <w:tcW w:w="592" w:type="dxa"/>
          </w:tcPr>
          <w:p w:rsidR="00F54F08" w:rsidRPr="00364162" w:rsidRDefault="00F54F08" w:rsidP="00D573B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797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Актуальность разработанной градостроительной документации. Корректировка</w:t>
            </w:r>
          </w:p>
        </w:tc>
        <w:tc>
          <w:tcPr>
            <w:tcW w:w="1152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316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316" w:type="dxa"/>
            <w:gridSpan w:val="2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645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550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411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469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1,0</w:t>
            </w:r>
          </w:p>
        </w:tc>
      </w:tr>
      <w:tr w:rsidR="00F54F08" w:rsidRPr="00364162" w:rsidTr="00D573BA">
        <w:trPr>
          <w:trHeight w:val="1316"/>
        </w:trPr>
        <w:tc>
          <w:tcPr>
            <w:tcW w:w="592" w:type="dxa"/>
          </w:tcPr>
          <w:p w:rsidR="00F54F08" w:rsidRPr="00364162" w:rsidRDefault="00F54F08" w:rsidP="00D573BA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797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Доля территорий, на которые разработана документация по планировке территории</w:t>
            </w:r>
          </w:p>
        </w:tc>
        <w:tc>
          <w:tcPr>
            <w:tcW w:w="1152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12,5</w:t>
            </w:r>
          </w:p>
        </w:tc>
        <w:tc>
          <w:tcPr>
            <w:tcW w:w="1316" w:type="dxa"/>
            <w:gridSpan w:val="2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25,0</w:t>
            </w:r>
          </w:p>
        </w:tc>
        <w:tc>
          <w:tcPr>
            <w:tcW w:w="1645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37,5</w:t>
            </w:r>
          </w:p>
        </w:tc>
        <w:tc>
          <w:tcPr>
            <w:tcW w:w="1550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1411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62,5</w:t>
            </w:r>
          </w:p>
        </w:tc>
        <w:tc>
          <w:tcPr>
            <w:tcW w:w="1469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75,0</w:t>
            </w:r>
          </w:p>
        </w:tc>
        <w:tc>
          <w:tcPr>
            <w:tcW w:w="1980" w:type="dxa"/>
          </w:tcPr>
          <w:p w:rsidR="00F54F08" w:rsidRPr="00364162" w:rsidRDefault="00F54F08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640FE" w:rsidRPr="00364162" w:rsidTr="00D573BA">
        <w:trPr>
          <w:trHeight w:val="1316"/>
        </w:trPr>
        <w:tc>
          <w:tcPr>
            <w:tcW w:w="592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ИСОГД. Информационная обеспеченность</w:t>
            </w:r>
          </w:p>
        </w:tc>
        <w:tc>
          <w:tcPr>
            <w:tcW w:w="1152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2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645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469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980" w:type="dxa"/>
          </w:tcPr>
          <w:p w:rsidR="007640FE" w:rsidRPr="00364162" w:rsidRDefault="007640FE" w:rsidP="00D573B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7640FE" w:rsidRPr="00364162" w:rsidRDefault="007640FE" w:rsidP="00744AEC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640FE" w:rsidRDefault="007640FE" w:rsidP="00484932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2801E5" w:rsidRPr="00364162" w:rsidRDefault="002801E5" w:rsidP="00484932">
      <w:pPr>
        <w:jc w:val="right"/>
        <w:rPr>
          <w:rFonts w:ascii="PT Astra Serif" w:hAnsi="PT Astra Serif" w:cs="Times New Roman"/>
          <w:sz w:val="28"/>
          <w:szCs w:val="28"/>
        </w:rPr>
      </w:pPr>
    </w:p>
    <w:p w:rsidR="007640FE" w:rsidRPr="00364162" w:rsidRDefault="007640FE" w:rsidP="007640FE">
      <w:pPr>
        <w:jc w:val="right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lastRenderedPageBreak/>
        <w:t>Приложение 2</w:t>
      </w:r>
    </w:p>
    <w:p w:rsidR="007640FE" w:rsidRPr="00364162" w:rsidRDefault="007640FE" w:rsidP="007640FE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Перечень</w:t>
      </w:r>
    </w:p>
    <w:p w:rsidR="007640FE" w:rsidRPr="00364162" w:rsidRDefault="007640FE" w:rsidP="007640FE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основных мероприятий и ведомственных целевых программ подпрограмм муниципальной программы</w:t>
      </w:r>
    </w:p>
    <w:p w:rsidR="007640FE" w:rsidRPr="00364162" w:rsidRDefault="007640FE" w:rsidP="007640FE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поселений  </w:t>
      </w:r>
    </w:p>
    <w:p w:rsidR="003064C9" w:rsidRDefault="00721881" w:rsidP="00721881">
      <w:pPr>
        <w:rPr>
          <w:rFonts w:ascii="PT Astra Serif" w:hAnsi="PT Astra Serif" w:cs="Times New Roman"/>
          <w:b/>
          <w:color w:val="1F497D" w:themeColor="text2"/>
          <w:sz w:val="22"/>
          <w:szCs w:val="22"/>
        </w:rPr>
      </w:pPr>
      <w:r w:rsidRPr="00721881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721881">
        <w:rPr>
          <w:rFonts w:ascii="PT Astra Serif" w:hAnsi="PT Astra Serif" w:cs="Times New Roman"/>
          <w:sz w:val="28"/>
          <w:szCs w:val="28"/>
        </w:rPr>
        <w:t xml:space="preserve">     </w:t>
      </w:r>
      <w:r w:rsidRPr="00721881">
        <w:rPr>
          <w:rFonts w:ascii="PT Astra Serif" w:hAnsi="PT Astra Serif" w:cs="Times New Roman"/>
          <w:sz w:val="28"/>
          <w:szCs w:val="28"/>
          <w:u w:val="single"/>
        </w:rPr>
        <w:t xml:space="preserve">    </w:t>
      </w:r>
      <w:r>
        <w:rPr>
          <w:rFonts w:ascii="PT Astra Serif" w:hAnsi="PT Astra Serif" w:cs="Times New Roman"/>
          <w:sz w:val="28"/>
          <w:szCs w:val="28"/>
          <w:u w:val="single"/>
        </w:rPr>
        <w:t xml:space="preserve">    </w:t>
      </w:r>
      <w:r w:rsidR="007640FE" w:rsidRPr="00364162">
        <w:rPr>
          <w:rFonts w:ascii="PT Astra Serif" w:hAnsi="PT Astra Serif" w:cs="Times New Roman"/>
          <w:sz w:val="28"/>
          <w:szCs w:val="28"/>
          <w:u w:val="single"/>
        </w:rPr>
        <w:t>Красноармейского муниципального района на 2021-2025гг.»</w:t>
      </w:r>
      <w:r w:rsidR="00364162" w:rsidRPr="00364162">
        <w:rPr>
          <w:rFonts w:ascii="PT Astra Serif" w:hAnsi="PT Astra Serif" w:cs="Times New Roman"/>
          <w:color w:val="1F497D" w:themeColor="text2"/>
          <w:sz w:val="20"/>
          <w:szCs w:val="20"/>
        </w:rPr>
        <w:t xml:space="preserve"> </w:t>
      </w:r>
      <w:proofErr w:type="gramStart"/>
      <w:r w:rsidR="00364162" w:rsidRPr="00721881">
        <w:rPr>
          <w:rFonts w:ascii="PT Astra Serif" w:hAnsi="PT Astra Serif" w:cs="Times New Roman"/>
          <w:b/>
          <w:color w:val="1F497D" w:themeColor="text2"/>
          <w:sz w:val="20"/>
          <w:szCs w:val="20"/>
        </w:rPr>
        <w:t>(</w:t>
      </w:r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 xml:space="preserve"> </w:t>
      </w:r>
      <w:proofErr w:type="gramEnd"/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 xml:space="preserve">с </w:t>
      </w:r>
      <w:proofErr w:type="spellStart"/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>изм</w:t>
      </w:r>
      <w:proofErr w:type="spellEnd"/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>. от 25.08.2022г. №780, от 25.10.2022г. №936</w:t>
      </w:r>
      <w:r w:rsidR="003064C9">
        <w:rPr>
          <w:rFonts w:ascii="PT Astra Serif" w:hAnsi="PT Astra Serif" w:cs="Times New Roman"/>
          <w:b/>
          <w:color w:val="1F497D" w:themeColor="text2"/>
          <w:sz w:val="22"/>
          <w:szCs w:val="22"/>
        </w:rPr>
        <w:t xml:space="preserve">,              </w:t>
      </w:r>
    </w:p>
    <w:p w:rsidR="00721881" w:rsidRPr="00721881" w:rsidRDefault="003064C9" w:rsidP="00721881">
      <w:pPr>
        <w:rPr>
          <w:rFonts w:ascii="PT Astra Serif" w:hAnsi="PT Astra Serif" w:cs="Times New Roman"/>
          <w:b/>
          <w:color w:val="1F497D" w:themeColor="text2"/>
          <w:sz w:val="22"/>
          <w:szCs w:val="22"/>
        </w:rPr>
      </w:pPr>
      <w:r>
        <w:rPr>
          <w:rFonts w:ascii="PT Astra Serif" w:hAnsi="PT Astra Serif" w:cs="Times New Roman"/>
          <w:b/>
          <w:color w:val="1F497D" w:themeColor="text2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rPr>
          <w:rFonts w:ascii="PT Astra Serif" w:hAnsi="PT Astra Serif" w:cs="Times New Roman"/>
          <w:b/>
          <w:color w:val="1F497D" w:themeColor="text2"/>
          <w:sz w:val="22"/>
          <w:szCs w:val="22"/>
        </w:rPr>
        <w:t>03.03.2023г. №144</w:t>
      </w:r>
      <w:r w:rsidR="00721881"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>)</w:t>
      </w:r>
      <w:proofErr w:type="gramEnd"/>
    </w:p>
    <w:p w:rsidR="007640FE" w:rsidRPr="00364162" w:rsidRDefault="007640FE" w:rsidP="007640FE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</w:p>
    <w:p w:rsidR="007640FE" w:rsidRPr="00364162" w:rsidRDefault="007640FE" w:rsidP="007640FE">
      <w:pPr>
        <w:pStyle w:val="ConsPlusNonformat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364162">
        <w:rPr>
          <w:rFonts w:ascii="PT Astra Serif" w:hAnsi="PT Astra Serif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6"/>
        <w:gridCol w:w="5858"/>
        <w:gridCol w:w="1842"/>
        <w:gridCol w:w="1985"/>
      </w:tblGrid>
      <w:tr w:rsidR="007640FE" w:rsidRPr="00392C6A" w:rsidTr="00D573BA">
        <w:tc>
          <w:tcPr>
            <w:tcW w:w="5766" w:type="dxa"/>
            <w:vMerge w:val="restart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Наименование мероприятий </w:t>
            </w:r>
          </w:p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и ведомственных целевых программ</w:t>
            </w:r>
          </w:p>
        </w:tc>
        <w:tc>
          <w:tcPr>
            <w:tcW w:w="5858" w:type="dxa"/>
            <w:vMerge w:val="restart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Участник </w:t>
            </w:r>
          </w:p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827" w:type="dxa"/>
            <w:gridSpan w:val="2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Срок</w:t>
            </w:r>
          </w:p>
        </w:tc>
      </w:tr>
      <w:tr w:rsidR="007640FE" w:rsidRPr="00392C6A" w:rsidTr="00D573BA">
        <w:tc>
          <w:tcPr>
            <w:tcW w:w="5766" w:type="dxa"/>
            <w:vMerge/>
          </w:tcPr>
          <w:p w:rsidR="007640FE" w:rsidRPr="00392C6A" w:rsidRDefault="007640FE" w:rsidP="00D573BA">
            <w:pPr>
              <w:spacing w:line="228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5858" w:type="dxa"/>
            <w:vMerge/>
          </w:tcPr>
          <w:p w:rsidR="007640FE" w:rsidRPr="00392C6A" w:rsidRDefault="007640FE" w:rsidP="00D573BA">
            <w:pPr>
              <w:spacing w:line="228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842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985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окончания реализации</w:t>
            </w:r>
          </w:p>
        </w:tc>
      </w:tr>
      <w:tr w:rsidR="007640FE" w:rsidRPr="00392C6A" w:rsidTr="00D573BA">
        <w:tc>
          <w:tcPr>
            <w:tcW w:w="5766" w:type="dxa"/>
          </w:tcPr>
          <w:p w:rsidR="007640FE" w:rsidRPr="00392C6A" w:rsidRDefault="007640FE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Корректировка местных нормативов градостроительного проектирования поселений Красноармейского муниципального района</w:t>
            </w:r>
          </w:p>
        </w:tc>
        <w:tc>
          <w:tcPr>
            <w:tcW w:w="5858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7640FE" w:rsidRPr="00392C6A" w:rsidTr="00D573BA">
        <w:tc>
          <w:tcPr>
            <w:tcW w:w="5766" w:type="dxa"/>
          </w:tcPr>
          <w:p w:rsidR="007640FE" w:rsidRPr="00392C6A" w:rsidRDefault="007640FE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Корректировка и сопровождение документа территориального планирования – Генеральных планов посе</w:t>
            </w:r>
            <w:r w:rsidR="00744AEC"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лений </w:t>
            </w: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 Красноармейск</w:t>
            </w:r>
            <w:r w:rsidR="00744AEC" w:rsidRPr="00392C6A">
              <w:rPr>
                <w:rFonts w:ascii="PT Astra Serif" w:hAnsi="PT Astra Serif" w:cs="Times New Roman"/>
                <w:sz w:val="22"/>
                <w:szCs w:val="22"/>
              </w:rPr>
              <w:t>ого муниципального района</w:t>
            </w:r>
          </w:p>
        </w:tc>
        <w:tc>
          <w:tcPr>
            <w:tcW w:w="5858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7640FE" w:rsidRPr="00392C6A" w:rsidTr="00D573BA">
        <w:tc>
          <w:tcPr>
            <w:tcW w:w="5766" w:type="dxa"/>
          </w:tcPr>
          <w:p w:rsidR="007640FE" w:rsidRPr="00392C6A" w:rsidRDefault="007640FE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Корректировка и сопровождение документа градостроительного зонирования – Правил землепользования и застройки </w:t>
            </w:r>
            <w:r w:rsidR="00744AEC" w:rsidRPr="00392C6A">
              <w:rPr>
                <w:rFonts w:ascii="PT Astra Serif" w:hAnsi="PT Astra Serif" w:cs="Times New Roman"/>
                <w:sz w:val="22"/>
                <w:szCs w:val="22"/>
              </w:rPr>
              <w:t>поселений  Красноармейского муниципального района</w:t>
            </w:r>
          </w:p>
        </w:tc>
        <w:tc>
          <w:tcPr>
            <w:tcW w:w="5858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7640FE" w:rsidRPr="00392C6A" w:rsidTr="00D573BA">
        <w:tc>
          <w:tcPr>
            <w:tcW w:w="5766" w:type="dxa"/>
          </w:tcPr>
          <w:p w:rsidR="007640FE" w:rsidRPr="00392C6A" w:rsidRDefault="007640FE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Разработка документации по планировке территории </w:t>
            </w:r>
            <w:r w:rsidR="00744AEC" w:rsidRPr="00392C6A">
              <w:rPr>
                <w:rFonts w:ascii="PT Astra Serif" w:hAnsi="PT Astra Serif" w:cs="Times New Roman"/>
                <w:sz w:val="22"/>
                <w:szCs w:val="22"/>
              </w:rPr>
              <w:t>поселений Красноармейского муниципального района</w:t>
            </w:r>
            <w:r w:rsidRPr="00392C6A">
              <w:rPr>
                <w:rFonts w:ascii="PT Astra Serif" w:hAnsi="PT Astra Serif" w:cs="Times New Roman"/>
                <w:sz w:val="22"/>
                <w:szCs w:val="22"/>
              </w:rPr>
              <w:t xml:space="preserve">  (проектов планировки и проектов межевания) с целью установления красных линий и границ земель общего пользования</w:t>
            </w:r>
          </w:p>
        </w:tc>
        <w:tc>
          <w:tcPr>
            <w:tcW w:w="5858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2021</w:t>
            </w:r>
          </w:p>
        </w:tc>
        <w:tc>
          <w:tcPr>
            <w:tcW w:w="1985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7640FE" w:rsidRPr="00392C6A" w:rsidTr="00D573BA">
        <w:tc>
          <w:tcPr>
            <w:tcW w:w="5766" w:type="dxa"/>
          </w:tcPr>
          <w:p w:rsidR="007640FE" w:rsidRPr="00392C6A" w:rsidRDefault="007640FE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Создание и поддержка информационной системы обеспечения градостроительной деятельности муниципального образования</w:t>
            </w:r>
          </w:p>
        </w:tc>
        <w:tc>
          <w:tcPr>
            <w:tcW w:w="5858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7640FE" w:rsidRPr="00392C6A" w:rsidRDefault="007640FE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B71934" w:rsidRPr="00392C6A" w:rsidTr="00D573BA">
        <w:tc>
          <w:tcPr>
            <w:tcW w:w="5766" w:type="dxa"/>
          </w:tcPr>
          <w:p w:rsidR="00B71934" w:rsidRPr="00392C6A" w:rsidRDefault="00B71934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Демонтаж, изготовление и монтаж стел на территории Красноармейского муниципального района</w:t>
            </w:r>
          </w:p>
        </w:tc>
        <w:tc>
          <w:tcPr>
            <w:tcW w:w="5858" w:type="dxa"/>
          </w:tcPr>
          <w:p w:rsidR="00B71934" w:rsidRPr="00392C6A" w:rsidRDefault="00B71934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B71934" w:rsidRPr="00392C6A" w:rsidRDefault="00B71934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B71934" w:rsidRPr="00392C6A" w:rsidRDefault="00B71934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2801E5" w:rsidRPr="00392C6A" w:rsidTr="00D573BA">
        <w:tc>
          <w:tcPr>
            <w:tcW w:w="5766" w:type="dxa"/>
          </w:tcPr>
          <w:p w:rsidR="002801E5" w:rsidRPr="00392C6A" w:rsidRDefault="002801E5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Разработка проектно-сметной документации для строительства объектов на территории Красноармейского муниципального района</w:t>
            </w:r>
          </w:p>
        </w:tc>
        <w:tc>
          <w:tcPr>
            <w:tcW w:w="5858" w:type="dxa"/>
          </w:tcPr>
          <w:p w:rsidR="002801E5" w:rsidRPr="00392C6A" w:rsidRDefault="002801E5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2801E5" w:rsidRPr="00392C6A" w:rsidRDefault="002801E5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2801E5" w:rsidRPr="00392C6A" w:rsidRDefault="002801E5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  <w:tr w:rsidR="00392C6A" w:rsidRPr="00392C6A" w:rsidTr="00D573BA">
        <w:tc>
          <w:tcPr>
            <w:tcW w:w="5766" w:type="dxa"/>
          </w:tcPr>
          <w:p w:rsidR="00392C6A" w:rsidRPr="00392C6A" w:rsidRDefault="00392C6A" w:rsidP="00744AEC">
            <w:pPr>
              <w:pStyle w:val="ConsPlusNormal"/>
              <w:spacing w:line="228" w:lineRule="auto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Проведение государственной экспертизы проектно-сметной документации</w:t>
            </w:r>
          </w:p>
        </w:tc>
        <w:tc>
          <w:tcPr>
            <w:tcW w:w="5858" w:type="dxa"/>
          </w:tcPr>
          <w:p w:rsidR="00392C6A" w:rsidRPr="00392C6A" w:rsidRDefault="00392C6A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Управление по строительству, ЖКХ и субсидиям администрации Красноармейского муниципального района</w:t>
            </w:r>
          </w:p>
        </w:tc>
        <w:tc>
          <w:tcPr>
            <w:tcW w:w="1842" w:type="dxa"/>
          </w:tcPr>
          <w:p w:rsidR="00392C6A" w:rsidRPr="00392C6A" w:rsidRDefault="00392C6A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2022</w:t>
            </w:r>
          </w:p>
        </w:tc>
        <w:tc>
          <w:tcPr>
            <w:tcW w:w="1985" w:type="dxa"/>
          </w:tcPr>
          <w:p w:rsidR="00392C6A" w:rsidRPr="00392C6A" w:rsidRDefault="00392C6A" w:rsidP="00D573BA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2"/>
                <w:szCs w:val="22"/>
              </w:rPr>
            </w:pPr>
            <w:r w:rsidRPr="00392C6A">
              <w:rPr>
                <w:rFonts w:ascii="PT Astra Serif" w:hAnsi="PT Astra Serif" w:cs="Times New Roman"/>
                <w:sz w:val="22"/>
                <w:szCs w:val="22"/>
              </w:rPr>
              <w:t>2025</w:t>
            </w:r>
          </w:p>
        </w:tc>
      </w:tr>
    </w:tbl>
    <w:p w:rsidR="007640FE" w:rsidRPr="00364162" w:rsidRDefault="007640FE" w:rsidP="007640FE">
      <w:pPr>
        <w:rPr>
          <w:rFonts w:ascii="PT Astra Serif" w:hAnsi="PT Astra Serif"/>
        </w:rPr>
        <w:sectPr w:rsidR="007640FE" w:rsidRPr="00364162" w:rsidSect="002801E5">
          <w:pgSz w:w="16838" w:h="11905" w:orient="landscape"/>
          <w:pgMar w:top="1276" w:right="678" w:bottom="851" w:left="567" w:header="567" w:footer="0" w:gutter="0"/>
          <w:cols w:space="720"/>
          <w:docGrid w:linePitch="381"/>
        </w:sectPr>
      </w:pPr>
    </w:p>
    <w:p w:rsidR="00E91E20" w:rsidRPr="00364162" w:rsidRDefault="00E91E20" w:rsidP="00E91E20">
      <w:pPr>
        <w:jc w:val="right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lastRenderedPageBreak/>
        <w:t>Приложение 3</w:t>
      </w:r>
    </w:p>
    <w:p w:rsidR="00E91E20" w:rsidRPr="00364162" w:rsidRDefault="00E91E20" w:rsidP="00E91E20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Сведения</w:t>
      </w:r>
    </w:p>
    <w:p w:rsidR="00E91E20" w:rsidRPr="00364162" w:rsidRDefault="00E91E20" w:rsidP="00E91E20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64162">
        <w:rPr>
          <w:rFonts w:ascii="PT Astra Serif" w:hAnsi="PT Astra Serif" w:cs="Times New Roman"/>
          <w:sz w:val="28"/>
          <w:szCs w:val="28"/>
        </w:rPr>
        <w:t>об объемах и источниках финансового обеспечения муниципальной программы</w:t>
      </w:r>
    </w:p>
    <w:p w:rsidR="00E91E20" w:rsidRPr="00364162" w:rsidRDefault="00E91E20" w:rsidP="00E91E20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 xml:space="preserve">«Градостроительное планирование развития территории поселений  </w:t>
      </w:r>
    </w:p>
    <w:p w:rsidR="00E91E20" w:rsidRDefault="00E91E20" w:rsidP="00E91E20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  <w:u w:val="single"/>
        </w:rPr>
      </w:pPr>
      <w:r w:rsidRPr="00364162">
        <w:rPr>
          <w:rFonts w:ascii="PT Astra Serif" w:hAnsi="PT Astra Serif" w:cs="Times New Roman"/>
          <w:color w:val="auto"/>
          <w:sz w:val="28"/>
          <w:szCs w:val="28"/>
          <w:u w:val="single"/>
        </w:rPr>
        <w:t>Красноармейского муниципального района на 2021-2025гг.»</w:t>
      </w:r>
    </w:p>
    <w:p w:rsidR="00721881" w:rsidRPr="00721881" w:rsidRDefault="00721881" w:rsidP="00721881">
      <w:pPr>
        <w:jc w:val="center"/>
        <w:rPr>
          <w:rFonts w:ascii="PT Astra Serif" w:hAnsi="PT Astra Serif" w:cs="Times New Roman"/>
          <w:b/>
          <w:color w:val="1F497D" w:themeColor="text2"/>
          <w:sz w:val="22"/>
          <w:szCs w:val="22"/>
        </w:rPr>
      </w:pPr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 xml:space="preserve">( с </w:t>
      </w:r>
      <w:proofErr w:type="spellStart"/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>изм</w:t>
      </w:r>
      <w:proofErr w:type="spellEnd"/>
      <w:r w:rsidRPr="00721881">
        <w:rPr>
          <w:rFonts w:ascii="PT Astra Serif" w:hAnsi="PT Astra Serif" w:cs="Times New Roman"/>
          <w:b/>
          <w:color w:val="1F497D" w:themeColor="text2"/>
          <w:sz w:val="22"/>
          <w:szCs w:val="22"/>
        </w:rPr>
        <w:t>. от 25.08.2022г. №780, от 25.10.2022г. №936</w:t>
      </w:r>
      <w:r w:rsidR="003064C9">
        <w:rPr>
          <w:rFonts w:ascii="PT Astra Serif" w:hAnsi="PT Astra Serif" w:cs="Times New Roman"/>
          <w:b/>
          <w:color w:val="1F497D" w:themeColor="text2"/>
          <w:sz w:val="22"/>
          <w:szCs w:val="22"/>
        </w:rPr>
        <w:t>, 03.03.2023г. №144)</w:t>
      </w:r>
    </w:p>
    <w:p w:rsidR="00D573BA" w:rsidRPr="00364162" w:rsidRDefault="00E91E20" w:rsidP="00E91E20">
      <w:pPr>
        <w:pStyle w:val="ConsPlusNonformat"/>
        <w:widowControl/>
        <w:jc w:val="center"/>
        <w:rPr>
          <w:rFonts w:ascii="PT Astra Serif" w:hAnsi="PT Astra Serif" w:cs="Times New Roman"/>
          <w:sz w:val="24"/>
          <w:szCs w:val="24"/>
        </w:rPr>
      </w:pPr>
      <w:r w:rsidRPr="00364162">
        <w:rPr>
          <w:rFonts w:ascii="PT Astra Serif" w:hAnsi="PT Astra Serif" w:cs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1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1977"/>
        <w:gridCol w:w="6"/>
        <w:gridCol w:w="1973"/>
        <w:gridCol w:w="6"/>
        <w:gridCol w:w="1434"/>
        <w:gridCol w:w="6"/>
        <w:gridCol w:w="1614"/>
        <w:gridCol w:w="6"/>
        <w:gridCol w:w="1614"/>
        <w:gridCol w:w="10"/>
        <w:gridCol w:w="6"/>
        <w:gridCol w:w="1784"/>
        <w:gridCol w:w="10"/>
        <w:gridCol w:w="1430"/>
        <w:gridCol w:w="10"/>
        <w:gridCol w:w="1231"/>
        <w:gridCol w:w="29"/>
      </w:tblGrid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77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1979" w:type="dxa"/>
            <w:gridSpan w:val="2"/>
            <w:vMerge w:val="restart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40" w:type="dxa"/>
            <w:gridSpan w:val="2"/>
            <w:vMerge w:val="restart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Объемы финансирования, всего</w:t>
            </w:r>
          </w:p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  <w:tc>
          <w:tcPr>
            <w:tcW w:w="7721" w:type="dxa"/>
            <w:gridSpan w:val="11"/>
          </w:tcPr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В том числе </w:t>
            </w:r>
          </w:p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по годам реализации программы </w:t>
            </w:r>
          </w:p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(тыс. руб.)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40" w:type="dxa"/>
            <w:gridSpan w:val="2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первый год</w:t>
            </w:r>
          </w:p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(2021)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второй год</w:t>
            </w:r>
          </w:p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(2022)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третий год (2023)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четвертый год (2024)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пятый год (2025)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</w:tcPr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 w:val="restart"/>
          </w:tcPr>
          <w:p w:rsidR="00D573BA" w:rsidRPr="00364162" w:rsidRDefault="00D573BA" w:rsidP="00D573BA">
            <w:pPr>
              <w:pStyle w:val="1"/>
              <w:spacing w:before="0" w:after="0"/>
              <w:jc w:val="both"/>
              <w:rPr>
                <w:rFonts w:ascii="PT Astra Serif" w:hAnsi="PT Astra Serif" w:cs="Times New Roman"/>
                <w:b w:val="0"/>
                <w:color w:val="auto"/>
              </w:rPr>
            </w:pPr>
            <w:r w:rsidRPr="00364162">
              <w:rPr>
                <w:rFonts w:ascii="PT Astra Serif" w:hAnsi="PT Astra Serif" w:cs="Times New Roman"/>
                <w:b w:val="0"/>
                <w:color w:val="auto"/>
              </w:rPr>
              <w:t xml:space="preserve">«Градостроительное планирование развития территории поселений  </w:t>
            </w:r>
          </w:p>
          <w:p w:rsidR="00D573BA" w:rsidRPr="00364162" w:rsidRDefault="00D573BA" w:rsidP="00D573BA">
            <w:pPr>
              <w:pStyle w:val="1"/>
              <w:spacing w:before="0" w:after="0"/>
              <w:jc w:val="both"/>
              <w:rPr>
                <w:rFonts w:ascii="PT Astra Serif" w:hAnsi="PT Astra Serif" w:cs="Times New Roman"/>
                <w:b w:val="0"/>
                <w:color w:val="auto"/>
              </w:rPr>
            </w:pPr>
            <w:r w:rsidRPr="00364162">
              <w:rPr>
                <w:rFonts w:ascii="PT Astra Serif" w:hAnsi="PT Astra Serif" w:cs="Times New Roman"/>
                <w:b w:val="0"/>
                <w:color w:val="auto"/>
              </w:rPr>
              <w:t>Красноармейского муниципального района на 2021-2025гг.»</w:t>
            </w:r>
          </w:p>
          <w:p w:rsidR="00D573BA" w:rsidRPr="00364162" w:rsidRDefault="00D573BA" w:rsidP="00D573BA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всего по программе* 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D573BA" w:rsidRPr="00577908" w:rsidRDefault="003E2F69" w:rsidP="003E2F6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7908">
              <w:rPr>
                <w:rFonts w:ascii="PT Astra Serif" w:hAnsi="PT Astra Serif" w:cs="Times New Roman"/>
                <w:sz w:val="24"/>
                <w:szCs w:val="24"/>
              </w:rPr>
              <w:t>22 510</w:t>
            </w:r>
          </w:p>
        </w:tc>
        <w:tc>
          <w:tcPr>
            <w:tcW w:w="1620" w:type="dxa"/>
            <w:gridSpan w:val="2"/>
          </w:tcPr>
          <w:p w:rsidR="00D573BA" w:rsidRPr="00364162" w:rsidRDefault="00871846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2800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871846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3E2F69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7110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BC1425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BC1425" w:rsidP="002D20A2">
            <w:pPr>
              <w:pStyle w:val="a5"/>
              <w:ind w:left="-91" w:right="-12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Default="00D573BA" w:rsidP="00036D4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036D4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871846" w:rsidRPr="00577908" w:rsidRDefault="003E2F69" w:rsidP="002D20A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77908">
              <w:rPr>
                <w:rFonts w:ascii="PT Astra Serif" w:hAnsi="PT Astra Serif" w:cs="Times New Roman"/>
                <w:sz w:val="24"/>
                <w:szCs w:val="24"/>
              </w:rPr>
              <w:t>20570</w:t>
            </w:r>
          </w:p>
        </w:tc>
        <w:tc>
          <w:tcPr>
            <w:tcW w:w="1620" w:type="dxa"/>
            <w:gridSpan w:val="2"/>
          </w:tcPr>
          <w:p w:rsidR="00D573BA" w:rsidRPr="00364162" w:rsidRDefault="00871846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2800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871846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3E2F69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5170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BC1425" w:rsidP="002D20A2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BC1425" w:rsidP="002D20A2">
            <w:pPr>
              <w:pStyle w:val="a5"/>
              <w:ind w:left="-91" w:right="-125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4800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5D4BA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1940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5D4BA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1940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</w:tcPr>
          <w:p w:rsidR="00D573BA" w:rsidRPr="00364162" w:rsidRDefault="00D573BA" w:rsidP="00D573BA">
            <w:pPr>
              <w:spacing w:line="23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кроме того погашение кредиторской задолженности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Default="00D573BA" w:rsidP="00036D4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036D4E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3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1.1 Корректировка местных нормативов градостроительного проектирования поселений Красноармейского муниципального района</w:t>
            </w:r>
          </w:p>
        </w:tc>
        <w:tc>
          <w:tcPr>
            <w:tcW w:w="1977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gridSpan w:val="2"/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5D4BAA" w:rsidRDefault="00D573BA" w:rsidP="00036D4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D573BA" w:rsidRPr="00364162" w:rsidRDefault="005D4BAA" w:rsidP="00036D4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1500</w:t>
            </w:r>
          </w:p>
        </w:tc>
        <w:tc>
          <w:tcPr>
            <w:tcW w:w="1620" w:type="dxa"/>
            <w:gridSpan w:val="2"/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505A57" w:rsidP="002D20A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 w:val="restart"/>
          </w:tcPr>
          <w:p w:rsidR="00D573BA" w:rsidRPr="00364162" w:rsidRDefault="00D573BA" w:rsidP="00D573BA">
            <w:pPr>
              <w:spacing w:line="24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кроме того погашение кредиторской задолженности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  <w:tc>
          <w:tcPr>
            <w:tcW w:w="4471" w:type="dxa"/>
            <w:gridSpan w:val="6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по строительству, ЖКХ и субсидиям администрации Красноармейского муниципального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района*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D573BA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440" w:type="dxa"/>
            <w:gridSpan w:val="2"/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231" w:type="dxa"/>
          </w:tcPr>
          <w:p w:rsidR="00D573BA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областной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D573BA" w:rsidRPr="00364162" w:rsidRDefault="00D573BA" w:rsidP="00D573BA">
            <w:pPr>
              <w:spacing w:line="245" w:lineRule="auto"/>
              <w:ind w:firstLine="0"/>
              <w:jc w:val="left"/>
              <w:rPr>
                <w:rFonts w:ascii="PT Astra Serif" w:hAnsi="PT Astra Serif" w:cs="Times New Roman"/>
              </w:rPr>
            </w:pPr>
            <w:r w:rsidRPr="00364162">
              <w:rPr>
                <w:rFonts w:ascii="PT Astra Serif" w:hAnsi="PT Astra Serif" w:cs="Times New Roman"/>
              </w:rPr>
              <w:t>кроме того погашение кредиторской задолженности</w:t>
            </w: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D573BA" w:rsidRPr="00364162" w:rsidRDefault="00D573BA" w:rsidP="00D573BA">
            <w:pPr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1983" w:type="dxa"/>
            <w:gridSpan w:val="2"/>
            <w:vMerge/>
          </w:tcPr>
          <w:p w:rsidR="00D573BA" w:rsidRPr="00364162" w:rsidRDefault="00D573BA" w:rsidP="00D573BA">
            <w:pPr>
              <w:spacing w:line="245" w:lineRule="auto"/>
              <w:jc w:val="left"/>
              <w:rPr>
                <w:rFonts w:ascii="PT Astra Serif" w:hAnsi="PT Astra Serif" w:cs="Times New Roman"/>
              </w:rPr>
            </w:pPr>
          </w:p>
        </w:tc>
        <w:tc>
          <w:tcPr>
            <w:tcW w:w="1979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63C32" w:rsidRPr="00364162" w:rsidTr="00A63C32">
        <w:trPr>
          <w:gridAfter w:val="1"/>
          <w:wAfter w:w="29" w:type="dxa"/>
          <w:trHeight w:val="390"/>
        </w:trPr>
        <w:tc>
          <w:tcPr>
            <w:tcW w:w="2518" w:type="dxa"/>
            <w:vMerge w:val="restart"/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1.2 Корректировка и сопровождение документа территориального планирования – Генеральных планов поселений  Красноармейского муниципального района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3C32" w:rsidRPr="00364162" w:rsidRDefault="00496A35" w:rsidP="003E2F6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3E2F6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3C32" w:rsidRPr="00364162" w:rsidRDefault="00871846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A35" w:rsidRPr="00364162" w:rsidRDefault="003E2F69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1010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A63C32" w:rsidRPr="00364162" w:rsidRDefault="00A63C32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63C32" w:rsidRPr="00364162" w:rsidRDefault="00A63C32" w:rsidP="002D20A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A63C32" w:rsidRPr="00364162" w:rsidTr="00C61DC2">
        <w:trPr>
          <w:gridAfter w:val="1"/>
          <w:wAfter w:w="29" w:type="dxa"/>
          <w:trHeight w:val="364"/>
        </w:trPr>
        <w:tc>
          <w:tcPr>
            <w:tcW w:w="2518" w:type="dxa"/>
            <w:vMerge/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2870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2" w:rsidRPr="00364162" w:rsidRDefault="00871846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496A35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A63C32" w:rsidP="002D20A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A63C32" w:rsidP="002D20A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A63C32" w:rsidRPr="00364162" w:rsidTr="00C61DC2">
        <w:trPr>
          <w:gridAfter w:val="1"/>
          <w:wAfter w:w="29" w:type="dxa"/>
          <w:trHeight w:val="348"/>
        </w:trPr>
        <w:tc>
          <w:tcPr>
            <w:tcW w:w="2518" w:type="dxa"/>
            <w:vMerge/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63C32" w:rsidRPr="00364162" w:rsidTr="00C61DC2">
        <w:trPr>
          <w:trHeight w:val="332"/>
        </w:trPr>
        <w:tc>
          <w:tcPr>
            <w:tcW w:w="2518" w:type="dxa"/>
            <w:vMerge/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A63C32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C32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3C32" w:rsidRPr="00364162" w:rsidRDefault="00A63C32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trHeight w:val="364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trHeight w:val="348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города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96A3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96A3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35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2870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</w:tr>
      <w:tr w:rsidR="00496A3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496A3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35" w:rsidRPr="00364162" w:rsidRDefault="00496A35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96A35" w:rsidRPr="00364162" w:rsidRDefault="00496A35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1.3 Корректировка и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сопровождение документа градостроительного зонирования – Правил землепользования и застройки поселений  Красноармейского муниципального района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итого по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3E2F69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96A35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A63C32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496A35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A63C32">
            <w:pPr>
              <w:pStyle w:val="ConsPlusNormal"/>
              <w:spacing w:line="245" w:lineRule="auto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05A57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05A57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05A57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Default="00676B32" w:rsidP="00676B3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505A57" w:rsidRPr="00364162">
              <w:rPr>
                <w:rFonts w:ascii="PT Astra Serif" w:hAnsi="PT Astra Serif" w:cs="Times New Roman"/>
                <w:sz w:val="24"/>
                <w:szCs w:val="24"/>
              </w:rPr>
              <w:t>юджет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  <w:p w:rsidR="005D4BAA" w:rsidRPr="00364162" w:rsidRDefault="005D4BAA" w:rsidP="00676B3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496A3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6A35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A63C32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496A3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A63C32">
            <w:pPr>
              <w:pStyle w:val="ConsPlusNormal"/>
              <w:spacing w:line="245" w:lineRule="auto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496A35" w:rsidP="00A63C3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A63C32" w:rsidP="00A63C3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496A35" w:rsidP="0076493F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города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5D4BA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D4BA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ind w:firstLine="0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D4BA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4BA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4BAA" w:rsidRPr="00364162" w:rsidRDefault="005D4BAA" w:rsidP="009F5153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города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1.4 Разработка документации по планировке территории поселений Красноармейского муниципального района  (проектов планировки, проектов межевания и топографо-геодезической съёмки) с целью установления красных линий и границ земель общего пользования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D573BA" w:rsidRPr="00364162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505A57" w:rsidP="005D4BAA">
            <w:pPr>
              <w:pStyle w:val="ConsPlusNormal"/>
              <w:spacing w:line="245" w:lineRule="auto"/>
              <w:ind w:firstLine="19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05A57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05A57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05A57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5D4BAA">
            <w:pPr>
              <w:pStyle w:val="ConsPlusNormal"/>
              <w:spacing w:line="245" w:lineRule="auto"/>
              <w:ind w:firstLine="19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505A57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05A57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505A57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05A57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05A57" w:rsidRPr="00364162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05A57" w:rsidRPr="00364162" w:rsidRDefault="00505A57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Default="00505A57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05A57" w:rsidRPr="00364162" w:rsidRDefault="00505A57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1.5 Создание и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поддержка информационной системы обеспечения градостроительной деятельности муниципального образования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итого по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бюджет </w:t>
            </w:r>
            <w:r w:rsidR="00036D4E" w:rsidRPr="00364162">
              <w:rPr>
                <w:rFonts w:ascii="PT Astra Serif" w:hAnsi="PT Astra Serif" w:cs="Times New Roman"/>
                <w:sz w:val="24"/>
                <w:szCs w:val="24"/>
              </w:rPr>
              <w:t>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  <w:p w:rsidR="005D4BAA" w:rsidRPr="00364162" w:rsidRDefault="005D4BA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D573B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D573BA" w:rsidRPr="00364162" w:rsidRDefault="00D573BA" w:rsidP="00D573BA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2801E5" w:rsidRPr="00364162" w:rsidRDefault="002801E5" w:rsidP="00B7193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1.6.</w:t>
            </w:r>
            <w:r w:rsidRPr="0036416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Демонтаж, изготовление и монтаж стел на территории Красноармейского муниципального района </w:t>
            </w:r>
            <w:r w:rsidRPr="00364162">
              <w:rPr>
                <w:rFonts w:ascii="PT Astra Serif" w:hAnsi="PT Astra Serif" w:cs="Times New Roman"/>
                <w:color w:val="1F497D" w:themeColor="text2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color w:val="1F497D" w:themeColor="text2"/>
              </w:rPr>
              <w:t>изм</w:t>
            </w:r>
            <w:proofErr w:type="spellEnd"/>
            <w:r w:rsidRPr="00364162">
              <w:rPr>
                <w:rFonts w:ascii="PT Astra Serif" w:hAnsi="PT Astra Serif" w:cs="Times New Roman"/>
                <w:color w:val="1F497D" w:themeColor="text2"/>
              </w:rPr>
              <w:t>. от 25.08.2022 №780)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C61DC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C61DC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  <w:p w:rsidR="005D4BAA" w:rsidRPr="00364162" w:rsidRDefault="005D4BAA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2801E5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3117" w:type="dxa"/>
            <w:gridSpan w:val="16"/>
          </w:tcPr>
          <w:p w:rsidR="002801E5" w:rsidRPr="00364162" w:rsidRDefault="002801E5" w:rsidP="00B71934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  <w:p w:rsidR="005D4BAA" w:rsidRPr="00364162" w:rsidRDefault="005D4BAA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500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927F0E">
        <w:trPr>
          <w:gridAfter w:val="1"/>
          <w:wAfter w:w="29" w:type="dxa"/>
          <w:trHeight w:val="443"/>
        </w:trPr>
        <w:tc>
          <w:tcPr>
            <w:tcW w:w="2518" w:type="dxa"/>
            <w:vMerge/>
            <w:tcBorders>
              <w:bottom w:val="nil"/>
            </w:tcBorders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927F0E">
        <w:trPr>
          <w:gridAfter w:val="1"/>
          <w:wAfter w:w="29" w:type="dxa"/>
          <w:trHeight w:val="44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927F0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927F0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927F0E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927F0E" w:rsidRDefault="00927F0E" w:rsidP="002801E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801E5">
              <w:rPr>
                <w:rFonts w:ascii="PT Astra Serif" w:hAnsi="PT Astra Serif" w:cs="Times New Roman"/>
              </w:rPr>
              <w:t>1.7.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2801E5">
              <w:rPr>
                <w:rFonts w:ascii="PT Astra Serif" w:hAnsi="PT Astra Serif" w:cs="Times New Roman"/>
              </w:rPr>
              <w:t xml:space="preserve">Разработка проектно-сметной документации для строительства объектов на </w:t>
            </w:r>
            <w:r w:rsidRPr="002801E5">
              <w:rPr>
                <w:rFonts w:ascii="PT Astra Serif" w:hAnsi="PT Astra Serif" w:cs="Times New Roman"/>
              </w:rPr>
              <w:lastRenderedPageBreak/>
              <w:t>территории Красноармейского муниципального района:</w:t>
            </w:r>
          </w:p>
          <w:p w:rsidR="00927F0E" w:rsidRDefault="00927F0E" w:rsidP="002801E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927F0E" w:rsidRPr="00364162" w:rsidRDefault="00927F0E" w:rsidP="002801E5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496A35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10 900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496A3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96A35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496A35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10 900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496A3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96A35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410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2801E5">
        <w:trPr>
          <w:gridAfter w:val="1"/>
          <w:wAfter w:w="29" w:type="dxa"/>
          <w:trHeight w:val="443"/>
        </w:trPr>
        <w:tc>
          <w:tcPr>
            <w:tcW w:w="15635" w:type="dxa"/>
            <w:gridSpan w:val="17"/>
          </w:tcPr>
          <w:p w:rsidR="002801E5" w:rsidRPr="00364162" w:rsidRDefault="002801E5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801E5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2801E5" w:rsidRPr="00364162" w:rsidRDefault="002801E5" w:rsidP="002801E5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2801E5" w:rsidRPr="00364162" w:rsidRDefault="002801E5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A44F0A" w:rsidRPr="002801E5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  <w:r w:rsidRPr="002801E5">
              <w:rPr>
                <w:rFonts w:ascii="PT Astra Serif" w:hAnsi="PT Astra Serif" w:cs="Times New Roman"/>
              </w:rPr>
              <w:t>1.7.1 Сбор исходных данных (экологические экспертные заключения и др.)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A44F0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A44F0A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A44F0A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A44F0A" w:rsidRPr="00364162" w:rsidRDefault="00A44F0A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A44F0A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A44F0A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A44F0A" w:rsidRPr="00A44F0A" w:rsidRDefault="00A44F0A" w:rsidP="002801E5">
            <w:pPr>
              <w:tabs>
                <w:tab w:val="left" w:pos="0"/>
                <w:tab w:val="left" w:pos="74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1.7.2.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44F0A">
              <w:rPr>
                <w:rFonts w:ascii="PT Astra Serif" w:hAnsi="PT Astra Serif" w:cs="Times New Roman"/>
              </w:rPr>
              <w:t>Разработка проектно-сметной документации с выполнением инженерно-геодезических, ин</w:t>
            </w:r>
            <w:r>
              <w:rPr>
                <w:rFonts w:ascii="PT Astra Serif" w:hAnsi="PT Astra Serif" w:cs="Times New Roman"/>
              </w:rPr>
              <w:t>женерно-геологических изысканий</w:t>
            </w:r>
          </w:p>
          <w:p w:rsidR="00A44F0A" w:rsidRPr="00364162" w:rsidRDefault="00A44F0A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A44F0A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927F0E" w:rsidP="00927F0E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A" w:rsidRPr="00364162" w:rsidRDefault="00927F0E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F0A" w:rsidRPr="00364162" w:rsidRDefault="00927F0E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927F0E" w:rsidP="00927F0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927F0E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A44F0A" w:rsidRPr="00364162" w:rsidRDefault="00927F0E" w:rsidP="00927F0E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источники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927F0E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внебюджетные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927F0E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927F0E" w:rsidRPr="00364162" w:rsidRDefault="00927F0E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927F0E" w:rsidRPr="00364162" w:rsidRDefault="00927F0E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Управление по строительству, ЖКХ и субсидиям администрации 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4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7700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ind w:firstLine="5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3000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27F0E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927F0E" w:rsidRPr="00364162" w:rsidRDefault="00927F0E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2801E5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927F0E" w:rsidRPr="00364162" w:rsidRDefault="00927F0E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 w:val="restart"/>
          </w:tcPr>
          <w:p w:rsidR="005D3383" w:rsidRPr="00364162" w:rsidRDefault="005D3383" w:rsidP="00A44F0A">
            <w:pPr>
              <w:spacing w:line="235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1.7.3.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A44F0A">
              <w:rPr>
                <w:rFonts w:ascii="PT Astra Serif" w:hAnsi="PT Astra Serif" w:cs="Times New Roman"/>
              </w:rPr>
              <w:t>Проведение государственной экспертизы проектно-сметной документации</w:t>
            </w: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итого по мероприятию*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496A35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927F0E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496A35" w:rsidP="00927F0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927F0E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927F0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496A35" w:rsidP="00496A3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496A35" w:rsidP="006023E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D3383" w:rsidRPr="00364162" w:rsidTr="005D3383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117" w:type="dxa"/>
            <w:gridSpan w:val="16"/>
          </w:tcPr>
          <w:p w:rsidR="005D3383" w:rsidRPr="00364162" w:rsidRDefault="005D3383" w:rsidP="00B71934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 том числе по участникам мероприятия:</w:t>
            </w:r>
          </w:p>
        </w:tc>
      </w:tr>
      <w:tr w:rsidR="00460134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60134" w:rsidRPr="00364162" w:rsidRDefault="00460134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460134" w:rsidRPr="00364162" w:rsidRDefault="00460134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Управление по строительству, ЖКХ и субсидиям администрации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Красноармейского муниципального района*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4" w:rsidRPr="00364162" w:rsidRDefault="00460134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460134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460134" w:rsidRPr="00364162" w:rsidRDefault="00460134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460134" w:rsidRPr="00364162" w:rsidRDefault="00460134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4" w:rsidRPr="00364162" w:rsidRDefault="00460134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1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7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460134" w:rsidRPr="00364162" w:rsidRDefault="00460134" w:rsidP="009F515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1000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бюджет </w:t>
            </w: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 w:val="restart"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кроме того погашение кредиторской задолженности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D3383" w:rsidRPr="00364162" w:rsidTr="00C61DC2">
        <w:trPr>
          <w:gridAfter w:val="1"/>
          <w:wAfter w:w="29" w:type="dxa"/>
          <w:trHeight w:val="443"/>
        </w:trPr>
        <w:tc>
          <w:tcPr>
            <w:tcW w:w="2518" w:type="dxa"/>
            <w:vMerge/>
          </w:tcPr>
          <w:p w:rsidR="005D3383" w:rsidRPr="00364162" w:rsidRDefault="005D3383" w:rsidP="00B71934">
            <w:pPr>
              <w:spacing w:line="235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77" w:type="dxa"/>
            <w:vMerge/>
            <w:tcBorders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областной бюджет (</w:t>
            </w:r>
            <w:proofErr w:type="spellStart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прогнозно</w:t>
            </w:r>
            <w:proofErr w:type="spellEnd"/>
            <w:r w:rsidRPr="00364162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5D3383" w:rsidRPr="00364162" w:rsidRDefault="005D3383" w:rsidP="006023E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364162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</w:tbl>
    <w:p w:rsidR="00E91E20" w:rsidRPr="00364162" w:rsidRDefault="00E91E20" w:rsidP="00E91E20">
      <w:pPr>
        <w:pStyle w:val="ConsPlusNonformat"/>
        <w:widowControl/>
        <w:spacing w:line="235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E91E20" w:rsidRPr="00364162" w:rsidRDefault="00E91E20" w:rsidP="00E91E20">
      <w:pPr>
        <w:ind w:firstLine="709"/>
        <w:jc w:val="left"/>
        <w:rPr>
          <w:rFonts w:ascii="PT Astra Serif" w:hAnsi="PT Astra Serif"/>
        </w:rPr>
      </w:pPr>
      <w:r w:rsidRPr="00364162">
        <w:rPr>
          <w:rFonts w:ascii="PT Astra Serif" w:hAnsi="PT Astra Serif"/>
        </w:rPr>
        <w:t>* без учета бюджетных ассигнований, направленных на погашение кредиторской задолженности</w:t>
      </w:r>
    </w:p>
    <w:p w:rsidR="00E91E20" w:rsidRPr="00364162" w:rsidRDefault="00E91E20" w:rsidP="00E91E20">
      <w:pPr>
        <w:ind w:firstLine="709"/>
        <w:jc w:val="left"/>
        <w:rPr>
          <w:rFonts w:ascii="PT Astra Serif" w:hAnsi="PT Astra Serif"/>
        </w:rPr>
      </w:pPr>
    </w:p>
    <w:p w:rsidR="00E91E20" w:rsidRPr="00364162" w:rsidRDefault="00E91E20" w:rsidP="00E91E20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615D44" w:rsidRPr="00364162" w:rsidRDefault="00615D44" w:rsidP="00744AEC">
      <w:pPr>
        <w:rPr>
          <w:rFonts w:ascii="PT Astra Serif" w:hAnsi="PT Astra Serif"/>
        </w:rPr>
      </w:pPr>
    </w:p>
    <w:sectPr w:rsidR="00615D44" w:rsidRPr="00364162" w:rsidSect="00744AEC">
      <w:pgSz w:w="16800" w:h="11900" w:orient="landscape"/>
      <w:pgMar w:top="1100" w:right="709" w:bottom="799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40D3"/>
    <w:multiLevelType w:val="hybridMultilevel"/>
    <w:tmpl w:val="B54A751E"/>
    <w:lvl w:ilvl="0" w:tplc="93B89C1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91259"/>
    <w:multiLevelType w:val="hybridMultilevel"/>
    <w:tmpl w:val="554CB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95187"/>
    <w:multiLevelType w:val="hybridMultilevel"/>
    <w:tmpl w:val="5F0A6818"/>
    <w:lvl w:ilvl="0" w:tplc="CFCAF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018E"/>
    <w:multiLevelType w:val="hybridMultilevel"/>
    <w:tmpl w:val="8E52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7ED"/>
    <w:rsid w:val="00000E58"/>
    <w:rsid w:val="000104B6"/>
    <w:rsid w:val="00010D00"/>
    <w:rsid w:val="000332CA"/>
    <w:rsid w:val="00036D4E"/>
    <w:rsid w:val="00041519"/>
    <w:rsid w:val="00076686"/>
    <w:rsid w:val="00080F75"/>
    <w:rsid w:val="000B6305"/>
    <w:rsid w:val="000B7CBC"/>
    <w:rsid w:val="000F33BA"/>
    <w:rsid w:val="000F678B"/>
    <w:rsid w:val="001038A7"/>
    <w:rsid w:val="00115A0D"/>
    <w:rsid w:val="001209A9"/>
    <w:rsid w:val="00122575"/>
    <w:rsid w:val="0013159A"/>
    <w:rsid w:val="00151978"/>
    <w:rsid w:val="00163E18"/>
    <w:rsid w:val="00165461"/>
    <w:rsid w:val="00173185"/>
    <w:rsid w:val="001758A3"/>
    <w:rsid w:val="001816D0"/>
    <w:rsid w:val="001869A3"/>
    <w:rsid w:val="00190F4A"/>
    <w:rsid w:val="00195AAE"/>
    <w:rsid w:val="001A3489"/>
    <w:rsid w:val="001D22C3"/>
    <w:rsid w:val="001E3EAF"/>
    <w:rsid w:val="001F3D00"/>
    <w:rsid w:val="00210D22"/>
    <w:rsid w:val="00222099"/>
    <w:rsid w:val="00231FFD"/>
    <w:rsid w:val="00242DF3"/>
    <w:rsid w:val="00245A28"/>
    <w:rsid w:val="002560CB"/>
    <w:rsid w:val="0026107E"/>
    <w:rsid w:val="0026701C"/>
    <w:rsid w:val="00274E81"/>
    <w:rsid w:val="002801E5"/>
    <w:rsid w:val="0028509A"/>
    <w:rsid w:val="0029637E"/>
    <w:rsid w:val="00296B57"/>
    <w:rsid w:val="002A1E60"/>
    <w:rsid w:val="002A5437"/>
    <w:rsid w:val="002A71DF"/>
    <w:rsid w:val="002B13D5"/>
    <w:rsid w:val="002B3CAD"/>
    <w:rsid w:val="002B5D99"/>
    <w:rsid w:val="002D20A2"/>
    <w:rsid w:val="002D4612"/>
    <w:rsid w:val="002E3EEA"/>
    <w:rsid w:val="00301609"/>
    <w:rsid w:val="003064C9"/>
    <w:rsid w:val="00322CAC"/>
    <w:rsid w:val="0032347C"/>
    <w:rsid w:val="003307AB"/>
    <w:rsid w:val="00333AF1"/>
    <w:rsid w:val="00334652"/>
    <w:rsid w:val="00364162"/>
    <w:rsid w:val="0036666D"/>
    <w:rsid w:val="003877B8"/>
    <w:rsid w:val="00387C42"/>
    <w:rsid w:val="00392C6A"/>
    <w:rsid w:val="003A5A29"/>
    <w:rsid w:val="003A6D6F"/>
    <w:rsid w:val="003B316F"/>
    <w:rsid w:val="003D1B6B"/>
    <w:rsid w:val="003D2AFB"/>
    <w:rsid w:val="003D4B00"/>
    <w:rsid w:val="003E0B9B"/>
    <w:rsid w:val="003E2F69"/>
    <w:rsid w:val="003F7356"/>
    <w:rsid w:val="00402F62"/>
    <w:rsid w:val="00406423"/>
    <w:rsid w:val="004137ED"/>
    <w:rsid w:val="00422374"/>
    <w:rsid w:val="00452D25"/>
    <w:rsid w:val="004544EA"/>
    <w:rsid w:val="00456624"/>
    <w:rsid w:val="00460134"/>
    <w:rsid w:val="00470368"/>
    <w:rsid w:val="00477CC8"/>
    <w:rsid w:val="004823D7"/>
    <w:rsid w:val="00484932"/>
    <w:rsid w:val="00490635"/>
    <w:rsid w:val="00490CCF"/>
    <w:rsid w:val="00494543"/>
    <w:rsid w:val="00496A35"/>
    <w:rsid w:val="00497760"/>
    <w:rsid w:val="004A0E81"/>
    <w:rsid w:val="004A4C7F"/>
    <w:rsid w:val="004A74FD"/>
    <w:rsid w:val="004B006B"/>
    <w:rsid w:val="004B3DBC"/>
    <w:rsid w:val="004B6871"/>
    <w:rsid w:val="004C793B"/>
    <w:rsid w:val="004E62A0"/>
    <w:rsid w:val="004F0753"/>
    <w:rsid w:val="00505A57"/>
    <w:rsid w:val="00506256"/>
    <w:rsid w:val="00540B18"/>
    <w:rsid w:val="00553802"/>
    <w:rsid w:val="00566FF7"/>
    <w:rsid w:val="005758B2"/>
    <w:rsid w:val="00577537"/>
    <w:rsid w:val="00577908"/>
    <w:rsid w:val="00586192"/>
    <w:rsid w:val="00592EC0"/>
    <w:rsid w:val="005938A1"/>
    <w:rsid w:val="005B11DB"/>
    <w:rsid w:val="005C16A4"/>
    <w:rsid w:val="005D3383"/>
    <w:rsid w:val="005D405E"/>
    <w:rsid w:val="005D4B25"/>
    <w:rsid w:val="005D4BAA"/>
    <w:rsid w:val="005D5309"/>
    <w:rsid w:val="005D5931"/>
    <w:rsid w:val="005E4381"/>
    <w:rsid w:val="005F1401"/>
    <w:rsid w:val="006023E2"/>
    <w:rsid w:val="00615D44"/>
    <w:rsid w:val="00627BA6"/>
    <w:rsid w:val="00637358"/>
    <w:rsid w:val="00640274"/>
    <w:rsid w:val="00644818"/>
    <w:rsid w:val="006478CB"/>
    <w:rsid w:val="00676B32"/>
    <w:rsid w:val="00697316"/>
    <w:rsid w:val="006A27AD"/>
    <w:rsid w:val="006A6E08"/>
    <w:rsid w:val="006B1051"/>
    <w:rsid w:val="006B4FBA"/>
    <w:rsid w:val="006C2623"/>
    <w:rsid w:val="006C7C6B"/>
    <w:rsid w:val="006D42E1"/>
    <w:rsid w:val="006E1A37"/>
    <w:rsid w:val="006F228E"/>
    <w:rsid w:val="006F47CC"/>
    <w:rsid w:val="006F4CFE"/>
    <w:rsid w:val="00704348"/>
    <w:rsid w:val="00705467"/>
    <w:rsid w:val="007066C6"/>
    <w:rsid w:val="007206DB"/>
    <w:rsid w:val="00721881"/>
    <w:rsid w:val="00726859"/>
    <w:rsid w:val="00744AEC"/>
    <w:rsid w:val="0074667B"/>
    <w:rsid w:val="00750481"/>
    <w:rsid w:val="00760DD0"/>
    <w:rsid w:val="00762233"/>
    <w:rsid w:val="007640FE"/>
    <w:rsid w:val="0076493F"/>
    <w:rsid w:val="0076535C"/>
    <w:rsid w:val="007822DA"/>
    <w:rsid w:val="00797C87"/>
    <w:rsid w:val="007A0607"/>
    <w:rsid w:val="007A4CB3"/>
    <w:rsid w:val="007A5C4B"/>
    <w:rsid w:val="007C7587"/>
    <w:rsid w:val="007D1ED0"/>
    <w:rsid w:val="007D41E2"/>
    <w:rsid w:val="007F30B4"/>
    <w:rsid w:val="00806032"/>
    <w:rsid w:val="00815854"/>
    <w:rsid w:val="00821E69"/>
    <w:rsid w:val="00836A9E"/>
    <w:rsid w:val="00841744"/>
    <w:rsid w:val="00842DFD"/>
    <w:rsid w:val="00844FA1"/>
    <w:rsid w:val="0084775F"/>
    <w:rsid w:val="0086759A"/>
    <w:rsid w:val="00867D31"/>
    <w:rsid w:val="00871846"/>
    <w:rsid w:val="00877AB8"/>
    <w:rsid w:val="008A1B3C"/>
    <w:rsid w:val="008A79CE"/>
    <w:rsid w:val="008E651B"/>
    <w:rsid w:val="008F153A"/>
    <w:rsid w:val="008F42BD"/>
    <w:rsid w:val="00904CFA"/>
    <w:rsid w:val="0090600A"/>
    <w:rsid w:val="00910DF8"/>
    <w:rsid w:val="00925ADA"/>
    <w:rsid w:val="00925DF6"/>
    <w:rsid w:val="00927F0E"/>
    <w:rsid w:val="009339A4"/>
    <w:rsid w:val="00952ED9"/>
    <w:rsid w:val="00970F50"/>
    <w:rsid w:val="00977E17"/>
    <w:rsid w:val="00982366"/>
    <w:rsid w:val="009948FE"/>
    <w:rsid w:val="009A2066"/>
    <w:rsid w:val="009B6E4F"/>
    <w:rsid w:val="009B7A73"/>
    <w:rsid w:val="009D7E9F"/>
    <w:rsid w:val="009E241E"/>
    <w:rsid w:val="009E6664"/>
    <w:rsid w:val="009F6572"/>
    <w:rsid w:val="00A13C94"/>
    <w:rsid w:val="00A44F0A"/>
    <w:rsid w:val="00A52B8B"/>
    <w:rsid w:val="00A61EA7"/>
    <w:rsid w:val="00A63C32"/>
    <w:rsid w:val="00A643BA"/>
    <w:rsid w:val="00A837F7"/>
    <w:rsid w:val="00A84C4B"/>
    <w:rsid w:val="00A87CC3"/>
    <w:rsid w:val="00AA5093"/>
    <w:rsid w:val="00AA7A7B"/>
    <w:rsid w:val="00AC4342"/>
    <w:rsid w:val="00AC638D"/>
    <w:rsid w:val="00AD2338"/>
    <w:rsid w:val="00AD2AE7"/>
    <w:rsid w:val="00AE1E69"/>
    <w:rsid w:val="00AE38B6"/>
    <w:rsid w:val="00B03924"/>
    <w:rsid w:val="00B05024"/>
    <w:rsid w:val="00B05DA0"/>
    <w:rsid w:val="00B507FD"/>
    <w:rsid w:val="00B546C2"/>
    <w:rsid w:val="00B55DA7"/>
    <w:rsid w:val="00B6725E"/>
    <w:rsid w:val="00B712A5"/>
    <w:rsid w:val="00B71934"/>
    <w:rsid w:val="00B879C5"/>
    <w:rsid w:val="00B92807"/>
    <w:rsid w:val="00BA6FDE"/>
    <w:rsid w:val="00BB6722"/>
    <w:rsid w:val="00BC1425"/>
    <w:rsid w:val="00BC25D8"/>
    <w:rsid w:val="00BC4CAF"/>
    <w:rsid w:val="00BC79A9"/>
    <w:rsid w:val="00BD0420"/>
    <w:rsid w:val="00BF0281"/>
    <w:rsid w:val="00BF16F1"/>
    <w:rsid w:val="00BF3854"/>
    <w:rsid w:val="00BF7DB9"/>
    <w:rsid w:val="00C10BC6"/>
    <w:rsid w:val="00C278B4"/>
    <w:rsid w:val="00C44C7C"/>
    <w:rsid w:val="00C46A4D"/>
    <w:rsid w:val="00C51866"/>
    <w:rsid w:val="00C61732"/>
    <w:rsid w:val="00C61DC2"/>
    <w:rsid w:val="00C65813"/>
    <w:rsid w:val="00C66484"/>
    <w:rsid w:val="00C73F6C"/>
    <w:rsid w:val="00C829E3"/>
    <w:rsid w:val="00C8385D"/>
    <w:rsid w:val="00CA52B5"/>
    <w:rsid w:val="00CB08CB"/>
    <w:rsid w:val="00CB7BAA"/>
    <w:rsid w:val="00CC33F6"/>
    <w:rsid w:val="00CE6B54"/>
    <w:rsid w:val="00CF4ECD"/>
    <w:rsid w:val="00D00AC0"/>
    <w:rsid w:val="00D019C2"/>
    <w:rsid w:val="00D0274F"/>
    <w:rsid w:val="00D04157"/>
    <w:rsid w:val="00D20ECF"/>
    <w:rsid w:val="00D4470E"/>
    <w:rsid w:val="00D4630F"/>
    <w:rsid w:val="00D556F6"/>
    <w:rsid w:val="00D573BA"/>
    <w:rsid w:val="00D61743"/>
    <w:rsid w:val="00D73454"/>
    <w:rsid w:val="00D7400C"/>
    <w:rsid w:val="00D905C5"/>
    <w:rsid w:val="00D9398A"/>
    <w:rsid w:val="00DA053A"/>
    <w:rsid w:val="00DB36D0"/>
    <w:rsid w:val="00DB3826"/>
    <w:rsid w:val="00DC751D"/>
    <w:rsid w:val="00DE0A9F"/>
    <w:rsid w:val="00DE258A"/>
    <w:rsid w:val="00DE2F7A"/>
    <w:rsid w:val="00DE3732"/>
    <w:rsid w:val="00DF3080"/>
    <w:rsid w:val="00E154D2"/>
    <w:rsid w:val="00E25BA6"/>
    <w:rsid w:val="00E42DEF"/>
    <w:rsid w:val="00E63273"/>
    <w:rsid w:val="00E7650A"/>
    <w:rsid w:val="00E801A6"/>
    <w:rsid w:val="00E9168C"/>
    <w:rsid w:val="00E91E20"/>
    <w:rsid w:val="00ED00AB"/>
    <w:rsid w:val="00ED03BE"/>
    <w:rsid w:val="00ED0ED9"/>
    <w:rsid w:val="00ED53F6"/>
    <w:rsid w:val="00ED63F9"/>
    <w:rsid w:val="00EF0C16"/>
    <w:rsid w:val="00EF70EB"/>
    <w:rsid w:val="00F0020B"/>
    <w:rsid w:val="00F07036"/>
    <w:rsid w:val="00F07880"/>
    <w:rsid w:val="00F13B84"/>
    <w:rsid w:val="00F14C49"/>
    <w:rsid w:val="00F20B97"/>
    <w:rsid w:val="00F467C0"/>
    <w:rsid w:val="00F504DC"/>
    <w:rsid w:val="00F51857"/>
    <w:rsid w:val="00F54F08"/>
    <w:rsid w:val="00F55198"/>
    <w:rsid w:val="00F62745"/>
    <w:rsid w:val="00F7133D"/>
    <w:rsid w:val="00F767BC"/>
    <w:rsid w:val="00F90815"/>
    <w:rsid w:val="00F90FD1"/>
    <w:rsid w:val="00F92020"/>
    <w:rsid w:val="00F96D84"/>
    <w:rsid w:val="00FA1A87"/>
    <w:rsid w:val="00FE2472"/>
    <w:rsid w:val="00FE40CD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7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37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137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37E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137E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137ED"/>
    <w:pPr>
      <w:ind w:firstLine="0"/>
      <w:jc w:val="left"/>
    </w:pPr>
  </w:style>
  <w:style w:type="paragraph" w:customStyle="1" w:styleId="ConsPlusNormal">
    <w:name w:val="ConsPlusNormal"/>
    <w:rsid w:val="000B7C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D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D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E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E6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6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4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qFormat/>
    <w:rsid w:val="006F4CF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b">
    <w:name w:val="List Paragraph"/>
    <w:basedOn w:val="a"/>
    <w:uiPriority w:val="34"/>
    <w:qFormat/>
    <w:rsid w:val="00C829E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54F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54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7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7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4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tov7.com/prawo8/reshenie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5557-5C14-4F40-BC1D-D95DAE7A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27</Pages>
  <Words>5291</Words>
  <Characters>30164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13</cp:revision>
  <cp:lastPrinted>2022-11-14T04:47:00Z</cp:lastPrinted>
  <dcterms:created xsi:type="dcterms:W3CDTF">2023-02-22T10:50:00Z</dcterms:created>
  <dcterms:modified xsi:type="dcterms:W3CDTF">2023-03-20T13:42:00Z</dcterms:modified>
</cp:coreProperties>
</file>