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книги № 5, л/с 81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04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</w:t>
      </w:r>
      <w:r>
        <w:rPr>
          <w:rFonts w:ascii="PT Astra Serif" w:eastAsia="Times New Roman" w:hAnsi="PT Astra Serif" w:cs="Times New Roman"/>
          <w:sz w:val="28"/>
          <w:szCs w:val="28"/>
        </w:rPr>
        <w:t>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части </w:t>
      </w:r>
      <w:r>
        <w:rPr>
          <w:rFonts w:ascii="PT Astra Serif" w:eastAsia="Times New Roman" w:hAnsi="PT Astra Serif" w:cs="Times New Roman"/>
          <w:sz w:val="28"/>
          <w:szCs w:val="28"/>
        </w:rPr>
        <w:t>жилого дома с кадастровым номером 64:16:190201:188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</w:t>
      </w:r>
      <w:r>
        <w:rPr>
          <w:rFonts w:ascii="PT Astra Serif" w:eastAsia="Times New Roman" w:hAnsi="PT Astra Serif" w:cs="Times New Roman"/>
          <w:sz w:val="28"/>
          <w:szCs w:val="28"/>
        </w:rPr>
        <w:t>. Центральная, д. 6/1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муниципального района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здания, сооружения или </w:t>
      </w:r>
      <w:r>
        <w:rPr>
          <w:rFonts w:ascii="PT Astra Serif" w:eastAsia="Times New Roman" w:hAnsi="PT Astra Serif" w:cs="Times New Roman"/>
          <w:sz w:val="28"/>
          <w:szCs w:val="28"/>
        </w:rPr>
        <w:t>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№ 04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</w:t>
      </w:r>
      <w:r>
        <w:rPr>
          <w:rFonts w:ascii="PT Astra Serif" w:eastAsia="Times New Roman" w:hAnsi="PT Astra Serif" w:cs="Times New Roman"/>
          <w:sz w:val="28"/>
          <w:szCs w:val="28"/>
        </w:rPr>
        <w:t>оведенного 15 января  2024 года  в 9</w:t>
      </w:r>
      <w:r>
        <w:rPr>
          <w:rFonts w:ascii="PT Astra Serif" w:eastAsia="Times New Roman" w:hAnsi="PT Astra Serif" w:cs="Times New Roman"/>
          <w:sz w:val="28"/>
          <w:szCs w:val="28"/>
        </w:rPr>
        <w:t>-35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– </w:t>
      </w:r>
      <w:r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64:16:190201:181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Саратовская область, Красноармейский район, с. Гусево, улица Центральная № 6/1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Саратовская область, Красноармейский район, с. Гусево, улица Цент</w:t>
      </w:r>
      <w:r>
        <w:rPr>
          <w:rFonts w:ascii="PT Astra Serif" w:eastAsia="Times New Roman" w:hAnsi="PT Astra Serif" w:cs="Times New Roman"/>
          <w:sz w:val="28"/>
          <w:szCs w:val="28"/>
        </w:rPr>
        <w:t>ральная № 6/1</w:t>
      </w: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>начальник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</w:t>
      </w:r>
      <w:r>
        <w:rPr>
          <w:rFonts w:ascii="PT Astra Serif" w:eastAsia="Times New Roman" w:hAnsi="PT Astra Serif" w:cs="Times New Roman"/>
          <w:sz w:val="14"/>
          <w:szCs w:val="14"/>
        </w:rPr>
        <w:t>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</w:t>
      </w:r>
      <w:r>
        <w:rPr>
          <w:rFonts w:ascii="PT Astra Serif" w:eastAsia="Times New Roman" w:hAnsi="PT Astra Serif" w:cs="Times New Roman"/>
          <w:sz w:val="14"/>
          <w:szCs w:val="14"/>
        </w:rPr>
        <w:t>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или </w:t>
      </w:r>
      <w:r>
        <w:rPr>
          <w:rFonts w:ascii="PT Astra Serif" w:eastAsia="Times New Roman" w:hAnsi="PT Astra Serif" w:cs="Times New Roman"/>
          <w:sz w:val="24"/>
          <w:szCs w:val="24"/>
        </w:rPr>
        <w:t>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Центральная № 6/1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4454843"/>
            <wp:effectExtent l="0" t="0" r="3810" b="3175"/>
            <wp:docPr id="4" name="Рисунок 4" descr="C:\Users\Владелец\AppData\Local\Microsoft\Windows\INetCache\Content.Word\20231124_09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AppData\Local\Microsoft\Windows\INetCache\Content.Word\20231124_09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41585E"/>
    <w:rsid w:val="00A74BA3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15C8-C6B7-4649-864A-6B223CAF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</cp:revision>
  <cp:lastPrinted>2022-02-10T06:34:00Z</cp:lastPrinted>
  <dcterms:created xsi:type="dcterms:W3CDTF">2024-02-19T11:01:00Z</dcterms:created>
  <dcterms:modified xsi:type="dcterms:W3CDTF">2024-02-19T11:10:00Z</dcterms:modified>
  <dc:language>ru-RU</dc:language>
</cp:coreProperties>
</file>