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07" w:rsidRDefault="000F2939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524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yCq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hBAAAgQY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46107" w:rsidRDefault="00846107">
      <w:pPr>
        <w:jc w:val="center"/>
        <w:rPr>
          <w:sz w:val="28"/>
        </w:rPr>
      </w:pPr>
    </w:p>
    <w:p w:rsidR="00846107" w:rsidRDefault="000F2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46107" w:rsidRDefault="000F2939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846107" w:rsidRDefault="000F2939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846107" w:rsidRDefault="00846107">
      <w:pPr>
        <w:pStyle w:val="1"/>
        <w:rPr>
          <w:szCs w:val="28"/>
        </w:rPr>
      </w:pPr>
    </w:p>
    <w:p w:rsidR="00846107" w:rsidRDefault="000F2939">
      <w:pPr>
        <w:pStyle w:val="1"/>
        <w:rPr>
          <w:szCs w:val="28"/>
        </w:rPr>
      </w:pPr>
      <w:r>
        <w:rPr>
          <w:szCs w:val="28"/>
        </w:rPr>
        <w:t xml:space="preserve">ПОСТАНОВЛЕНИЕ               </w:t>
      </w:r>
    </w:p>
    <w:p w:rsidR="00846107" w:rsidRDefault="00846107"/>
    <w:tbl>
      <w:tblPr>
        <w:tblW w:w="5846" w:type="dxa"/>
        <w:tblInd w:w="468" w:type="dxa"/>
        <w:tblLook w:val="04A0"/>
      </w:tblPr>
      <w:tblGrid>
        <w:gridCol w:w="536"/>
        <w:gridCol w:w="2790"/>
        <w:gridCol w:w="720"/>
        <w:gridCol w:w="1800"/>
      </w:tblGrid>
      <w:tr w:rsidR="00846107">
        <w:trPr>
          <w:cantSplit/>
          <w:trHeight w:val="285"/>
          <w:tblHeader/>
        </w:trPr>
        <w:tc>
          <w:tcPr>
            <w:tcW w:w="536" w:type="dxa"/>
            <w:vMerge w:val="restart"/>
            <w:vAlign w:val="bottom"/>
          </w:tcPr>
          <w:p w:rsidR="00846107" w:rsidRDefault="000F2939">
            <w:pPr>
              <w:jc w:val="center"/>
            </w:pPr>
            <w:r>
              <w:t>От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46107" w:rsidRDefault="0016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2021г.</w:t>
            </w:r>
          </w:p>
        </w:tc>
        <w:tc>
          <w:tcPr>
            <w:tcW w:w="720" w:type="dxa"/>
            <w:vMerge w:val="restart"/>
            <w:vAlign w:val="bottom"/>
          </w:tcPr>
          <w:p w:rsidR="00846107" w:rsidRDefault="000F293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46107" w:rsidRDefault="001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</w:tr>
      <w:tr w:rsidR="00846107">
        <w:trPr>
          <w:cantSplit/>
          <w:trHeight w:val="285"/>
          <w:tblHeader/>
        </w:trPr>
        <w:tc>
          <w:tcPr>
            <w:tcW w:w="536" w:type="dxa"/>
            <w:vMerge/>
            <w:vAlign w:val="center"/>
          </w:tcPr>
          <w:p w:rsidR="00846107" w:rsidRDefault="00846107"/>
        </w:tc>
        <w:tc>
          <w:tcPr>
            <w:tcW w:w="279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846107" w:rsidRDefault="00846107"/>
        </w:tc>
        <w:tc>
          <w:tcPr>
            <w:tcW w:w="720" w:type="dxa"/>
            <w:vMerge/>
            <w:vAlign w:val="center"/>
          </w:tcPr>
          <w:p w:rsidR="00846107" w:rsidRDefault="00846107"/>
        </w:tc>
        <w:tc>
          <w:tcPr>
            <w:tcW w:w="18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846107" w:rsidRDefault="00846107"/>
        </w:tc>
      </w:tr>
    </w:tbl>
    <w:p w:rsidR="00846107" w:rsidRDefault="0016288B">
      <w:pPr>
        <w:jc w:val="both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</w:t>
      </w:r>
      <w:r w:rsidR="000F2939">
        <w:rPr>
          <w:bCs/>
          <w:sz w:val="22"/>
          <w:szCs w:val="22"/>
        </w:rPr>
        <w:t>г. Красноармейск</w:t>
      </w:r>
    </w:p>
    <w:p w:rsidR="00846107" w:rsidRDefault="00846107">
      <w:pPr>
        <w:jc w:val="both"/>
        <w:rPr>
          <w:b/>
          <w:bCs/>
        </w:rPr>
      </w:pPr>
    </w:p>
    <w:tbl>
      <w:tblPr>
        <w:tblW w:w="6586" w:type="dxa"/>
        <w:tblInd w:w="468" w:type="dxa"/>
        <w:tblLook w:val="04A0"/>
      </w:tblPr>
      <w:tblGrid>
        <w:gridCol w:w="6586"/>
      </w:tblGrid>
      <w:tr w:rsidR="00846107">
        <w:trPr>
          <w:cantSplit/>
          <w:trHeight w:val="696"/>
          <w:tblHeader/>
        </w:trPr>
        <w:tc>
          <w:tcPr>
            <w:tcW w:w="6586" w:type="dxa"/>
          </w:tcPr>
          <w:p w:rsidR="00846107" w:rsidRDefault="000F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  внесении    изменений      в  муниципальную программу    «Комплексное       благоустройство   территории </w:t>
            </w:r>
            <w:r>
              <w:rPr>
                <w:sz w:val="26"/>
                <w:szCs w:val="26"/>
              </w:rPr>
              <w:t>муниципального образования город Красноармейск на 2020-2022 годы»</w:t>
            </w:r>
          </w:p>
        </w:tc>
      </w:tr>
    </w:tbl>
    <w:p w:rsidR="00846107" w:rsidRDefault="00846107"/>
    <w:p w:rsidR="00846107" w:rsidRDefault="00846107"/>
    <w:tbl>
      <w:tblPr>
        <w:tblW w:w="10750" w:type="dxa"/>
        <w:tblInd w:w="-432" w:type="dxa"/>
        <w:tblLook w:val="04A0"/>
      </w:tblPr>
      <w:tblGrid>
        <w:gridCol w:w="889"/>
        <w:gridCol w:w="9861"/>
      </w:tblGrid>
      <w:tr w:rsidR="00846107">
        <w:trPr>
          <w:cantSplit/>
          <w:trHeight w:val="1098"/>
          <w:tblHeader/>
        </w:trPr>
        <w:tc>
          <w:tcPr>
            <w:tcW w:w="889" w:type="dxa"/>
          </w:tcPr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  <w:p w:rsidR="00846107" w:rsidRDefault="00846107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861" w:type="dxa"/>
          </w:tcPr>
          <w:p w:rsidR="00846107" w:rsidRDefault="000F2939">
            <w:pPr>
              <w:widowControl w:val="0"/>
              <w:jc w:val="both"/>
              <w:rPr>
                <w:rFonts w:cs="Calibri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gramStart"/>
            <w:r>
              <w:rPr>
                <w:sz w:val="26"/>
                <w:szCs w:val="26"/>
              </w:rPr>
      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179 Бюджетного кодекса РФ, Правил благоустройства, обеспечения чистоты и порядка в муниципальн</w:t>
            </w:r>
            <w:r>
              <w:rPr>
                <w:sz w:val="26"/>
                <w:szCs w:val="26"/>
              </w:rPr>
              <w:t xml:space="preserve">ом образовании город Красноармейск, утвержденных решением Совета   муниципального образования город Красноармейск от 26.10.2017 г. № 11/58 (от 28 ноября 2018 г. №78, от 27 июля 2020 </w:t>
            </w:r>
            <w:proofErr w:type="spellStart"/>
            <w:r>
              <w:rPr>
                <w:sz w:val="26"/>
                <w:szCs w:val="26"/>
              </w:rPr>
              <w:t>г.№</w:t>
            </w:r>
            <w:proofErr w:type="spellEnd"/>
            <w:r>
              <w:rPr>
                <w:sz w:val="26"/>
                <w:szCs w:val="26"/>
              </w:rPr>
              <w:t xml:space="preserve"> 40) с изменениями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>
              <w:rPr>
                <w:rFonts w:cs="Calibri"/>
                <w:bCs/>
                <w:sz w:val="26"/>
                <w:szCs w:val="26"/>
              </w:rPr>
              <w:t>Уставом муниципального образования город Красноарме</w:t>
            </w:r>
            <w:r>
              <w:rPr>
                <w:rFonts w:cs="Calibri"/>
                <w:bCs/>
                <w:sz w:val="26"/>
                <w:szCs w:val="26"/>
              </w:rPr>
              <w:t xml:space="preserve">йск Красноармейского муниципального района Саратовской области администрация Красноармейского муниципального района </w:t>
            </w:r>
            <w:r>
              <w:rPr>
                <w:sz w:val="26"/>
                <w:szCs w:val="26"/>
              </w:rPr>
              <w:t>администрация Красноармейского муниципального района</w:t>
            </w:r>
            <w:r>
              <w:rPr>
                <w:color w:val="000000"/>
                <w:sz w:val="26"/>
                <w:szCs w:val="26"/>
              </w:rPr>
              <w:t xml:space="preserve"> ПОСТАНОВЛЯЕТ:</w:t>
            </w:r>
          </w:p>
          <w:p w:rsidR="00846107" w:rsidRDefault="000F293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1. </w:t>
            </w:r>
            <w:proofErr w:type="gramStart"/>
            <w:r>
              <w:rPr>
                <w:sz w:val="26"/>
                <w:szCs w:val="26"/>
              </w:rPr>
              <w:t>Внести изменения в муниципальную программу «Комплексное благоустройс</w:t>
            </w:r>
            <w:r>
              <w:rPr>
                <w:sz w:val="26"/>
                <w:szCs w:val="26"/>
              </w:rPr>
              <w:t xml:space="preserve">тво территории  муниципального образования город Красноармейск на 2020-2022 годы», утвержденную постановлением администрации Красноармейского муниципального района от 15.11.2019 г. №884 (с изменениями от 28 января 2020г. №51, от 24 апреля 2020г. № 288, 09 </w:t>
            </w:r>
            <w:r>
              <w:rPr>
                <w:sz w:val="26"/>
                <w:szCs w:val="26"/>
              </w:rPr>
              <w:t xml:space="preserve">июля 2020 г.№386,11 сентября 2020 г.№598, 23 декабря 2020 </w:t>
            </w:r>
            <w:proofErr w:type="spellStart"/>
            <w:r>
              <w:rPr>
                <w:sz w:val="26"/>
                <w:szCs w:val="26"/>
              </w:rPr>
              <w:t>г.№</w:t>
            </w:r>
            <w:proofErr w:type="spellEnd"/>
            <w:r>
              <w:rPr>
                <w:sz w:val="26"/>
                <w:szCs w:val="26"/>
              </w:rPr>
              <w:t xml:space="preserve"> 838, 23 марта 2021 </w:t>
            </w:r>
            <w:proofErr w:type="spellStart"/>
            <w:r>
              <w:rPr>
                <w:sz w:val="26"/>
                <w:szCs w:val="26"/>
              </w:rPr>
              <w:t>г.№</w:t>
            </w:r>
            <w:proofErr w:type="spellEnd"/>
            <w:r>
              <w:rPr>
                <w:sz w:val="26"/>
                <w:szCs w:val="26"/>
              </w:rPr>
              <w:t xml:space="preserve"> 202, 23 апреля 2021 г</w:t>
            </w:r>
            <w:proofErr w:type="gramEnd"/>
            <w:r>
              <w:rPr>
                <w:sz w:val="26"/>
                <w:szCs w:val="26"/>
              </w:rPr>
              <w:t xml:space="preserve">. № </w:t>
            </w:r>
            <w:proofErr w:type="gramStart"/>
            <w:r>
              <w:rPr>
                <w:sz w:val="26"/>
                <w:szCs w:val="26"/>
              </w:rPr>
              <w:t>290, от 28.06.2021г. №381, от 19.10.2021г. №677), согласно приложениям №1,2,3.</w:t>
            </w:r>
            <w:proofErr w:type="gramEnd"/>
          </w:p>
          <w:p w:rsidR="00846107" w:rsidRDefault="000F2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2. </w:t>
            </w:r>
            <w:r>
              <w:rPr>
                <w:color w:val="000000"/>
                <w:sz w:val="26"/>
                <w:szCs w:val="26"/>
              </w:rPr>
              <w:t>Организационно - контрольному отделу администрации Кра</w:t>
            </w:r>
            <w:r>
              <w:rPr>
                <w:color w:val="000000"/>
                <w:sz w:val="26"/>
                <w:szCs w:val="26"/>
              </w:rPr>
              <w:t>сноармейского муниципального  района Саратовской области опубликовать настоящее постановление</w:t>
            </w:r>
            <w:r>
              <w:rPr>
                <w:sz w:val="26"/>
                <w:szCs w:val="26"/>
              </w:rPr>
              <w:t xml:space="preserve"> путем размещения на официальном сайте администрации Красноармейского муниципального района в информационно – телекоммуникационной сети «Интернет».  </w:t>
            </w:r>
          </w:p>
          <w:p w:rsidR="00846107" w:rsidRDefault="000F2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3.</w:t>
            </w:r>
            <w:r>
              <w:rPr>
                <w:sz w:val="26"/>
                <w:szCs w:val="26"/>
              </w:rPr>
              <w:t xml:space="preserve"> Настоящее постановление вступает в силу после его официального опубликования (обнародования).                </w:t>
            </w:r>
          </w:p>
        </w:tc>
      </w:tr>
    </w:tbl>
    <w:p w:rsidR="00846107" w:rsidRDefault="00846107">
      <w:pPr>
        <w:jc w:val="both"/>
        <w:rPr>
          <w:b/>
          <w:bCs/>
        </w:rPr>
      </w:pPr>
    </w:p>
    <w:p w:rsidR="00846107" w:rsidRDefault="00846107">
      <w:pPr>
        <w:jc w:val="both"/>
        <w:rPr>
          <w:b/>
          <w:bCs/>
        </w:rPr>
      </w:pPr>
    </w:p>
    <w:tbl>
      <w:tblPr>
        <w:tblW w:w="9850" w:type="dxa"/>
        <w:tblInd w:w="468" w:type="dxa"/>
        <w:tblLook w:val="04A0"/>
      </w:tblPr>
      <w:tblGrid>
        <w:gridCol w:w="9850"/>
      </w:tblGrid>
      <w:tr w:rsidR="00846107">
        <w:trPr>
          <w:cantSplit/>
          <w:tblHeader/>
        </w:trPr>
        <w:tc>
          <w:tcPr>
            <w:tcW w:w="9850" w:type="dxa"/>
          </w:tcPr>
          <w:p w:rsidR="00846107" w:rsidRDefault="000F293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</w:t>
            </w:r>
            <w:proofErr w:type="gramStart"/>
            <w:r>
              <w:rPr>
                <w:bCs/>
                <w:sz w:val="26"/>
                <w:szCs w:val="26"/>
              </w:rPr>
              <w:t>Красноармейского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846107" w:rsidRDefault="000F293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 района                                                                             А.И.Зотов </w:t>
            </w:r>
          </w:p>
        </w:tc>
      </w:tr>
    </w:tbl>
    <w:p w:rsidR="00846107" w:rsidRDefault="00846107">
      <w:pPr>
        <w:ind w:left="6804"/>
        <w:jc w:val="both"/>
        <w:rPr>
          <w:color w:val="332E2D"/>
          <w:spacing w:val="2"/>
          <w:sz w:val="28"/>
          <w:szCs w:val="28"/>
        </w:rPr>
      </w:pP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Приложение № 1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От</w:t>
      </w:r>
      <w:r w:rsidR="0016288B">
        <w:rPr>
          <w:color w:val="332E2D"/>
          <w:spacing w:val="2"/>
          <w:sz w:val="28"/>
          <w:szCs w:val="28"/>
        </w:rPr>
        <w:t xml:space="preserve"> 23.11.2021г.</w:t>
      </w:r>
      <w:r>
        <w:rPr>
          <w:color w:val="332E2D"/>
          <w:spacing w:val="2"/>
          <w:sz w:val="28"/>
          <w:szCs w:val="28"/>
        </w:rPr>
        <w:t xml:space="preserve">  №  </w:t>
      </w:r>
      <w:r w:rsidR="0016288B">
        <w:rPr>
          <w:color w:val="332E2D"/>
          <w:spacing w:val="2"/>
          <w:sz w:val="28"/>
          <w:szCs w:val="28"/>
        </w:rPr>
        <w:t>729</w:t>
      </w:r>
    </w:p>
    <w:p w:rsidR="00846107" w:rsidRDefault="00846107">
      <w:pPr>
        <w:jc w:val="center"/>
        <w:rPr>
          <w:color w:val="332E2D"/>
          <w:spacing w:val="2"/>
          <w:sz w:val="28"/>
          <w:szCs w:val="28"/>
        </w:rPr>
      </w:pPr>
    </w:p>
    <w:p w:rsidR="00846107" w:rsidRDefault="000F2939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Изменения,</w:t>
      </w:r>
    </w:p>
    <w:p w:rsidR="00846107" w:rsidRDefault="000F2939">
      <w:pPr>
        <w:jc w:val="center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вносимые</w:t>
      </w:r>
      <w:proofErr w:type="gramEnd"/>
      <w:r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846107" w:rsidRDefault="000F29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«Комплексное благоустройство территории муниципального образования</w:t>
      </w:r>
    </w:p>
    <w:p w:rsidR="00846107" w:rsidRDefault="000F29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Красноармейск на 2020-2022 годы»</w:t>
      </w:r>
    </w:p>
    <w:p w:rsidR="00846107" w:rsidRDefault="00846107">
      <w:pPr>
        <w:jc w:val="center"/>
        <w:rPr>
          <w:color w:val="000000"/>
          <w:sz w:val="28"/>
          <w:szCs w:val="28"/>
        </w:rPr>
      </w:pPr>
    </w:p>
    <w:p w:rsidR="00846107" w:rsidRDefault="00846107">
      <w:pPr>
        <w:jc w:val="center"/>
        <w:rPr>
          <w:color w:val="000000"/>
          <w:sz w:val="28"/>
          <w:szCs w:val="28"/>
        </w:rPr>
      </w:pPr>
    </w:p>
    <w:p w:rsidR="00846107" w:rsidRDefault="000F2939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</w:t>
      </w:r>
      <w:r>
        <w:rPr>
          <w:color w:val="000000"/>
          <w:sz w:val="28"/>
          <w:szCs w:val="28"/>
        </w:rPr>
        <w:t>порте муниципальной программы:</w:t>
      </w:r>
    </w:p>
    <w:p w:rsidR="00846107" w:rsidRDefault="000F2939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Позицию «Объемы и источники финансирования муниципальной программы» изложить в следующей редакции;</w:t>
      </w:r>
    </w:p>
    <w:p w:rsidR="00846107" w:rsidRDefault="00846107">
      <w:pPr>
        <w:jc w:val="both"/>
        <w:outlineLvl w:val="1"/>
        <w:rPr>
          <w:color w:val="000000"/>
          <w:sz w:val="28"/>
          <w:szCs w:val="28"/>
        </w:rPr>
      </w:pPr>
    </w:p>
    <w:tbl>
      <w:tblPr>
        <w:tblW w:w="10314" w:type="dxa"/>
        <w:tblLook w:val="01E0"/>
      </w:tblPr>
      <w:tblGrid>
        <w:gridCol w:w="2448"/>
        <w:gridCol w:w="7866"/>
      </w:tblGrid>
      <w:tr w:rsidR="00846107">
        <w:trPr>
          <w:cantSplit/>
          <w:tblHeader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846107" w:rsidRDefault="000F2939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федерального, областного и местного бюджета Программы составляет </w:t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63932,19357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рублей (Приложение № 3) в 2020 – 2022 годах, в том числе:</w:t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2020 – </w:t>
            </w:r>
            <w:r>
              <w:rPr>
                <w:sz w:val="28"/>
                <w:szCs w:val="28"/>
              </w:rPr>
              <w:t>16494,1937</w:t>
            </w:r>
            <w:r>
              <w:rPr>
                <w:color w:val="000000"/>
                <w:sz w:val="28"/>
                <w:szCs w:val="28"/>
              </w:rPr>
              <w:t>тыс. руб.;</w:t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2021- </w:t>
            </w:r>
            <w:r>
              <w:rPr>
                <w:sz w:val="28"/>
                <w:szCs w:val="28"/>
              </w:rPr>
              <w:t>17464,0</w:t>
            </w:r>
            <w:r>
              <w:rPr>
                <w:color w:val="000000"/>
                <w:sz w:val="28"/>
                <w:szCs w:val="28"/>
              </w:rPr>
              <w:t>тыс. руб.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846107" w:rsidRDefault="000F293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2022 – 26740,0 ты</w:t>
            </w:r>
            <w:r>
              <w:rPr>
                <w:color w:val="000000"/>
                <w:sz w:val="28"/>
                <w:szCs w:val="28"/>
              </w:rPr>
              <w:t>с. руб.</w:t>
            </w:r>
          </w:p>
          <w:p w:rsidR="00846107" w:rsidRDefault="000F293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ассигнования, предусмотренные в плановом периоде 2020 –2022 годов, могут быть уточнены при формировании проекта бюджета МО г. Красноармейск. </w:t>
            </w:r>
          </w:p>
        </w:tc>
      </w:tr>
    </w:tbl>
    <w:p w:rsidR="00846107" w:rsidRDefault="00846107">
      <w:pPr>
        <w:jc w:val="both"/>
        <w:outlineLvl w:val="1"/>
        <w:rPr>
          <w:color w:val="000000"/>
          <w:sz w:val="28"/>
          <w:szCs w:val="28"/>
        </w:rPr>
      </w:pPr>
    </w:p>
    <w:p w:rsidR="00846107" w:rsidRDefault="000F2939">
      <w:pPr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перечне мероприятий с разбивкой по годам, источникам финансирования программы Приложение </w:t>
      </w:r>
      <w:r>
        <w:rPr>
          <w:color w:val="000000"/>
          <w:sz w:val="28"/>
          <w:szCs w:val="28"/>
        </w:rPr>
        <w:t>№ 2 изложить в следующей редакции:</w:t>
      </w: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846107">
      <w:pPr>
        <w:jc w:val="right"/>
        <w:rPr>
          <w:sz w:val="28"/>
          <w:szCs w:val="28"/>
        </w:rPr>
      </w:pP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Приложение № 2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846107" w:rsidRDefault="000F2939">
      <w:pPr>
        <w:ind w:left="6804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846107" w:rsidRDefault="000F2939">
      <w:pPr>
        <w:ind w:left="6804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От  </w:t>
      </w:r>
      <w:r w:rsidR="0016288B">
        <w:rPr>
          <w:color w:val="332E2D"/>
          <w:spacing w:val="2"/>
          <w:sz w:val="28"/>
          <w:szCs w:val="28"/>
        </w:rPr>
        <w:t>23.11.2021г.</w:t>
      </w:r>
      <w:r>
        <w:rPr>
          <w:color w:val="332E2D"/>
          <w:spacing w:val="2"/>
          <w:sz w:val="28"/>
          <w:szCs w:val="28"/>
        </w:rPr>
        <w:t xml:space="preserve">№ </w:t>
      </w:r>
      <w:r w:rsidR="0016288B">
        <w:rPr>
          <w:color w:val="332E2D"/>
          <w:spacing w:val="2"/>
          <w:sz w:val="28"/>
          <w:szCs w:val="28"/>
        </w:rPr>
        <w:t>729</w:t>
      </w:r>
    </w:p>
    <w:p w:rsidR="00846107" w:rsidRDefault="00846107">
      <w:pPr>
        <w:jc w:val="center"/>
        <w:rPr>
          <w:color w:val="332E2D"/>
          <w:spacing w:val="2"/>
          <w:sz w:val="28"/>
          <w:szCs w:val="28"/>
        </w:rPr>
      </w:pP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846107">
      <w:pPr>
        <w:jc w:val="center"/>
        <w:outlineLvl w:val="2"/>
        <w:rPr>
          <w:sz w:val="28"/>
          <w:szCs w:val="28"/>
        </w:rPr>
      </w:pPr>
    </w:p>
    <w:p w:rsidR="00846107" w:rsidRDefault="000F2939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846107" w:rsidRDefault="00846107">
      <w:pPr>
        <w:jc w:val="right"/>
        <w:rPr>
          <w:sz w:val="28"/>
          <w:szCs w:val="28"/>
        </w:rPr>
      </w:pPr>
    </w:p>
    <w:p w:rsidR="00846107" w:rsidRDefault="000F2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 финансирования:   федеральный, областной, местный </w:t>
      </w:r>
      <w:r>
        <w:rPr>
          <w:sz w:val="28"/>
          <w:szCs w:val="28"/>
        </w:rPr>
        <w:t>бюджет  и внебюджетные средства (тыс. руб.)</w:t>
      </w:r>
    </w:p>
    <w:p w:rsidR="00846107" w:rsidRDefault="00846107">
      <w:pPr>
        <w:jc w:val="center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642"/>
        <w:gridCol w:w="5034"/>
        <w:gridCol w:w="1546"/>
        <w:gridCol w:w="1407"/>
        <w:gridCol w:w="1544"/>
      </w:tblGrid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 </w:t>
            </w:r>
          </w:p>
          <w:p w:rsidR="00846107" w:rsidRDefault="00846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</w:p>
          <w:p w:rsidR="00846107" w:rsidRDefault="00846107">
            <w:pPr>
              <w:jc w:val="center"/>
              <w:rPr>
                <w:sz w:val="28"/>
                <w:szCs w:val="28"/>
              </w:rPr>
            </w:pP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содержание, обслуживание наружных сетей уличного освещения территории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расноармейска. Строительство, </w:t>
            </w:r>
            <w:r>
              <w:rPr>
                <w:sz w:val="28"/>
                <w:szCs w:val="28"/>
              </w:rPr>
              <w:t>реконструкция  уличного освещения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5796,9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7051,0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7670,00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Озеленение,  содержание и уход за зелеными насаждениями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1668,0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1900,00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1200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5600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мусоровозов, мусорных контейнеров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1250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555,0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3000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6839,2937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</w:pPr>
            <w:r>
              <w:t>6990,0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07" w:rsidRDefault="000F2939">
            <w:pPr>
              <w:jc w:val="center"/>
            </w:pPr>
            <w:r>
              <w:t>11570</w:t>
            </w:r>
          </w:p>
        </w:tc>
      </w:tr>
      <w:tr w:rsidR="00846107">
        <w:trPr>
          <w:cantSplit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8461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16494,1937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17464,0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26740,0</w:t>
            </w:r>
          </w:p>
        </w:tc>
      </w:tr>
    </w:tbl>
    <w:p w:rsidR="00846107" w:rsidRDefault="00846107">
      <w:pPr>
        <w:outlineLvl w:val="1"/>
        <w:rPr>
          <w:sz w:val="28"/>
          <w:szCs w:val="28"/>
        </w:rPr>
      </w:pPr>
    </w:p>
    <w:p w:rsidR="00846107" w:rsidRDefault="00846107">
      <w:pPr>
        <w:jc w:val="center"/>
        <w:outlineLvl w:val="1"/>
        <w:rPr>
          <w:sz w:val="28"/>
          <w:szCs w:val="28"/>
        </w:rPr>
      </w:pPr>
    </w:p>
    <w:p w:rsidR="00846107" w:rsidRDefault="00846107">
      <w:pPr>
        <w:sectPr w:rsidR="00846107">
          <w:endnotePr>
            <w:numFmt w:val="decimal"/>
          </w:endnotePr>
          <w:pgSz w:w="11906" w:h="16838"/>
          <w:pgMar w:top="510" w:right="567" w:bottom="567" w:left="1021" w:header="0" w:footer="0" w:gutter="0"/>
          <w:paperSrc w:first="15" w:other="15"/>
          <w:cols w:space="720"/>
        </w:sectPr>
      </w:pPr>
    </w:p>
    <w:p w:rsidR="00846107" w:rsidRDefault="0084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Приложение № 3</w:t>
      </w:r>
    </w:p>
    <w:p w:rsidR="00846107" w:rsidRDefault="000F2939">
      <w:pPr>
        <w:ind w:left="11907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</w:t>
      </w: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администрации</w:t>
      </w: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Красноармейского</w:t>
      </w:r>
    </w:p>
    <w:p w:rsidR="00846107" w:rsidRDefault="000F2939">
      <w:pPr>
        <w:ind w:left="11766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района</w:t>
      </w:r>
    </w:p>
    <w:p w:rsidR="00846107" w:rsidRDefault="000F2939">
      <w:pPr>
        <w:ind w:left="11624" w:right="-739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                                                          От  </w:t>
      </w:r>
      <w:r w:rsidR="0016288B">
        <w:rPr>
          <w:color w:val="332E2D"/>
          <w:spacing w:val="2"/>
          <w:sz w:val="28"/>
          <w:szCs w:val="28"/>
        </w:rPr>
        <w:t>23.11.2021г.</w:t>
      </w:r>
      <w:r>
        <w:rPr>
          <w:color w:val="332E2D"/>
          <w:spacing w:val="2"/>
          <w:sz w:val="28"/>
          <w:szCs w:val="28"/>
        </w:rPr>
        <w:t xml:space="preserve">№ </w:t>
      </w:r>
      <w:r w:rsidR="0016288B">
        <w:rPr>
          <w:color w:val="332E2D"/>
          <w:spacing w:val="2"/>
          <w:sz w:val="28"/>
          <w:szCs w:val="28"/>
        </w:rPr>
        <w:t>729</w:t>
      </w:r>
      <w:r>
        <w:rPr>
          <w:color w:val="332E2D"/>
          <w:spacing w:val="2"/>
          <w:sz w:val="28"/>
          <w:szCs w:val="28"/>
        </w:rPr>
        <w:t xml:space="preserve">                             </w:t>
      </w:r>
    </w:p>
    <w:p w:rsidR="00846107" w:rsidRDefault="00846107">
      <w:pPr>
        <w:ind w:left="6804"/>
        <w:rPr>
          <w:color w:val="332E2D"/>
          <w:spacing w:val="2"/>
          <w:sz w:val="28"/>
          <w:szCs w:val="28"/>
        </w:rPr>
      </w:pPr>
    </w:p>
    <w:p w:rsidR="00846107" w:rsidRDefault="0084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Saloon" w:hAnsi="Saloon"/>
          <w:spacing w:val="30"/>
        </w:rPr>
      </w:pPr>
    </w:p>
    <w:p w:rsidR="00846107" w:rsidRDefault="000F2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846107" w:rsidRDefault="00846107">
      <w:pPr>
        <w:rPr>
          <w:sz w:val="28"/>
          <w:szCs w:val="28"/>
        </w:rPr>
      </w:pPr>
    </w:p>
    <w:tbl>
      <w:tblPr>
        <w:tblW w:w="15068" w:type="dxa"/>
        <w:tblLook w:val="04A0"/>
      </w:tblPr>
      <w:tblGrid>
        <w:gridCol w:w="332"/>
        <w:gridCol w:w="2472"/>
        <w:gridCol w:w="2123"/>
        <w:gridCol w:w="14"/>
        <w:gridCol w:w="1241"/>
        <w:gridCol w:w="145"/>
        <w:gridCol w:w="10"/>
        <w:gridCol w:w="1195"/>
        <w:gridCol w:w="1610"/>
        <w:gridCol w:w="1751"/>
        <w:gridCol w:w="46"/>
        <w:gridCol w:w="1227"/>
        <w:gridCol w:w="1230"/>
        <w:gridCol w:w="1230"/>
        <w:gridCol w:w="870"/>
        <w:gridCol w:w="870"/>
      </w:tblGrid>
      <w:tr w:rsidR="00846107">
        <w:trPr>
          <w:cantSplit/>
          <w:trHeight w:val="615"/>
          <w:tblHeader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(годы)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сумма, тыс. руб. </w:t>
            </w:r>
          </w:p>
        </w:tc>
        <w:tc>
          <w:tcPr>
            <w:tcW w:w="29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Иные</w:t>
            </w:r>
          </w:p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Сумма по годам</w:t>
            </w:r>
          </w:p>
        </w:tc>
      </w:tr>
      <w:tr w:rsidR="00846107">
        <w:trPr>
          <w:cantSplit/>
          <w:trHeight w:val="500"/>
          <w:tblHeader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9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46107">
        <w:trPr>
          <w:cantSplit/>
          <w:trHeight w:val="120"/>
          <w:tblHeader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846107"/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Уличное освещение: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Оплата за уличное освещение.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10150,00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10150,00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3000,00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4000,00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Содержание и ремонт уличного освещения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3540,00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3540,00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870,00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1670,0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Расширение сети уличного освещения </w:t>
            </w:r>
            <w:r>
              <w:t>(приобретение и установка 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 документации, утилизация ламп), оплата за осуществление технолог</w:t>
            </w:r>
            <w:r>
              <w:t>ического присоединения к электрическим сетям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Администрация </w:t>
            </w:r>
            <w:proofErr w:type="gramStart"/>
            <w:r>
              <w:t>Красноармейского</w:t>
            </w:r>
            <w:proofErr w:type="gramEnd"/>
            <w:r>
              <w:t xml:space="preserve"> муниципального район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3681,9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3681,9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756,9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1650,00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Приобретение и оформление территории </w:t>
            </w:r>
            <w:proofErr w:type="gramStart"/>
            <w:r>
              <w:t>г</w:t>
            </w:r>
            <w:proofErr w:type="gramEnd"/>
            <w:r>
              <w:t>. Красноармейска праздничной иллюминацией.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Администрация </w:t>
            </w:r>
            <w:r>
              <w:t>Красноармейского муниципального района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3096,0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3096,0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1160,00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936,0</w:t>
            </w:r>
          </w:p>
          <w:p w:rsidR="00846107" w:rsidRDefault="00846107"/>
          <w:p w:rsidR="00846107" w:rsidRDefault="00846107"/>
          <w:p w:rsidR="00846107" w:rsidRDefault="008461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Проведение экспертизы светотехнической продукции на соответствие заявленным характеристикам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20,0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Итого: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20517,9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20967,9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5796,9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7051,0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7670,00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Озеленение: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Озеленение, содержание и уход за зелеными насаждениями на территории МО г. Красноармейск (в т. ч. приобретение рассады цветов, саженцев), </w:t>
            </w:r>
            <w:r>
              <w:t>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1144,00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1076,</w:t>
            </w:r>
            <w:r>
              <w:t>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308,0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Субсидия на озеленение, содержание и уход за зелеными насаждениями.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4100,00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4100,00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1300,00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1400,00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Итого: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5244,00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5176,00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1608,00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1668,00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1900,00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Организация и содержание мест захоронений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 xml:space="preserve"> в том числе восстановление здания кладбища, </w:t>
            </w:r>
            <w:proofErr w:type="spellStart"/>
            <w:r>
              <w:rPr>
                <w:b/>
              </w:rPr>
              <w:t>щебенение</w:t>
            </w:r>
            <w:proofErr w:type="spellEnd"/>
            <w:r>
              <w:rPr>
                <w:b/>
              </w:rPr>
              <w:t xml:space="preserve"> дорог на кладбище)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7800,00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7800,00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5600,00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7800,00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7800,00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5600,00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lastRenderedPageBreak/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Приобретение мусоровозов, мусорных контейнеров и комплектующих, оборудования для расчистки автомобильных дорог от снега и </w:t>
            </w:r>
            <w:proofErr w:type="gramStart"/>
            <w:r>
              <w:t>обработки</w:t>
            </w:r>
            <w:proofErr w:type="gramEnd"/>
            <w:r>
              <w:t xml:space="preserve"> автомобильных дорог </w:t>
            </w:r>
            <w:proofErr w:type="spellStart"/>
            <w:r>
              <w:t>противогололедными</w:t>
            </w:r>
            <w:proofErr w:type="spellEnd"/>
            <w:r>
              <w:t xml:space="preserve"> материалами, навесного оборудования, </w:t>
            </w:r>
            <w:r>
              <w:t>спецтехники, тракторов, обустройство контейнерных площадок (в том числе размещение информационных стендов)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4805,0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4805,0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1250,0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Итого: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4805,0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4805,0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</w:t>
            </w:r>
          </w:p>
        </w:tc>
        <w:tc>
          <w:tcPr>
            <w:tcW w:w="14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Прочее благоустройство: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Подготовка и проведение субботников (приобретение инструмента, материалов необходимых для проведения субботников и экологических акций).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347,00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347,00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137,0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80,0</w:t>
            </w:r>
          </w:p>
          <w:p w:rsidR="00846107" w:rsidRDefault="00846107"/>
          <w:p w:rsidR="00846107" w:rsidRDefault="00846107"/>
          <w:p w:rsidR="00846107" w:rsidRDefault="008461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120,0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</w:t>
            </w:r>
            <w:r>
              <w:t>подметание, очистка ливневых и дождевых стоков), расчистка русел рек Голый Карамыш, Безымянная и ручья Ключи от случайного мусора.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11700,0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11700,0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3300,00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3600,00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Отлов и </w:t>
            </w:r>
            <w:r>
              <w:t>содержание безнадзорных животных.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382,00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382,00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150,0</w:t>
            </w:r>
          </w:p>
        </w:tc>
      </w:tr>
      <w:tr w:rsidR="00846107">
        <w:trPr>
          <w:cantSplit/>
          <w:trHeight w:val="270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Капитальный ремонт и ремонт мостов, пешеходных мостовых переходов и лестничных сходов, изготовление технической, </w:t>
            </w:r>
            <w:r>
              <w:t>проектно-сметной документации на проведение работ по обследованию, ремонту и капитальному ремонту 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</w:t>
            </w:r>
            <w:r>
              <w:t>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3468,00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color w:val="000000"/>
              </w:rPr>
            </w:pPr>
            <w:r>
              <w:rPr>
                <w:color w:val="000000"/>
              </w:rPr>
              <w:t>3468,0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2900,00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Монтаж и демонтаж конструкций к праздникам: «День города», «Новый год», «Масленица», «День Победы». Приобретение товаров для проведения праздников, проведение конкурса «Самая благоустроенная территория </w:t>
            </w:r>
            <w:proofErr w:type="gramStart"/>
            <w:r>
              <w:t>г</w:t>
            </w:r>
            <w:proofErr w:type="gramEnd"/>
            <w:r>
              <w:t>.</w:t>
            </w:r>
            <w:r>
              <w:t xml:space="preserve"> Красноармейска», изготовление баннеров.</w:t>
            </w:r>
          </w:p>
          <w:p w:rsidR="00846107" w:rsidRDefault="00846107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1141,00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1 141,00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491,0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600,00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Благоустройство зеленых зон, в том числе  устройство </w:t>
            </w:r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тропиночной</w:t>
            </w:r>
            <w:proofErr w:type="spellEnd"/>
            <w:r>
              <w:t xml:space="preserve"> сети, приобретение </w:t>
            </w:r>
            <w:r>
              <w:t>бордюрного камня, плитки, скамеек, урн, вазонов, ограждения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500,0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Содержание детского игрового оборудования, ремонт стел.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 xml:space="preserve">Администрация Красноармейского </w:t>
            </w:r>
            <w:r>
              <w:t>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90,0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30,0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</w:t>
            </w:r>
            <w:r>
              <w:t xml:space="preserve">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1621,47697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400,0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1221,47697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271,47697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700,00</w:t>
            </w:r>
          </w:p>
        </w:tc>
      </w:tr>
      <w:tr w:rsidR="00846107">
        <w:trPr>
          <w:cantSplit/>
          <w:trHeight w:val="1215"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Реализация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1500,00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500,0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>Изготовление проектно-сметной документации, дизайн проектов, исполнительных схем ремонта, проведение государственной экспертизы проектно-сметной документации.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220,00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220,00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100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 xml:space="preserve">Благоустройство пляжа и прилегающей территории </w:t>
            </w:r>
            <w:proofErr w:type="gramStart"/>
            <w:r>
              <w:t>в</w:t>
            </w:r>
            <w:proofErr w:type="gramEnd"/>
            <w:r>
              <w:t xml:space="preserve"> с. Ахмат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3905,81673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1 873,27167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8,18701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133,84406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1890,51399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810,51399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500,00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>Проведение дератизации территории МО г. Красноармейск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50,0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r>
              <w:t xml:space="preserve">Обустройство и восстановление воинских захоронений находящихся в государственной </w:t>
            </w:r>
            <w:r>
              <w:t>(муниципальной) собственности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</w:rPr>
            </w:pPr>
            <w:r>
              <w:rPr>
                <w:b/>
              </w:rPr>
              <w:t>1900,0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1900,0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both"/>
            </w:pPr>
            <w:r>
              <w:t>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</w:rPr>
            </w:pPr>
            <w:r>
              <w:rPr>
                <w:b/>
              </w:rPr>
              <w:t>28633,29357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3773,2716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476,18701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133,84406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</w:pPr>
            <w:r>
              <w:t>24249,9909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5689,9909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11570,0</w:t>
            </w:r>
          </w:p>
        </w:tc>
      </w:tr>
      <w:tr w:rsidR="00846107">
        <w:trPr>
          <w:cantSplit/>
          <w:tblHeader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846107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2020-2022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63932,19357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3773,2716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476,18701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133,84406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59548,8909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r>
              <w:t>15344,8909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6107" w:rsidRDefault="000F2939">
            <w:pPr>
              <w:rPr>
                <w:b/>
              </w:rPr>
            </w:pPr>
            <w:r>
              <w:rPr>
                <w:b/>
              </w:rPr>
              <w:t>17464,0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6107" w:rsidRDefault="000F2939">
            <w:pPr>
              <w:rPr>
                <w:b/>
                <w:bCs/>
              </w:rPr>
            </w:pPr>
            <w:r>
              <w:rPr>
                <w:b/>
                <w:bCs/>
              </w:rPr>
              <w:t>26740,0</w:t>
            </w:r>
          </w:p>
        </w:tc>
      </w:tr>
    </w:tbl>
    <w:p w:rsidR="00846107" w:rsidRDefault="00846107"/>
    <w:p w:rsidR="00846107" w:rsidRDefault="00846107"/>
    <w:p w:rsidR="0016288B" w:rsidRDefault="00846107" w:rsidP="0016288B">
      <w:pPr>
        <w:pageBreakBefore/>
      </w:pPr>
      <w:r>
        <w:rPr>
          <w:noProof/>
        </w:rPr>
        <w:lastRenderedPageBreak/>
        <w:pict>
          <v:rect id="Текстовое поле3" o:spid="_x0000_s1026" style="position:absolute;margin-left:54.45pt;margin-top:0;width:9.55pt;height:456.35pt;z-index:251658247;mso-wrap-style:none;mso-position-horizontal-relative:page;mso-position-vertical-relative:margin" filled="f" stroked="f">
            <v:textbox inset="0,0,.6pt,.6pt">
              <w:txbxContent>
                <w:p w:rsidR="00846107" w:rsidRDefault="00846107"/>
              </w:txbxContent>
            </v:textbox>
            <w10:wrap type="square" anchorx="page" anchory="margin"/>
          </v:rect>
        </w:pict>
      </w:r>
    </w:p>
    <w:p w:rsidR="00846107" w:rsidRDefault="00846107">
      <w:pPr>
        <w:pageBreakBefore/>
      </w:pPr>
    </w:p>
    <w:p w:rsidR="00846107" w:rsidRDefault="00846107">
      <w:pPr>
        <w:pageBreakBefore/>
      </w:pPr>
      <w:r>
        <w:rPr>
          <w:noProof/>
        </w:rPr>
        <w:lastRenderedPageBreak/>
        <w:pict>
          <v:rect id="Текстовое поле8" o:spid="_x0000_s1031" style="position:absolute;margin-left:54.45pt;margin-top:0;width:9.55pt;height:271.95pt;z-index:251658242;mso-wrap-style:none;mso-position-horizontal-relative:page;mso-position-vertical-relative:margin" filled="f" stroked="f">
            <v:textbox inset="0,0,.6pt,.6pt">
              <w:txbxContent>
                <w:p w:rsidR="00846107" w:rsidRDefault="00846107"/>
              </w:txbxContent>
            </v:textbox>
            <w10:wrap type="square" anchorx="page" anchory="margin"/>
          </v:rect>
        </w:pict>
      </w:r>
    </w:p>
    <w:sectPr w:rsidR="00846107" w:rsidSect="00846107">
      <w:endnotePr>
        <w:numFmt w:val="decimal"/>
      </w:endnotePr>
      <w:pgSz w:w="16838" w:h="11906" w:orient="landscape"/>
      <w:pgMar w:top="1701" w:right="1134" w:bottom="851" w:left="1134" w:header="0" w:footer="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loon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846107"/>
    <w:rsid w:val="000F2939"/>
    <w:rsid w:val="0016288B"/>
    <w:rsid w:val="005F4F11"/>
    <w:rsid w:val="0084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4610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846107"/>
    <w:pPr>
      <w:widowControl w:val="0"/>
      <w:suppressAutoHyphens/>
    </w:pPr>
    <w:rPr>
      <w:rFonts w:ascii="Arial" w:eastAsia="Arial" w:hAnsi="Arial" w:cs="Arial"/>
    </w:rPr>
  </w:style>
  <w:style w:type="paragraph" w:styleId="a3">
    <w:name w:val="Balloon Text"/>
    <w:basedOn w:val="a"/>
    <w:qFormat/>
    <w:rsid w:val="008461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84610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basedOn w:val="a0"/>
    <w:rsid w:val="008461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  <w:sz w:val="28"/>
    </w:rPr>
  </w:style>
  <w:style w:type="paragraph" w:styleId="para2" w:customStyle="1">
    <w:name w:val="ConsPlusCell"/>
    <w:qFormat/>
    <w:pPr>
      <w:suppressAutoHyphens/>
      <w:hyphenationLines w:val="0"/>
      <w:widowControl w:val="0"/>
    </w:pPr>
    <w:rPr>
      <w:rFonts w:ascii="Arial" w:hAnsi="Arial" w:eastAsia="Arial" w:cs="Arial"/>
      <w:sz w:val="22"/>
      <w:szCs w:val="22"/>
      <w:lang w:val="ru-ru" w:eastAsia="zh-cn" w:bidi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6</cp:revision>
  <cp:lastPrinted>2021-11-24T12:09:00Z</cp:lastPrinted>
  <dcterms:created xsi:type="dcterms:W3CDTF">2021-11-11T07:15:00Z</dcterms:created>
  <dcterms:modified xsi:type="dcterms:W3CDTF">2021-11-24T12:19:00Z</dcterms:modified>
</cp:coreProperties>
</file>