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86" w:rsidRDefault="00F40186" w:rsidP="00F4018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86" w:rsidRDefault="00F40186" w:rsidP="00F40186">
      <w:pPr>
        <w:jc w:val="center"/>
        <w:rPr>
          <w:sz w:val="28"/>
        </w:rPr>
      </w:pPr>
    </w:p>
    <w:p w:rsidR="00F40186" w:rsidRDefault="00F40186" w:rsidP="00F4018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F40186" w:rsidRDefault="00F40186" w:rsidP="00F40186">
      <w:pPr>
        <w:pStyle w:val="1"/>
        <w:rPr>
          <w:sz w:val="24"/>
        </w:rPr>
      </w:pPr>
      <w:r>
        <w:rPr>
          <w:sz w:val="24"/>
        </w:rPr>
        <w:t xml:space="preserve">КРАСНОАРМЕЙСКОГО МУНИЦИПАЛЬНОГО РАЙОНА </w:t>
      </w:r>
    </w:p>
    <w:p w:rsidR="00F40186" w:rsidRDefault="00F40186" w:rsidP="00F40186">
      <w:pPr>
        <w:pStyle w:val="1"/>
        <w:rPr>
          <w:sz w:val="24"/>
        </w:rPr>
      </w:pPr>
      <w:r>
        <w:rPr>
          <w:sz w:val="24"/>
        </w:rPr>
        <w:t>САРАТОВСКОЙ ОБЛАСТИ</w:t>
      </w:r>
    </w:p>
    <w:p w:rsidR="00F40186" w:rsidRDefault="00F40186" w:rsidP="00F40186">
      <w:pPr>
        <w:jc w:val="center"/>
        <w:rPr>
          <w:b/>
          <w:bCs/>
          <w:sz w:val="28"/>
        </w:rPr>
      </w:pPr>
    </w:p>
    <w:p w:rsidR="00F40186" w:rsidRDefault="00A154B8" w:rsidP="00F40186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F40186" w:rsidRDefault="00F40186" w:rsidP="00F40186"/>
    <w:tbl>
      <w:tblPr>
        <w:tblW w:w="5730" w:type="dxa"/>
        <w:tblInd w:w="250" w:type="dxa"/>
        <w:tblLook w:val="04A0"/>
      </w:tblPr>
      <w:tblGrid>
        <w:gridCol w:w="755"/>
        <w:gridCol w:w="2364"/>
        <w:gridCol w:w="626"/>
        <w:gridCol w:w="1985"/>
      </w:tblGrid>
      <w:tr w:rsidR="00F40186" w:rsidTr="00166799">
        <w:trPr>
          <w:cantSplit/>
          <w:trHeight w:val="276"/>
        </w:trPr>
        <w:tc>
          <w:tcPr>
            <w:tcW w:w="755" w:type="dxa"/>
            <w:vMerge w:val="restart"/>
            <w:vAlign w:val="bottom"/>
            <w:hideMark/>
          </w:tcPr>
          <w:p w:rsidR="00F40186" w:rsidRDefault="00F40186">
            <w:pPr>
              <w:jc w:val="center"/>
            </w:pPr>
            <w:r>
              <w:t>от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0186" w:rsidRPr="00DE2E2E" w:rsidRDefault="003D363B" w:rsidP="007E4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15.10.2019г.</w:t>
            </w:r>
          </w:p>
        </w:tc>
        <w:tc>
          <w:tcPr>
            <w:tcW w:w="626" w:type="dxa"/>
            <w:vMerge w:val="restart"/>
            <w:vAlign w:val="bottom"/>
            <w:hideMark/>
          </w:tcPr>
          <w:p w:rsidR="00F40186" w:rsidRDefault="0016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0186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40186" w:rsidRDefault="00F40186" w:rsidP="009B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D363B">
              <w:rPr>
                <w:sz w:val="28"/>
                <w:szCs w:val="28"/>
              </w:rPr>
              <w:t>797</w:t>
            </w:r>
          </w:p>
        </w:tc>
      </w:tr>
      <w:tr w:rsidR="00F40186" w:rsidTr="00166799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F40186" w:rsidRDefault="00F40186"/>
        </w:tc>
        <w:tc>
          <w:tcPr>
            <w:tcW w:w="236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40186" w:rsidRDefault="00F40186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F40186" w:rsidRDefault="00F401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40186" w:rsidRDefault="00F40186">
            <w:pPr>
              <w:rPr>
                <w:sz w:val="28"/>
                <w:szCs w:val="28"/>
              </w:rPr>
            </w:pPr>
          </w:p>
        </w:tc>
      </w:tr>
    </w:tbl>
    <w:p w:rsidR="00F40186" w:rsidRDefault="00F40186" w:rsidP="00F40186">
      <w:pPr>
        <w:jc w:val="both"/>
        <w:rPr>
          <w:bCs/>
          <w:sz w:val="22"/>
          <w:szCs w:val="22"/>
        </w:rPr>
      </w:pPr>
      <w:r>
        <w:rPr>
          <w:bCs/>
          <w:sz w:val="20"/>
          <w:szCs w:val="20"/>
        </w:rPr>
        <w:t xml:space="preserve">                                                                              </w:t>
      </w:r>
      <w:r w:rsidR="00166799">
        <w:rPr>
          <w:bCs/>
          <w:sz w:val="20"/>
          <w:szCs w:val="20"/>
        </w:rPr>
        <w:t xml:space="preserve">   </w:t>
      </w:r>
      <w:r>
        <w:rPr>
          <w:bCs/>
          <w:sz w:val="22"/>
          <w:szCs w:val="22"/>
        </w:rPr>
        <w:t>г.</w:t>
      </w:r>
      <w:r w:rsidR="00807FC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Красноармейск</w:t>
      </w:r>
    </w:p>
    <w:p w:rsidR="00F40186" w:rsidRDefault="00F40186" w:rsidP="00F401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9B2365" w:rsidRDefault="009B2365" w:rsidP="009B2365">
      <w:pPr>
        <w:autoSpaceDE w:val="0"/>
        <w:autoSpaceDN w:val="0"/>
        <w:adjustRightInd w:val="0"/>
        <w:spacing w:line="160" w:lineRule="atLeast"/>
        <w:ind w:left="284" w:right="141"/>
        <w:contextualSpacing/>
        <w:jc w:val="both"/>
        <w:outlineLvl w:val="0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</w:t>
      </w:r>
      <w:r w:rsidRPr="006C6C26">
        <w:rPr>
          <w:bCs/>
          <w:color w:val="000000" w:themeColor="text1"/>
          <w:sz w:val="28"/>
          <w:szCs w:val="28"/>
        </w:rPr>
        <w:t xml:space="preserve">Об утверждении порядка формирования, ведения, </w:t>
      </w:r>
      <w:r>
        <w:rPr>
          <w:bCs/>
          <w:color w:val="000000" w:themeColor="text1"/>
          <w:sz w:val="28"/>
          <w:szCs w:val="28"/>
        </w:rPr>
        <w:t xml:space="preserve">ежегодного дополнения и опубликования перечня муниципального имущества муниципального образования город Красноармейск Красноармейского муниципального района, предназначенного для предоставления во </w:t>
      </w:r>
      <w:r w:rsidRPr="008B4E38">
        <w:rPr>
          <w:sz w:val="28"/>
          <w:szCs w:val="28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B2365" w:rsidRDefault="009B2365" w:rsidP="009B2365">
      <w:pPr>
        <w:autoSpaceDE w:val="0"/>
        <w:autoSpaceDN w:val="0"/>
        <w:adjustRightInd w:val="0"/>
        <w:spacing w:line="160" w:lineRule="atLeast"/>
        <w:ind w:left="284" w:right="141"/>
        <w:contextualSpacing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9B2365" w:rsidRDefault="009B2365" w:rsidP="009B2365">
      <w:pPr>
        <w:spacing w:line="160" w:lineRule="atLeast"/>
        <w:ind w:left="284" w:right="141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В целях реализации </w:t>
      </w:r>
      <w:r w:rsidRPr="004D6A17">
        <w:rPr>
          <w:sz w:val="28"/>
          <w:szCs w:val="28"/>
        </w:rPr>
        <w:t xml:space="preserve"> Федерального закона № 209-ФЗ от 24.07.2007г. 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Федерального закона</w:t>
      </w:r>
      <w:r w:rsidRPr="00A11AF0">
        <w:rPr>
          <w:sz w:val="28"/>
          <w:szCs w:val="28"/>
        </w:rPr>
        <w:t xml:space="preserve"> от 06.10.2003г. № 131-ФЗ «Об общих принципах организации местного самоуправления  в Российской Федерации»</w:t>
      </w:r>
      <w:r>
        <w:rPr>
          <w:sz w:val="28"/>
          <w:szCs w:val="28"/>
        </w:rPr>
        <w:t>,</w:t>
      </w:r>
      <w:r w:rsidRPr="004D6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 условий для развития малого и среднего предпринимательства на территории МО г. Красноармейск Красноармейского муниципального района, </w:t>
      </w:r>
      <w:r w:rsidRPr="004D6A17">
        <w:rPr>
          <w:sz w:val="28"/>
          <w:szCs w:val="28"/>
        </w:rPr>
        <w:t>администрация Красноармейского мун</w:t>
      </w:r>
      <w:r>
        <w:rPr>
          <w:sz w:val="28"/>
          <w:szCs w:val="28"/>
        </w:rPr>
        <w:t>иципального района  постановляет</w:t>
      </w:r>
      <w:r w:rsidRPr="004D6A17">
        <w:rPr>
          <w:sz w:val="28"/>
          <w:szCs w:val="28"/>
        </w:rPr>
        <w:t>:</w:t>
      </w:r>
    </w:p>
    <w:p w:rsidR="009B2365" w:rsidRDefault="009B2365" w:rsidP="009B2365">
      <w:pPr>
        <w:spacing w:line="160" w:lineRule="atLeast"/>
        <w:ind w:left="284" w:right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прилагаемые:</w:t>
      </w:r>
    </w:p>
    <w:p w:rsidR="009B2365" w:rsidRDefault="009B2365" w:rsidP="009B2365">
      <w:pPr>
        <w:autoSpaceDE w:val="0"/>
        <w:autoSpaceDN w:val="0"/>
        <w:adjustRightInd w:val="0"/>
        <w:spacing w:line="160" w:lineRule="atLeast"/>
        <w:ind w:left="284" w:right="14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1.1. Порядок </w:t>
      </w:r>
      <w:r w:rsidRPr="006C6C26">
        <w:rPr>
          <w:bCs/>
          <w:color w:val="000000" w:themeColor="text1"/>
          <w:sz w:val="28"/>
          <w:szCs w:val="28"/>
        </w:rPr>
        <w:t xml:space="preserve">формирования, ведения, </w:t>
      </w:r>
      <w:r>
        <w:rPr>
          <w:bCs/>
          <w:color w:val="000000" w:themeColor="text1"/>
          <w:sz w:val="28"/>
          <w:szCs w:val="28"/>
        </w:rPr>
        <w:t xml:space="preserve">ежегодного дополнения и опубликования Перечня муниципального имущества муниципального образования город Красноармейск Красноармейского муниципального района, предназначенного для предоставления во </w:t>
      </w:r>
      <w:r w:rsidRPr="008B4E38">
        <w:rPr>
          <w:sz w:val="28"/>
          <w:szCs w:val="28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(приложение 1).</w:t>
      </w:r>
    </w:p>
    <w:p w:rsidR="009B2365" w:rsidRDefault="009B2365" w:rsidP="009B2365">
      <w:pPr>
        <w:autoSpaceDE w:val="0"/>
        <w:autoSpaceDN w:val="0"/>
        <w:adjustRightInd w:val="0"/>
        <w:spacing w:line="160" w:lineRule="atLeast"/>
        <w:ind w:left="284" w:right="14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1.2. Форму Перечня (приложение № 2).</w:t>
      </w:r>
    </w:p>
    <w:p w:rsidR="009B2365" w:rsidRDefault="009B2365" w:rsidP="009B2365">
      <w:pPr>
        <w:autoSpaceDE w:val="0"/>
        <w:autoSpaceDN w:val="0"/>
        <w:adjustRightInd w:val="0"/>
        <w:spacing w:line="160" w:lineRule="atLeast"/>
        <w:ind w:left="284" w:right="14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1.3. Виды муниципального имущества для формирования Перечня муниципального имущества муниципального образования город Красноармейск Красноармейского муниципального района, предназначенного для </w:t>
      </w:r>
      <w:r>
        <w:rPr>
          <w:bCs/>
          <w:color w:val="000000" w:themeColor="text1"/>
          <w:sz w:val="28"/>
          <w:szCs w:val="28"/>
        </w:rPr>
        <w:t xml:space="preserve">предоставления во </w:t>
      </w:r>
      <w:r w:rsidRPr="008B4E38">
        <w:rPr>
          <w:sz w:val="28"/>
          <w:szCs w:val="28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9B2365" w:rsidRDefault="009B2365" w:rsidP="009B2365">
      <w:pPr>
        <w:autoSpaceDE w:val="0"/>
        <w:autoSpaceDN w:val="0"/>
        <w:adjustRightInd w:val="0"/>
        <w:spacing w:line="160" w:lineRule="atLeast"/>
        <w:ind w:left="284" w:right="141"/>
        <w:contextualSpacing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099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7C0990">
        <w:rPr>
          <w:color w:val="000000" w:themeColor="text1"/>
          <w:sz w:val="28"/>
          <w:szCs w:val="28"/>
        </w:rPr>
        <w:t xml:space="preserve"> 2. </w:t>
      </w:r>
      <w:r>
        <w:rPr>
          <w:color w:val="000000" w:themeColor="text1"/>
          <w:sz w:val="28"/>
          <w:szCs w:val="28"/>
        </w:rPr>
        <w:t xml:space="preserve">Определить администрацию Красноармейского муниципального района уполномоченным органом муниципального образования город Красноармейск  </w:t>
      </w:r>
      <w:r w:rsidRPr="007C0990">
        <w:rPr>
          <w:color w:val="000000" w:themeColor="text1"/>
          <w:sz w:val="28"/>
          <w:szCs w:val="28"/>
        </w:rPr>
        <w:t xml:space="preserve">       </w:t>
      </w:r>
    </w:p>
    <w:p w:rsidR="009B2365" w:rsidRPr="007C0990" w:rsidRDefault="009B2365" w:rsidP="009B2365">
      <w:pPr>
        <w:autoSpaceDE w:val="0"/>
        <w:autoSpaceDN w:val="0"/>
        <w:adjustRightInd w:val="0"/>
        <w:spacing w:line="160" w:lineRule="atLeast"/>
        <w:ind w:left="284" w:right="141"/>
        <w:contextualSpacing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Красноармейского муниципального района по:</w:t>
      </w:r>
    </w:p>
    <w:p w:rsidR="009B2365" w:rsidRDefault="009B2365" w:rsidP="009B2365">
      <w:pPr>
        <w:autoSpaceDE w:val="0"/>
        <w:autoSpaceDN w:val="0"/>
        <w:adjustRightInd w:val="0"/>
        <w:spacing w:line="160" w:lineRule="atLeast"/>
        <w:ind w:left="284" w:right="14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2.1. Формированию, </w:t>
      </w:r>
      <w:r>
        <w:rPr>
          <w:bCs/>
          <w:color w:val="000000" w:themeColor="text1"/>
          <w:sz w:val="28"/>
          <w:szCs w:val="28"/>
        </w:rPr>
        <w:t>ведению</w:t>
      </w:r>
      <w:r w:rsidRPr="006C6C26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 xml:space="preserve">ежегодному дополнению и опубликованию Перечня муниципального имущества </w:t>
      </w:r>
      <w:r>
        <w:rPr>
          <w:color w:val="000000" w:themeColor="text1"/>
          <w:sz w:val="28"/>
          <w:szCs w:val="28"/>
        </w:rPr>
        <w:t xml:space="preserve">муниципального образования город Красноармейск  </w:t>
      </w:r>
      <w:r>
        <w:rPr>
          <w:bCs/>
          <w:color w:val="000000" w:themeColor="text1"/>
          <w:sz w:val="28"/>
          <w:szCs w:val="28"/>
        </w:rPr>
        <w:t xml:space="preserve">Красноармейского муниципального района, предназначенного для предоставления во </w:t>
      </w:r>
      <w:r w:rsidRPr="008B4E38">
        <w:rPr>
          <w:sz w:val="28"/>
          <w:szCs w:val="28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(далее – Перечень).</w:t>
      </w:r>
    </w:p>
    <w:p w:rsidR="009B2365" w:rsidRDefault="009B2365" w:rsidP="009B2365">
      <w:pPr>
        <w:autoSpaceDE w:val="0"/>
        <w:autoSpaceDN w:val="0"/>
        <w:adjustRightInd w:val="0"/>
        <w:spacing w:line="160" w:lineRule="atLeast"/>
        <w:ind w:left="284" w:right="14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2.2. Взаимодействию с акционерным обществом «Федеральная корпорация по развитию малого и среднего предпринимательства» в сфере оказания имущественной поддержки субъектам малого и среднего предпринимательства и </w:t>
      </w:r>
      <w:r w:rsidRPr="008B4E38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9B2365" w:rsidRDefault="009B2365" w:rsidP="009B2365">
      <w:pPr>
        <w:autoSpaceDE w:val="0"/>
        <w:autoSpaceDN w:val="0"/>
        <w:adjustRightInd w:val="0"/>
        <w:spacing w:line="160" w:lineRule="atLeast"/>
        <w:ind w:left="284" w:right="141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7C0990">
        <w:rPr>
          <w:color w:val="000000" w:themeColor="text1"/>
          <w:sz w:val="28"/>
          <w:szCs w:val="28"/>
        </w:rPr>
        <w:t xml:space="preserve">           3. </w:t>
      </w:r>
      <w:r>
        <w:rPr>
          <w:color w:val="000000" w:themeColor="text1"/>
          <w:sz w:val="28"/>
          <w:szCs w:val="28"/>
        </w:rPr>
        <w:t>А</w:t>
      </w:r>
      <w:r w:rsidRPr="007C0990">
        <w:rPr>
          <w:color w:val="000000" w:themeColor="text1"/>
          <w:sz w:val="28"/>
          <w:szCs w:val="28"/>
        </w:rPr>
        <w:t xml:space="preserve">дминистрации Красноармейского муниципального района в течение месяца </w:t>
      </w:r>
      <w:r>
        <w:rPr>
          <w:color w:val="000000" w:themeColor="text1"/>
          <w:sz w:val="28"/>
          <w:szCs w:val="28"/>
        </w:rPr>
        <w:t>утвердить</w:t>
      </w:r>
      <w:r w:rsidRPr="007C0990">
        <w:rPr>
          <w:color w:val="000000" w:themeColor="text1"/>
          <w:sz w:val="28"/>
          <w:szCs w:val="28"/>
        </w:rPr>
        <w:t xml:space="preserve"> Перечень по форме согласно приложению № 2 к настоящему постановлению.</w:t>
      </w:r>
    </w:p>
    <w:p w:rsidR="009B2365" w:rsidRDefault="009B2365" w:rsidP="009B2365">
      <w:pPr>
        <w:autoSpaceDE w:val="0"/>
        <w:autoSpaceDN w:val="0"/>
        <w:adjustRightInd w:val="0"/>
        <w:spacing w:line="160" w:lineRule="atLeast"/>
        <w:ind w:left="284" w:right="141"/>
        <w:contextualSpacing/>
        <w:jc w:val="both"/>
        <w:outlineLvl w:val="0"/>
        <w:rPr>
          <w:bCs/>
          <w:color w:val="26282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4</w:t>
      </w:r>
      <w:r w:rsidRPr="00C3114B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администрации Красноармейского муниципального района от 20.10.2017г. № 691 «</w:t>
      </w:r>
      <w:r w:rsidRPr="00086F6D">
        <w:rPr>
          <w:bCs/>
          <w:color w:val="26282F"/>
          <w:sz w:val="28"/>
          <w:szCs w:val="28"/>
        </w:rPr>
        <w:t>Об имущественной поддержке субъектов малого</w:t>
      </w:r>
    </w:p>
    <w:p w:rsidR="009B2365" w:rsidRPr="0054610D" w:rsidRDefault="009B2365" w:rsidP="009B2365">
      <w:pPr>
        <w:autoSpaceDE w:val="0"/>
        <w:autoSpaceDN w:val="0"/>
        <w:adjustRightInd w:val="0"/>
        <w:spacing w:line="160" w:lineRule="atLeast"/>
        <w:ind w:left="284" w:right="141"/>
        <w:contextualSpacing/>
        <w:jc w:val="both"/>
        <w:outlineLvl w:val="0"/>
        <w:rPr>
          <w:rFonts w:ascii="Calibri" w:hAnsi="Calibri"/>
          <w:sz w:val="28"/>
          <w:szCs w:val="28"/>
        </w:rPr>
      </w:pPr>
      <w:r w:rsidRPr="00086F6D">
        <w:rPr>
          <w:bCs/>
          <w:color w:val="26282F"/>
          <w:sz w:val="28"/>
          <w:szCs w:val="28"/>
        </w:rPr>
        <w:t>и среднего предпринимательства при предос</w:t>
      </w:r>
      <w:r>
        <w:rPr>
          <w:bCs/>
          <w:color w:val="26282F"/>
          <w:sz w:val="28"/>
          <w:szCs w:val="28"/>
        </w:rPr>
        <w:t>тавлении муниципального</w:t>
      </w:r>
      <w:r w:rsidRPr="00086F6D">
        <w:rPr>
          <w:bCs/>
          <w:color w:val="26282F"/>
          <w:sz w:val="28"/>
          <w:szCs w:val="28"/>
        </w:rPr>
        <w:t xml:space="preserve"> имущества</w:t>
      </w:r>
      <w:r>
        <w:rPr>
          <w:bCs/>
          <w:color w:val="26282F"/>
          <w:sz w:val="28"/>
          <w:szCs w:val="28"/>
        </w:rPr>
        <w:t xml:space="preserve">, находящегося в собственности </w:t>
      </w:r>
      <w:r>
        <w:rPr>
          <w:sz w:val="28"/>
          <w:szCs w:val="28"/>
        </w:rPr>
        <w:t>МО г. Красноармейск Красноармейского муниципального района» считать утратившим силу.</w:t>
      </w:r>
    </w:p>
    <w:p w:rsidR="009B2365" w:rsidRDefault="009B2365" w:rsidP="009B2365">
      <w:pPr>
        <w:autoSpaceDE w:val="0"/>
        <w:autoSpaceDN w:val="0"/>
        <w:adjustRightInd w:val="0"/>
        <w:spacing w:line="160" w:lineRule="atLeast"/>
        <w:ind w:left="284" w:right="14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выполнением настоящего постановления возложить на заместителя главы администрации Красноармейского муниципального района  Е.В. Наумову.</w:t>
      </w:r>
    </w:p>
    <w:p w:rsidR="009B2365" w:rsidRDefault="009B2365" w:rsidP="009B2365">
      <w:pPr>
        <w:autoSpaceDE w:val="0"/>
        <w:autoSpaceDN w:val="0"/>
        <w:adjustRightInd w:val="0"/>
        <w:spacing w:line="160" w:lineRule="atLeast"/>
        <w:ind w:left="284"/>
        <w:contextualSpacing/>
        <w:jc w:val="both"/>
        <w:outlineLvl w:val="0"/>
        <w:rPr>
          <w:sz w:val="28"/>
          <w:szCs w:val="28"/>
        </w:rPr>
      </w:pPr>
    </w:p>
    <w:p w:rsidR="009B2365" w:rsidRDefault="009B2365" w:rsidP="009B2365">
      <w:pPr>
        <w:autoSpaceDE w:val="0"/>
        <w:autoSpaceDN w:val="0"/>
        <w:adjustRightInd w:val="0"/>
        <w:spacing w:line="160" w:lineRule="atLeast"/>
        <w:ind w:left="284"/>
        <w:contextualSpacing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9B2365" w:rsidRPr="00C5635F" w:rsidRDefault="009B2365" w:rsidP="009B2365">
      <w:pPr>
        <w:spacing w:line="160" w:lineRule="atLeast"/>
        <w:ind w:left="284"/>
        <w:contextualSpacing/>
        <w:rPr>
          <w:sz w:val="28"/>
          <w:szCs w:val="28"/>
        </w:rPr>
      </w:pPr>
      <w:r w:rsidRPr="00C5635F">
        <w:rPr>
          <w:sz w:val="28"/>
          <w:szCs w:val="28"/>
        </w:rPr>
        <w:t xml:space="preserve">Глава  Красноармейского </w:t>
      </w:r>
    </w:p>
    <w:p w:rsidR="009B2365" w:rsidRPr="00C5635F" w:rsidRDefault="009B2365" w:rsidP="009B2365">
      <w:pPr>
        <w:spacing w:line="160" w:lineRule="atLeast"/>
        <w:ind w:left="284" w:right="-142"/>
        <w:contextualSpacing/>
        <w:rPr>
          <w:sz w:val="28"/>
          <w:szCs w:val="28"/>
        </w:rPr>
      </w:pPr>
      <w:r w:rsidRPr="00C5635F">
        <w:rPr>
          <w:sz w:val="28"/>
          <w:szCs w:val="28"/>
        </w:rPr>
        <w:t xml:space="preserve">муниципального района                                                                   </w:t>
      </w:r>
      <w:r>
        <w:rPr>
          <w:sz w:val="28"/>
          <w:szCs w:val="28"/>
        </w:rPr>
        <w:t xml:space="preserve">         </w:t>
      </w:r>
      <w:r w:rsidRPr="00C5635F">
        <w:rPr>
          <w:sz w:val="28"/>
          <w:szCs w:val="28"/>
        </w:rPr>
        <w:t xml:space="preserve">  А.В. Петаев</w:t>
      </w:r>
    </w:p>
    <w:p w:rsidR="009B2365" w:rsidRDefault="009B2365" w:rsidP="009B2365">
      <w:pPr>
        <w:pStyle w:val="aa"/>
        <w:ind w:left="0" w:right="0"/>
        <w:rPr>
          <w:sz w:val="28"/>
          <w:szCs w:val="28"/>
        </w:rPr>
      </w:pPr>
    </w:p>
    <w:p w:rsidR="0087738F" w:rsidRPr="005E1058" w:rsidRDefault="0087738F" w:rsidP="0087738F">
      <w:pPr>
        <w:pStyle w:val="aa"/>
        <w:ind w:left="-108" w:right="0"/>
        <w:jc w:val="both"/>
        <w:rPr>
          <w:sz w:val="28"/>
          <w:szCs w:val="28"/>
        </w:rPr>
      </w:pPr>
    </w:p>
    <w:p w:rsidR="0087738F" w:rsidRPr="005E1058" w:rsidRDefault="0087738F" w:rsidP="0087738F">
      <w:pPr>
        <w:pStyle w:val="aa"/>
        <w:ind w:left="-108" w:right="0"/>
        <w:jc w:val="both"/>
        <w:rPr>
          <w:sz w:val="28"/>
          <w:szCs w:val="28"/>
        </w:rPr>
      </w:pPr>
      <w:r w:rsidRPr="005E1058">
        <w:rPr>
          <w:sz w:val="28"/>
          <w:szCs w:val="28"/>
        </w:rPr>
        <w:t xml:space="preserve">                                              </w:t>
      </w:r>
    </w:p>
    <w:p w:rsidR="001609F0" w:rsidRPr="005E1058" w:rsidRDefault="001609F0" w:rsidP="003908E5">
      <w:pPr>
        <w:rPr>
          <w:sz w:val="28"/>
          <w:szCs w:val="28"/>
        </w:rPr>
      </w:pPr>
    </w:p>
    <w:p w:rsidR="008A1400" w:rsidRPr="005E1058" w:rsidRDefault="008A1400" w:rsidP="003908E5">
      <w:pPr>
        <w:rPr>
          <w:sz w:val="28"/>
          <w:szCs w:val="28"/>
        </w:rPr>
      </w:pPr>
    </w:p>
    <w:p w:rsidR="002B6597" w:rsidRPr="005E1058" w:rsidRDefault="002B6597" w:rsidP="002B6597">
      <w:pPr>
        <w:rPr>
          <w:sz w:val="28"/>
          <w:szCs w:val="28"/>
        </w:rPr>
      </w:pPr>
    </w:p>
    <w:p w:rsidR="002B6597" w:rsidRPr="005E1058" w:rsidRDefault="002B6597" w:rsidP="002B6597">
      <w:pPr>
        <w:rPr>
          <w:sz w:val="28"/>
          <w:szCs w:val="28"/>
        </w:rPr>
      </w:pPr>
    </w:p>
    <w:sectPr w:rsidR="002B6597" w:rsidRPr="005E1058" w:rsidSect="009B2365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A95" w:rsidRDefault="00EE6A95" w:rsidP="00815E3F">
      <w:r>
        <w:separator/>
      </w:r>
    </w:p>
  </w:endnote>
  <w:endnote w:type="continuationSeparator" w:id="1">
    <w:p w:rsidR="00EE6A95" w:rsidRDefault="00EE6A95" w:rsidP="0081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A95" w:rsidRDefault="00EE6A95" w:rsidP="00815E3F">
      <w:r>
        <w:separator/>
      </w:r>
    </w:p>
  </w:footnote>
  <w:footnote w:type="continuationSeparator" w:id="1">
    <w:p w:rsidR="00EE6A95" w:rsidRDefault="00EE6A95" w:rsidP="00815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CE5"/>
    <w:multiLevelType w:val="hybridMultilevel"/>
    <w:tmpl w:val="1F4CFCCC"/>
    <w:lvl w:ilvl="0" w:tplc="AB8C8E92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9245CEA"/>
    <w:multiLevelType w:val="hybridMultilevel"/>
    <w:tmpl w:val="067E6B9C"/>
    <w:lvl w:ilvl="0" w:tplc="0EAE9D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3A55B2C"/>
    <w:multiLevelType w:val="hybridMultilevel"/>
    <w:tmpl w:val="5FFA77A6"/>
    <w:lvl w:ilvl="0" w:tplc="C6624FA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45504DBF"/>
    <w:multiLevelType w:val="hybridMultilevel"/>
    <w:tmpl w:val="D2F0F22A"/>
    <w:lvl w:ilvl="0" w:tplc="2F74C3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A90176C"/>
    <w:multiLevelType w:val="hybridMultilevel"/>
    <w:tmpl w:val="BF42C8DC"/>
    <w:lvl w:ilvl="0" w:tplc="999681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8E5"/>
    <w:rsid w:val="00013D82"/>
    <w:rsid w:val="0001794E"/>
    <w:rsid w:val="00050288"/>
    <w:rsid w:val="00060133"/>
    <w:rsid w:val="0006575D"/>
    <w:rsid w:val="00065A67"/>
    <w:rsid w:val="00073C03"/>
    <w:rsid w:val="000A0694"/>
    <w:rsid w:val="000A10DD"/>
    <w:rsid w:val="000A7C2A"/>
    <w:rsid w:val="000B312C"/>
    <w:rsid w:val="000C6BB0"/>
    <w:rsid w:val="000F2DB4"/>
    <w:rsid w:val="00124A40"/>
    <w:rsid w:val="001609F0"/>
    <w:rsid w:val="00166799"/>
    <w:rsid w:val="001778BF"/>
    <w:rsid w:val="0018445F"/>
    <w:rsid w:val="00185EDC"/>
    <w:rsid w:val="001B35FC"/>
    <w:rsid w:val="001F5BC0"/>
    <w:rsid w:val="00207F31"/>
    <w:rsid w:val="00211AE2"/>
    <w:rsid w:val="002247F5"/>
    <w:rsid w:val="00242B2C"/>
    <w:rsid w:val="00257415"/>
    <w:rsid w:val="00297C4A"/>
    <w:rsid w:val="002B6597"/>
    <w:rsid w:val="002E3714"/>
    <w:rsid w:val="002E55DF"/>
    <w:rsid w:val="00302899"/>
    <w:rsid w:val="00323C69"/>
    <w:rsid w:val="003778E2"/>
    <w:rsid w:val="003908E5"/>
    <w:rsid w:val="003A0493"/>
    <w:rsid w:val="003D363B"/>
    <w:rsid w:val="003F5DA9"/>
    <w:rsid w:val="00445B67"/>
    <w:rsid w:val="00456656"/>
    <w:rsid w:val="00457E5B"/>
    <w:rsid w:val="00467014"/>
    <w:rsid w:val="00473A0C"/>
    <w:rsid w:val="004949B0"/>
    <w:rsid w:val="0050591D"/>
    <w:rsid w:val="005150D8"/>
    <w:rsid w:val="005167B4"/>
    <w:rsid w:val="005202E8"/>
    <w:rsid w:val="00520787"/>
    <w:rsid w:val="00596454"/>
    <w:rsid w:val="00597B5D"/>
    <w:rsid w:val="005C1972"/>
    <w:rsid w:val="005E1058"/>
    <w:rsid w:val="006300E7"/>
    <w:rsid w:val="00685030"/>
    <w:rsid w:val="006850C5"/>
    <w:rsid w:val="00685ACE"/>
    <w:rsid w:val="006C4580"/>
    <w:rsid w:val="006C734D"/>
    <w:rsid w:val="006F26B2"/>
    <w:rsid w:val="007535BC"/>
    <w:rsid w:val="007A2CF4"/>
    <w:rsid w:val="007A7331"/>
    <w:rsid w:val="007D4C2A"/>
    <w:rsid w:val="007E4D56"/>
    <w:rsid w:val="00807FC8"/>
    <w:rsid w:val="008102A3"/>
    <w:rsid w:val="0081357A"/>
    <w:rsid w:val="00815E3F"/>
    <w:rsid w:val="00837678"/>
    <w:rsid w:val="008413A2"/>
    <w:rsid w:val="0087738F"/>
    <w:rsid w:val="008A1400"/>
    <w:rsid w:val="008B230C"/>
    <w:rsid w:val="008B6D7F"/>
    <w:rsid w:val="008D2128"/>
    <w:rsid w:val="008E04CB"/>
    <w:rsid w:val="008F786F"/>
    <w:rsid w:val="00927B88"/>
    <w:rsid w:val="009415EE"/>
    <w:rsid w:val="0095349C"/>
    <w:rsid w:val="0097288B"/>
    <w:rsid w:val="00981DF2"/>
    <w:rsid w:val="009B2365"/>
    <w:rsid w:val="009C46CF"/>
    <w:rsid w:val="009C7EE1"/>
    <w:rsid w:val="00A0771E"/>
    <w:rsid w:val="00A154B8"/>
    <w:rsid w:val="00A162A2"/>
    <w:rsid w:val="00A37E4E"/>
    <w:rsid w:val="00A404A8"/>
    <w:rsid w:val="00A44D3C"/>
    <w:rsid w:val="00A56677"/>
    <w:rsid w:val="00A617AE"/>
    <w:rsid w:val="00A96159"/>
    <w:rsid w:val="00AB1B55"/>
    <w:rsid w:val="00AB2FA4"/>
    <w:rsid w:val="00AE2318"/>
    <w:rsid w:val="00AE32B4"/>
    <w:rsid w:val="00B121FC"/>
    <w:rsid w:val="00B21FA5"/>
    <w:rsid w:val="00B43613"/>
    <w:rsid w:val="00BA183F"/>
    <w:rsid w:val="00BB6F6C"/>
    <w:rsid w:val="00BD6DAE"/>
    <w:rsid w:val="00BE0B4F"/>
    <w:rsid w:val="00C14CBD"/>
    <w:rsid w:val="00C244FB"/>
    <w:rsid w:val="00C55248"/>
    <w:rsid w:val="00C579FF"/>
    <w:rsid w:val="00C65EE5"/>
    <w:rsid w:val="00C661CF"/>
    <w:rsid w:val="00C93DE2"/>
    <w:rsid w:val="00CB6FFA"/>
    <w:rsid w:val="00D10C59"/>
    <w:rsid w:val="00D129FE"/>
    <w:rsid w:val="00D2132B"/>
    <w:rsid w:val="00D52F26"/>
    <w:rsid w:val="00D752CC"/>
    <w:rsid w:val="00D9273D"/>
    <w:rsid w:val="00D9645C"/>
    <w:rsid w:val="00DE01BF"/>
    <w:rsid w:val="00DE2E2E"/>
    <w:rsid w:val="00E13C16"/>
    <w:rsid w:val="00E669F6"/>
    <w:rsid w:val="00E83C1F"/>
    <w:rsid w:val="00E90C67"/>
    <w:rsid w:val="00EB4E17"/>
    <w:rsid w:val="00ED4FEF"/>
    <w:rsid w:val="00EE6A95"/>
    <w:rsid w:val="00F40186"/>
    <w:rsid w:val="00F46FE5"/>
    <w:rsid w:val="00F8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8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908E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08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404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5E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5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5E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5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73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3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lock Text"/>
    <w:basedOn w:val="a"/>
    <w:rsid w:val="00BE0B4F"/>
    <w:pPr>
      <w:ind w:left="-851" w:right="-908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5FEA5-E5E2-4314-BA4B-38565C22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7</cp:revision>
  <cp:lastPrinted>2019-10-14T07:48:00Z</cp:lastPrinted>
  <dcterms:created xsi:type="dcterms:W3CDTF">2019-09-27T07:21:00Z</dcterms:created>
  <dcterms:modified xsi:type="dcterms:W3CDTF">2019-10-23T05:54:00Z</dcterms:modified>
</cp:coreProperties>
</file>