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4" w:rsidRDefault="005F0F64" w:rsidP="005F0F6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680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64" w:rsidRDefault="005F0F64" w:rsidP="005F0F64">
      <w:pPr>
        <w:jc w:val="center"/>
        <w:rPr>
          <w:sz w:val="28"/>
        </w:rPr>
      </w:pPr>
    </w:p>
    <w:p w:rsidR="005F0F64" w:rsidRDefault="005F0F64" w:rsidP="005F0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5F0F64" w:rsidRDefault="005F0F64" w:rsidP="005F0F64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5F0F64" w:rsidRDefault="005F0F64" w:rsidP="005F0F64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5F0F64" w:rsidRDefault="005F0F64" w:rsidP="005F0F64">
      <w:pPr>
        <w:jc w:val="center"/>
        <w:rPr>
          <w:b/>
          <w:bCs/>
          <w:sz w:val="28"/>
          <w:szCs w:val="28"/>
        </w:rPr>
      </w:pPr>
    </w:p>
    <w:p w:rsidR="005F0F64" w:rsidRDefault="005F0F64" w:rsidP="005F0F64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4A0"/>
      </w:tblPr>
      <w:tblGrid>
        <w:gridCol w:w="536"/>
        <w:gridCol w:w="2583"/>
        <w:gridCol w:w="537"/>
        <w:gridCol w:w="1873"/>
      </w:tblGrid>
      <w:tr w:rsidR="005F0F64" w:rsidTr="005F0F64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5F0F64" w:rsidRDefault="005F0F64">
            <w:pPr>
              <w:spacing w:line="276" w:lineRule="auto"/>
              <w:jc w:val="center"/>
            </w:pPr>
          </w:p>
          <w:p w:rsidR="005F0F64" w:rsidRDefault="005F0F64">
            <w:pPr>
              <w:spacing w:line="276" w:lineRule="auto"/>
              <w:jc w:val="center"/>
            </w:pPr>
          </w:p>
          <w:p w:rsidR="005F0F64" w:rsidRDefault="005F0F64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F0F64" w:rsidRDefault="005F0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5F0F64" w:rsidRDefault="005F0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F0F64" w:rsidRDefault="005F0F64" w:rsidP="005F0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5F0F64" w:rsidTr="005F0F64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5F0F64" w:rsidRDefault="005F0F64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F0F64" w:rsidRDefault="005F0F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F64" w:rsidRDefault="005F0F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F0F64" w:rsidRDefault="005F0F64">
            <w:pPr>
              <w:rPr>
                <w:sz w:val="28"/>
                <w:szCs w:val="28"/>
              </w:rPr>
            </w:pPr>
          </w:p>
        </w:tc>
      </w:tr>
      <w:tr w:rsidR="005F0F64" w:rsidTr="005F0F64">
        <w:trPr>
          <w:cantSplit/>
          <w:trHeight w:val="135"/>
        </w:trPr>
        <w:tc>
          <w:tcPr>
            <w:tcW w:w="536" w:type="dxa"/>
          </w:tcPr>
          <w:p w:rsidR="005F0F64" w:rsidRDefault="005F0F6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F0F64" w:rsidRDefault="005F0F64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F0F64" w:rsidRDefault="005F0F6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0F64" w:rsidRDefault="005F0F6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F0F64" w:rsidRDefault="005F0F64" w:rsidP="005F0F6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F0F64" w:rsidRPr="00095428" w:rsidRDefault="005F0F64" w:rsidP="005F0F64">
      <w:pPr>
        <w:ind w:right="3968"/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земельного участка, расположенного по адресу: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Красноармейск, ул. Карла Маркса, д. 133</w:t>
      </w:r>
    </w:p>
    <w:p w:rsidR="005F0F64" w:rsidRDefault="005F0F64" w:rsidP="005F0F64">
      <w:pPr>
        <w:jc w:val="both"/>
        <w:rPr>
          <w:sz w:val="28"/>
          <w:szCs w:val="28"/>
          <w:lang w:eastAsia="ar-SA"/>
        </w:rPr>
      </w:pPr>
    </w:p>
    <w:p w:rsidR="005F0F64" w:rsidRDefault="005F0F64" w:rsidP="005F0F64">
      <w:pPr>
        <w:jc w:val="both"/>
        <w:rPr>
          <w:sz w:val="28"/>
          <w:szCs w:val="28"/>
          <w:lang w:eastAsia="ar-SA"/>
        </w:rPr>
      </w:pPr>
    </w:p>
    <w:p w:rsidR="005F0F64" w:rsidRPr="00095428" w:rsidRDefault="005F0F64" w:rsidP="005F0F64">
      <w:pPr>
        <w:ind w:firstLine="708"/>
        <w:jc w:val="both"/>
        <w:rPr>
          <w:sz w:val="28"/>
          <w:szCs w:val="28"/>
        </w:rPr>
      </w:pP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ул. Карла Маркса, д. 133, </w:t>
      </w:r>
      <w:r w:rsidRPr="00095428">
        <w:rPr>
          <w:sz w:val="28"/>
          <w:szCs w:val="28"/>
        </w:rPr>
        <w:t>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5F0F64" w:rsidRPr="00095428" w:rsidRDefault="005F0F64" w:rsidP="005F0F64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</w:t>
      </w:r>
      <w:r>
        <w:rPr>
          <w:sz w:val="28"/>
          <w:szCs w:val="28"/>
        </w:rPr>
        <w:t xml:space="preserve"> земельного участка площадью 872,0</w:t>
      </w:r>
      <w:r w:rsidRPr="00095428">
        <w:rPr>
          <w:sz w:val="28"/>
          <w:szCs w:val="28"/>
        </w:rPr>
        <w:t xml:space="preserve"> кв.</w:t>
      </w:r>
      <w:r>
        <w:rPr>
          <w:sz w:val="28"/>
          <w:szCs w:val="28"/>
        </w:rPr>
        <w:t>м., с кадастровым номером: 64:43:020150:3</w:t>
      </w:r>
      <w:r w:rsidRPr="00095428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>Под жилую застройку Индивидуальную</w:t>
      </w:r>
      <w:r w:rsidRPr="00095428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lastRenderedPageBreak/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ул. Карла Маркса, д. 133, </w:t>
      </w:r>
      <w:r w:rsidRPr="00095428">
        <w:rPr>
          <w:sz w:val="28"/>
          <w:szCs w:val="28"/>
        </w:rPr>
        <w:t xml:space="preserve">от значения «минимальные отступы от границ соседнего участка до жилого дома – 3 м» до значения «минимальные отступы от границ соседнего участка до жилого </w:t>
      </w:r>
      <w:r>
        <w:rPr>
          <w:sz w:val="28"/>
          <w:szCs w:val="28"/>
        </w:rPr>
        <w:t>дома – 1,35 м»</w:t>
      </w:r>
      <w:r w:rsidRPr="00095428">
        <w:rPr>
          <w:sz w:val="28"/>
          <w:szCs w:val="28"/>
        </w:rPr>
        <w:t xml:space="preserve"> от </w:t>
      </w:r>
      <w:r>
        <w:rPr>
          <w:sz w:val="28"/>
          <w:szCs w:val="28"/>
        </w:rPr>
        <w:t>западной границы земельного участка.</w:t>
      </w:r>
    </w:p>
    <w:p w:rsidR="005F0F64" w:rsidRDefault="005F0F64" w:rsidP="005F0F6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5F0F64" w:rsidRDefault="005F0F64" w:rsidP="005F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5F0F64" w:rsidRDefault="005F0F64" w:rsidP="005F0F6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0F64" w:rsidRDefault="005F0F64" w:rsidP="005F0F6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0F64" w:rsidRDefault="005F0F64" w:rsidP="005F0F64">
      <w:pPr>
        <w:rPr>
          <w:sz w:val="28"/>
          <w:szCs w:val="28"/>
        </w:rPr>
      </w:pPr>
    </w:p>
    <w:p w:rsidR="005F0F64" w:rsidRDefault="005F0F64" w:rsidP="005F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5F0F64" w:rsidRDefault="005F0F64" w:rsidP="005F0F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5F0F64" w:rsidRDefault="005F0F64" w:rsidP="005F0F64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F6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0F64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A57B1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F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0F6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0F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F0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F0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2020-04-17T06:44:00Z</dcterms:created>
  <dcterms:modified xsi:type="dcterms:W3CDTF">2020-04-17T06:52:00Z</dcterms:modified>
</cp:coreProperties>
</file>