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A5" w:rsidRDefault="007B32A5">
      <w:r>
        <w:t xml:space="preserve">Информация о состоянии окружающей среды на территории Саратовской области в сентябре 2023 года </w:t>
      </w:r>
    </w:p>
    <w:p w:rsidR="00B624F0" w:rsidRDefault="007B32A5">
      <w: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 Характер погоды Саратовской области в сентябре формировался преимущественно под влиянием антициклонального барического поля. В течение большей части месяца отмечалась сухая и теплая погода. Температурный режим сентября оказался на 1,6</w:t>
      </w:r>
      <w:proofErr w:type="gramStart"/>
      <w:r>
        <w:t>°С</w:t>
      </w:r>
      <w:proofErr w:type="gramEnd"/>
      <w:r>
        <w:t xml:space="preserve"> выше климатической нормы (+15,7°С), среднемесячное количество осадков по области составило 19 мм – 46 % от климатической нормы. Прохладная погода с дождями (от </w:t>
      </w:r>
      <w:proofErr w:type="gramStart"/>
      <w:r>
        <w:t>небольших</w:t>
      </w:r>
      <w:proofErr w:type="gramEnd"/>
      <w:r>
        <w:t xml:space="preserve"> до умеренных) отмечалась лишь в период 7-16 сентября. Преобладающее направление ветра в приземном слое воздуха было северной четверти: северо-западное, северо-восточное. Мониторинг природных вод суши на территории Саратовской области проводится на 7 реках: Хопер, Большой Иргиз, </w:t>
      </w:r>
      <w:proofErr w:type="spellStart"/>
      <w:r>
        <w:t>Аткара</w:t>
      </w:r>
      <w:proofErr w:type="spellEnd"/>
      <w:r>
        <w:t xml:space="preserve">, Карай, Медведица, Большой Узень и Малый Узень. В сентябре месяце отбор проб воды осуществлялся по сокращенной программе на двух реках (р. Хопер и р. Большой Иргиз). Случаев высокого (ВЗ) и экстремально высокого (ЭВЗ) загрязнения природной воды не зафиксировано. Радиационная обстановка в течение месяца была стабильной и находилась в пределах радиационного фона местности. Экстремально высоких (ЭВЗ) и высоких (ВЗ) уровней радиационного загрязнения в сентябре не зафиксировано. Средние значения МЭД в сентябре колебались в пределах от 0,10 до 0,16 </w:t>
      </w:r>
      <w:proofErr w:type="spellStart"/>
      <w:r>
        <w:t>мкЗв</w:t>
      </w:r>
      <w:proofErr w:type="spellEnd"/>
      <w:r>
        <w:t xml:space="preserve">/час. Максимальное значение МЭД гамма-излучения 0,19 </w:t>
      </w:r>
      <w:proofErr w:type="spellStart"/>
      <w:r>
        <w:t>мкЗв</w:t>
      </w:r>
      <w:proofErr w:type="spellEnd"/>
      <w:r>
        <w:t xml:space="preserve">/час было отмечено на МС Балаково 10 сентября. Для справки: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>
        <w:t>г</w:t>
      </w:r>
      <w:proofErr w:type="gramEnd"/>
      <w: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Мониторинг поверхностных вод суши на территории Саратовской области проводится на 7 реках: </w:t>
      </w:r>
      <w:proofErr w:type="gramStart"/>
      <w:r>
        <w:t xml:space="preserve">Хопер (г. Балашов), Большой Иргиз (г. Пугачев), </w:t>
      </w:r>
      <w:proofErr w:type="spellStart"/>
      <w:r>
        <w:t>Аткара</w:t>
      </w:r>
      <w:proofErr w:type="spellEnd"/>
      <w:r>
        <w:t xml:space="preserve"> (г. Аткарск), Карай (с. Подгорное Романовского района), Медведица (р.п.</w:t>
      </w:r>
      <w:proofErr w:type="gramEnd"/>
      <w:r>
        <w:t xml:space="preserve"> </w:t>
      </w:r>
      <w:proofErr w:type="gramStart"/>
      <w:r>
        <w:t>Л.Горы), Большой Узень (г. Новоузенск) и Малый Узень (с. Малый Узень Питерского района).</w:t>
      </w:r>
      <w:proofErr w:type="gramEnd"/>
      <w: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</w:t>
      </w:r>
      <w:proofErr w:type="spellStart"/>
      <w:r>
        <w:t>подъемпик-спад</w:t>
      </w:r>
      <w:proofErr w:type="spellEnd"/>
      <w:r>
        <w:t xml:space="preserve">, летняя межень, перед ледоставом). Радиационный мониторинг на территории области осуществляется на 19 метеостанциях (МС). Измерения мощности </w:t>
      </w:r>
      <w:proofErr w:type="spellStart"/>
      <w:r>
        <w:t>амбиентного</w:t>
      </w:r>
      <w:proofErr w:type="spellEnd"/>
      <w:r>
        <w:t xml:space="preserve"> эквивалента дозы </w:t>
      </w:r>
      <w:proofErr w:type="spellStart"/>
      <w:r>
        <w:t>гаммаизлучения</w:t>
      </w:r>
      <w:proofErr w:type="spellEnd"/>
      <w:r>
        <w:t xml:space="preserve"> (МЭД) проводятся ежедневно 8 раз в сутки на 9 метеорологических станциях (МС), расположенных в 100 км зоне вокруг </w:t>
      </w:r>
      <w:proofErr w:type="spellStart"/>
      <w:r>
        <w:t>Балаковской</w:t>
      </w:r>
      <w:proofErr w:type="spellEnd"/>
      <w:r>
        <w:t xml:space="preserve"> АЭС, и 1 раз в сутки на остальных МС области.</w:t>
      </w:r>
    </w:p>
    <w:sectPr w:rsidR="00B624F0" w:rsidSect="00B6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A5"/>
    <w:rsid w:val="007B32A5"/>
    <w:rsid w:val="00B6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Юсуф Хаджиев</dc:creator>
  <cp:keywords/>
  <dc:description/>
  <cp:lastModifiedBy>Юсуф Хаджиев</cp:lastModifiedBy>
  <cp:revision>3</cp:revision>
  <dcterms:created xsi:type="dcterms:W3CDTF">2023-11-05T05:54:00Z</dcterms:created>
  <dcterms:modified xsi:type="dcterms:W3CDTF">2023-11-05T05:54:00Z</dcterms:modified>
</cp:coreProperties>
</file>