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28" w:rsidRDefault="008A7028" w:rsidP="008A7028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28" w:rsidRPr="004632CC" w:rsidRDefault="008A7028" w:rsidP="008A70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2C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A7028" w:rsidRPr="004632CC" w:rsidRDefault="008A7028" w:rsidP="008A7028">
      <w:pPr>
        <w:pStyle w:val="1"/>
        <w:rPr>
          <w:szCs w:val="28"/>
        </w:rPr>
      </w:pPr>
      <w:r w:rsidRPr="004632CC">
        <w:rPr>
          <w:szCs w:val="28"/>
        </w:rPr>
        <w:t xml:space="preserve">КРАСНОАРМЕЙСКОГО МУНИЦИПАЛЬНОГО РАЙОНА </w:t>
      </w:r>
    </w:p>
    <w:p w:rsidR="008A7028" w:rsidRPr="004632CC" w:rsidRDefault="008A7028" w:rsidP="00104FD8">
      <w:pPr>
        <w:pStyle w:val="1"/>
        <w:rPr>
          <w:szCs w:val="28"/>
        </w:rPr>
      </w:pPr>
      <w:r w:rsidRPr="004632CC">
        <w:rPr>
          <w:szCs w:val="28"/>
        </w:rPr>
        <w:t>САРАТОВСКОЙ ОБЛАСТИ</w:t>
      </w:r>
    </w:p>
    <w:p w:rsidR="008A7028" w:rsidRPr="004632CC" w:rsidRDefault="008A7028" w:rsidP="00104FD8">
      <w:pPr>
        <w:spacing w:line="240" w:lineRule="auto"/>
        <w:jc w:val="center"/>
        <w:rPr>
          <w:b/>
          <w:bCs/>
          <w:sz w:val="28"/>
          <w:szCs w:val="28"/>
        </w:rPr>
      </w:pPr>
    </w:p>
    <w:p w:rsidR="008A7028" w:rsidRPr="00104FD8" w:rsidRDefault="008A7028" w:rsidP="00104FD8">
      <w:pPr>
        <w:pStyle w:val="2"/>
        <w:rPr>
          <w:sz w:val="28"/>
          <w:szCs w:val="28"/>
        </w:rPr>
      </w:pPr>
      <w:r w:rsidRPr="004632CC">
        <w:rPr>
          <w:sz w:val="28"/>
          <w:szCs w:val="28"/>
        </w:rPr>
        <w:t>ПОСТАНОВЛЕНИЕ</w:t>
      </w:r>
    </w:p>
    <w:tbl>
      <w:tblPr>
        <w:tblW w:w="5639" w:type="dxa"/>
        <w:tblInd w:w="108" w:type="dxa"/>
        <w:tblLook w:val="0000"/>
      </w:tblPr>
      <w:tblGrid>
        <w:gridCol w:w="896"/>
        <w:gridCol w:w="2223"/>
        <w:gridCol w:w="720"/>
        <w:gridCol w:w="1800"/>
      </w:tblGrid>
      <w:tr w:rsidR="008A7028" w:rsidRPr="00E91B05" w:rsidTr="0099324D">
        <w:trPr>
          <w:cantSplit/>
          <w:trHeight w:val="403"/>
        </w:trPr>
        <w:tc>
          <w:tcPr>
            <w:tcW w:w="896" w:type="dxa"/>
            <w:vMerge w:val="restart"/>
            <w:vAlign w:val="bottom"/>
          </w:tcPr>
          <w:p w:rsidR="008A7028" w:rsidRPr="00E91B05" w:rsidRDefault="004632CC" w:rsidP="00104F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7028" w:rsidRPr="00E91B05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223" w:type="dxa"/>
            <w:vMerge w:val="restart"/>
            <w:tcBorders>
              <w:bottom w:val="dotted" w:sz="4" w:space="0" w:color="auto"/>
            </w:tcBorders>
            <w:vAlign w:val="bottom"/>
          </w:tcPr>
          <w:p w:rsidR="008A7028" w:rsidRPr="00E91B05" w:rsidRDefault="0036489A" w:rsidP="004632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2020г.</w:t>
            </w:r>
          </w:p>
        </w:tc>
        <w:tc>
          <w:tcPr>
            <w:tcW w:w="720" w:type="dxa"/>
            <w:vMerge w:val="restart"/>
            <w:vAlign w:val="bottom"/>
          </w:tcPr>
          <w:p w:rsidR="008A7028" w:rsidRPr="00E91B05" w:rsidRDefault="008A7028" w:rsidP="004632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1B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8A7028" w:rsidRPr="00E91B05" w:rsidRDefault="0036489A" w:rsidP="004632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8A7028" w:rsidRPr="00E91B05" w:rsidTr="0099324D">
        <w:trPr>
          <w:cantSplit/>
          <w:trHeight w:val="403"/>
        </w:trPr>
        <w:tc>
          <w:tcPr>
            <w:tcW w:w="896" w:type="dxa"/>
            <w:vMerge/>
            <w:vAlign w:val="bottom"/>
          </w:tcPr>
          <w:p w:rsidR="008A7028" w:rsidRPr="00E91B05" w:rsidRDefault="008A7028" w:rsidP="004632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bottom w:val="dotted" w:sz="4" w:space="0" w:color="auto"/>
            </w:tcBorders>
            <w:vAlign w:val="bottom"/>
          </w:tcPr>
          <w:p w:rsidR="008A7028" w:rsidRPr="00E91B05" w:rsidRDefault="008A7028" w:rsidP="004632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bottom"/>
          </w:tcPr>
          <w:p w:rsidR="008A7028" w:rsidRPr="00E91B05" w:rsidRDefault="008A7028" w:rsidP="004632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8A7028" w:rsidRPr="00E91B05" w:rsidRDefault="008A7028" w:rsidP="004632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028" w:rsidRPr="00E91B05" w:rsidRDefault="008A7028" w:rsidP="004632CC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91B05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="004632CC">
        <w:rPr>
          <w:rFonts w:ascii="Times New Roman" w:hAnsi="Times New Roman" w:cs="Times New Roman"/>
          <w:b/>
          <w:bCs/>
        </w:rPr>
        <w:t xml:space="preserve">               </w:t>
      </w:r>
      <w:r w:rsidRPr="00E91B05">
        <w:rPr>
          <w:rFonts w:ascii="Times New Roman" w:hAnsi="Times New Roman" w:cs="Times New Roman"/>
          <w:bCs/>
        </w:rPr>
        <w:t>г</w:t>
      </w:r>
      <w:proofErr w:type="gramStart"/>
      <w:r w:rsidRPr="00E91B05">
        <w:rPr>
          <w:rFonts w:ascii="Times New Roman" w:hAnsi="Times New Roman" w:cs="Times New Roman"/>
          <w:bCs/>
        </w:rPr>
        <w:t>.К</w:t>
      </w:r>
      <w:proofErr w:type="gramEnd"/>
      <w:r w:rsidRPr="00E91B05">
        <w:rPr>
          <w:rFonts w:ascii="Times New Roman" w:hAnsi="Times New Roman" w:cs="Times New Roman"/>
          <w:bCs/>
        </w:rPr>
        <w:t xml:space="preserve">расноармейск </w:t>
      </w:r>
    </w:p>
    <w:p w:rsidR="008A7028" w:rsidRPr="009C1554" w:rsidRDefault="008A7028" w:rsidP="008A7028">
      <w:pPr>
        <w:jc w:val="both"/>
        <w:rPr>
          <w:b/>
          <w:bCs/>
        </w:rPr>
      </w:pPr>
    </w:p>
    <w:tbl>
      <w:tblPr>
        <w:tblW w:w="5812" w:type="dxa"/>
        <w:tblInd w:w="-34" w:type="dxa"/>
        <w:tblLook w:val="0000"/>
      </w:tblPr>
      <w:tblGrid>
        <w:gridCol w:w="5812"/>
      </w:tblGrid>
      <w:tr w:rsidR="008A7028" w:rsidRPr="00727F79" w:rsidTr="00401059">
        <w:trPr>
          <w:trHeight w:val="797"/>
        </w:trPr>
        <w:tc>
          <w:tcPr>
            <w:tcW w:w="5812" w:type="dxa"/>
          </w:tcPr>
          <w:p w:rsidR="008A7028" w:rsidRPr="00CD6309" w:rsidRDefault="008A7028" w:rsidP="004632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утверждении Правил</w:t>
            </w:r>
            <w:r w:rsidRPr="00E91B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установки и эксплуатации объектов наружной  рекламы  и информации в муниципальном образовании город  Красноармейск Красноармейского муниципального района Саратовской области </w:t>
            </w:r>
          </w:p>
        </w:tc>
      </w:tr>
    </w:tbl>
    <w:p w:rsidR="004632CC" w:rsidRDefault="004632CC" w:rsidP="004632CC">
      <w:pPr>
        <w:spacing w:line="240" w:lineRule="auto"/>
      </w:pPr>
    </w:p>
    <w:p w:rsidR="004632CC" w:rsidRPr="00727F79" w:rsidRDefault="004632CC" w:rsidP="004632CC">
      <w:pPr>
        <w:spacing w:line="240" w:lineRule="auto"/>
      </w:pPr>
    </w:p>
    <w:p w:rsidR="008A7028" w:rsidRDefault="008A7028" w:rsidP="004632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364C">
        <w:rPr>
          <w:rFonts w:ascii="Times New Roman" w:hAnsi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D364C">
        <w:rPr>
          <w:rFonts w:ascii="Times New Roman" w:hAnsi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8A7028" w:rsidRPr="00E11F01" w:rsidRDefault="008A7028" w:rsidP="008A70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1F0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 xml:space="preserve">ть  </w:t>
      </w:r>
      <w:r w:rsidRPr="00E91B05">
        <w:rPr>
          <w:rFonts w:ascii="Times New Roman" w:hAnsi="Times New Roman"/>
          <w:sz w:val="28"/>
          <w:szCs w:val="28"/>
        </w:rPr>
        <w:t>Правила установки и эксплуатации объектов наружной  рекламы  и информации в муниципальном образовании город  Красноармейск Красноармейского муниципального района Саратовской области</w:t>
      </w:r>
      <w:r w:rsidR="004632CC">
        <w:rPr>
          <w:rFonts w:ascii="Times New Roman" w:hAnsi="Times New Roman"/>
          <w:sz w:val="28"/>
          <w:szCs w:val="28"/>
        </w:rPr>
        <w:t>,</w:t>
      </w:r>
      <w:r w:rsidRPr="00E91B05">
        <w:rPr>
          <w:rFonts w:ascii="Times New Roman" w:hAnsi="Times New Roman"/>
          <w:b/>
          <w:sz w:val="28"/>
          <w:szCs w:val="28"/>
        </w:rPr>
        <w:t xml:space="preserve"> </w:t>
      </w:r>
      <w:r w:rsidRPr="00E11F01">
        <w:rPr>
          <w:rFonts w:ascii="Times New Roman" w:hAnsi="Times New Roman"/>
          <w:sz w:val="28"/>
          <w:szCs w:val="28"/>
        </w:rPr>
        <w:t xml:space="preserve">согласно приложению.  </w:t>
      </w:r>
    </w:p>
    <w:p w:rsidR="008A7028" w:rsidRDefault="004632CC" w:rsidP="008A70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A7028">
        <w:rPr>
          <w:rFonts w:ascii="Times New Roman" w:hAnsi="Times New Roman" w:cs="Times New Roman"/>
          <w:b w:val="0"/>
          <w:sz w:val="28"/>
          <w:szCs w:val="28"/>
        </w:rPr>
        <w:t>. Организационно - контрольному</w:t>
      </w:r>
      <w:r w:rsidR="008A7028"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 w:rsidR="008A7028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="008A7028"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028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8A7028"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028"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="008A7028"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A7028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8A7028"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 w:rsidR="008A7028"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B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4632CC" w:rsidRDefault="004632CC" w:rsidP="008A70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32CC" w:rsidRDefault="004632CC" w:rsidP="008A7028"/>
    <w:tbl>
      <w:tblPr>
        <w:tblpPr w:leftFromText="180" w:rightFromText="180" w:vertAnchor="text" w:horzAnchor="margin" w:tblpY="139"/>
        <w:tblW w:w="9468" w:type="dxa"/>
        <w:tblLook w:val="0000"/>
      </w:tblPr>
      <w:tblGrid>
        <w:gridCol w:w="9468"/>
      </w:tblGrid>
      <w:tr w:rsidR="008A7028" w:rsidRPr="00E91B05" w:rsidTr="008A7028">
        <w:tc>
          <w:tcPr>
            <w:tcW w:w="9468" w:type="dxa"/>
          </w:tcPr>
          <w:p w:rsidR="008A7028" w:rsidRPr="00E91B05" w:rsidRDefault="008A7028" w:rsidP="0099324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E91B05">
              <w:rPr>
                <w:rFonts w:ascii="Times New Roman" w:hAnsi="Times New Roman" w:cs="Times New Roman"/>
                <w:bCs/>
                <w:sz w:val="28"/>
              </w:rPr>
              <w:t xml:space="preserve">Глава </w:t>
            </w:r>
            <w:proofErr w:type="gramStart"/>
            <w:r w:rsidRPr="00E91B05">
              <w:rPr>
                <w:rFonts w:ascii="Times New Roman" w:hAnsi="Times New Roman" w:cs="Times New Roman"/>
                <w:bCs/>
                <w:sz w:val="28"/>
              </w:rPr>
              <w:t>Красноармейского</w:t>
            </w:r>
            <w:proofErr w:type="gramEnd"/>
            <w:r w:rsidRPr="00E91B0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8A7028" w:rsidRPr="00E91B05" w:rsidRDefault="008A7028" w:rsidP="0099324D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8"/>
              </w:rPr>
            </w:pPr>
            <w:r w:rsidRPr="00E91B05">
              <w:rPr>
                <w:rFonts w:ascii="Times New Roman" w:hAnsi="Times New Roman" w:cs="Times New Roman"/>
                <w:bCs/>
                <w:sz w:val="28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го  района              </w:t>
            </w:r>
            <w:r w:rsidRPr="00E91B05">
              <w:rPr>
                <w:rFonts w:ascii="Times New Roman" w:hAnsi="Times New Roman" w:cs="Times New Roman"/>
                <w:bCs/>
                <w:sz w:val="28"/>
              </w:rPr>
              <w:t xml:space="preserve">                         </w:t>
            </w:r>
            <w:r w:rsidR="004632CC">
              <w:rPr>
                <w:rFonts w:ascii="Times New Roman" w:hAnsi="Times New Roman" w:cs="Times New Roman"/>
                <w:bCs/>
                <w:sz w:val="28"/>
              </w:rPr>
              <w:t xml:space="preserve">                               </w:t>
            </w:r>
            <w:r w:rsidRPr="00E91B05">
              <w:rPr>
                <w:rFonts w:ascii="Times New Roman" w:hAnsi="Times New Roman" w:cs="Times New Roman"/>
                <w:bCs/>
                <w:sz w:val="28"/>
              </w:rPr>
              <w:t>А.В.</w:t>
            </w:r>
            <w:r w:rsidR="004632CC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91B05">
              <w:rPr>
                <w:rFonts w:ascii="Times New Roman" w:hAnsi="Times New Roman" w:cs="Times New Roman"/>
                <w:bCs/>
                <w:sz w:val="28"/>
              </w:rPr>
              <w:t xml:space="preserve">Петаев </w:t>
            </w:r>
          </w:p>
        </w:tc>
      </w:tr>
    </w:tbl>
    <w:p w:rsidR="004632CC" w:rsidRDefault="004632CC"/>
    <w:p w:rsidR="004632CC" w:rsidRDefault="004632CC"/>
    <w:p w:rsidR="00104FD8" w:rsidRDefault="00104FD8"/>
    <w:p w:rsidR="004632CC" w:rsidRDefault="004632CC" w:rsidP="004632CC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2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32CC" w:rsidRDefault="004632CC" w:rsidP="004632CC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632CC" w:rsidRPr="004632CC" w:rsidRDefault="004632CC" w:rsidP="004632CC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632CC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 </w:t>
      </w:r>
    </w:p>
    <w:p w:rsidR="004632CC" w:rsidRDefault="004632CC" w:rsidP="004632CC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32CC">
        <w:rPr>
          <w:rFonts w:ascii="Times New Roman" w:hAnsi="Times New Roman" w:cs="Times New Roman"/>
          <w:sz w:val="28"/>
          <w:szCs w:val="28"/>
        </w:rPr>
        <w:t xml:space="preserve">Саратовкой области </w:t>
      </w:r>
    </w:p>
    <w:p w:rsidR="004632CC" w:rsidRPr="004632CC" w:rsidRDefault="004632CC" w:rsidP="004632CC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2CC">
        <w:rPr>
          <w:rFonts w:ascii="Times New Roman" w:hAnsi="Times New Roman" w:cs="Times New Roman"/>
          <w:sz w:val="28"/>
          <w:szCs w:val="28"/>
        </w:rPr>
        <w:t>от 27 июля 2020 г № 426</w:t>
      </w:r>
    </w:p>
    <w:p w:rsidR="004632CC" w:rsidRDefault="004632CC" w:rsidP="0046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2CC" w:rsidRPr="00597AF1" w:rsidRDefault="004632CC" w:rsidP="004632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632CC" w:rsidRPr="00597AF1" w:rsidRDefault="004632CC" w:rsidP="004632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УСТАНОВКИ И ЭКСПЛУАТАЦИИ ОБЪЕКТОВ</w:t>
      </w:r>
    </w:p>
    <w:p w:rsidR="004632CC" w:rsidRPr="00597AF1" w:rsidRDefault="004632CC" w:rsidP="004632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НАРУЖНОЙ РЕКЛАМЫ И ИНФОРМАЦИИ</w:t>
      </w:r>
    </w:p>
    <w:p w:rsidR="004632CC" w:rsidRPr="00597AF1" w:rsidRDefault="004632CC" w:rsidP="004632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ОБРАЗОВНИИ ГОРОД</w:t>
      </w: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 КРАСНОАРМЕЙСКОГО МУНИЦИПАЛЬНОГО РАЙОНА САРАТОВСКОЙ ОБЛАСТИ</w:t>
      </w:r>
    </w:p>
    <w:p w:rsidR="004632CC" w:rsidRPr="00B573DF" w:rsidRDefault="004632CC" w:rsidP="004632CC">
      <w:pPr>
        <w:jc w:val="both"/>
        <w:rPr>
          <w:rFonts w:ascii="Times New Roman" w:hAnsi="Times New Roman" w:cs="Times New Roman"/>
          <w:sz w:val="24"/>
          <w:szCs w:val="24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32CC" w:rsidRPr="001A2F6B" w:rsidRDefault="004632CC" w:rsidP="00463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32CC" w:rsidRPr="00B573DF" w:rsidRDefault="004632CC" w:rsidP="004632CC">
      <w:pPr>
        <w:jc w:val="both"/>
        <w:rPr>
          <w:rFonts w:ascii="Times New Roman" w:hAnsi="Times New Roman" w:cs="Times New Roman"/>
        </w:rPr>
      </w:pPr>
    </w:p>
    <w:p w:rsidR="004632CC" w:rsidRDefault="004632CC" w:rsidP="004632CC">
      <w:pPr>
        <w:spacing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F1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97AF1">
        <w:rPr>
          <w:rFonts w:ascii="Times New Roman" w:hAnsi="Times New Roman" w:cs="Times New Roman"/>
          <w:sz w:val="28"/>
          <w:szCs w:val="28"/>
        </w:rPr>
        <w:t xml:space="preserve">Правила установки и эксплуатации объектов наружной  рекламы  и информации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  Красноармейск Красноармейского муниципального района Саратовской области »</w:t>
      </w:r>
      <w:r w:rsidRPr="00597AF1">
        <w:rPr>
          <w:rFonts w:ascii="Times New Roman" w:hAnsi="Times New Roman" w:cs="Times New Roman"/>
          <w:sz w:val="28"/>
          <w:szCs w:val="28"/>
        </w:rPr>
        <w:t xml:space="preserve"> (далее - Правила) приняты в целях усиления государственного контроля за  процессом 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благоприятной архитектурной и информационной городской среды, эксплуатацией объектов наружной рекламы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 Красноармейск</w:t>
      </w:r>
      <w:r w:rsidRPr="00AD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 Саратовской области,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целях распространения наружной рекламы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Настоящие Правила  устанавливают требования к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установке и эксплуатации объектов наружной рекламы  и 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условия  использования имущества города для установки и эксплуатации объектов наружной рекламы и информации,  порядок выдачи разрешений на  установку объектов наружной рекламы и информации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 Красноармейск Красноармейского муниципального района Саратовской области</w:t>
      </w:r>
      <w:r w:rsidRPr="00597AF1">
        <w:rPr>
          <w:rFonts w:ascii="Times New Roman" w:hAnsi="Times New Roman" w:cs="Times New Roman"/>
          <w:sz w:val="28"/>
          <w:szCs w:val="28"/>
        </w:rPr>
        <w:t>,  а также порядок осуществления контроля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соблюдением этих требований.</w:t>
      </w:r>
      <w:proofErr w:type="gramEnd"/>
    </w:p>
    <w:p w:rsidR="004632CC" w:rsidRDefault="004632CC" w:rsidP="004632CC">
      <w:pPr>
        <w:spacing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1.2. Соблюдение настоящих Правил обязательно для всех  юридических  лиц независимо от формы собственности и ведомственной принадлежности, а также для индивидуальных предпринимателей при установке  и эксплуатации объектов наружной рекламы и информации в городе </w:t>
      </w:r>
      <w:r>
        <w:rPr>
          <w:rFonts w:ascii="Times New Roman" w:hAnsi="Times New Roman" w:cs="Times New Roman"/>
          <w:sz w:val="28"/>
          <w:szCs w:val="28"/>
        </w:rPr>
        <w:t>Красноармейске Красноармейского муниципального района Саратовской области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Pr="00597AF1" w:rsidRDefault="004632CC" w:rsidP="004632CC">
      <w:pPr>
        <w:spacing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1.3. Правила  разработаны на основании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13 марта 2006 г.  N 38-ФЗ "О рекламе", 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Российской Федерации, Закона Российской Федерации "О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языке Российской Федерации",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52290-2004 "Знаки дорожные.  Общие технические требования",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52289-2004 "Правила применения дорожных знаков, разметок, светофоров,  дорожных  ограждений  и   направляющих   устройств", 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52004-2003 "Наружная реклама на автомобильных дорогах и территориях сельских поселений",  других нормативных  правовых 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определяющих полномочия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власти.</w:t>
      </w:r>
    </w:p>
    <w:p w:rsidR="004632CC" w:rsidRDefault="004632CC" w:rsidP="004632CC">
      <w:pPr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632CC" w:rsidRPr="00B573DF" w:rsidRDefault="004632CC" w:rsidP="004632CC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B573DF">
        <w:rPr>
          <w:rFonts w:ascii="Times New Roman" w:hAnsi="Times New Roman" w:cs="Times New Roman"/>
          <w:sz w:val="28"/>
          <w:szCs w:val="28"/>
        </w:rPr>
        <w:t>2. ОБЪЕКТЫ НАРУЖНОЙ РЕКЛАМЫ 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Pr="00B573DF" w:rsidRDefault="004632CC" w:rsidP="004632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32CC" w:rsidRPr="00920080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80">
        <w:t xml:space="preserve"> </w:t>
      </w:r>
      <w:proofErr w:type="gramStart"/>
      <w:r w:rsidRPr="00920080">
        <w:rPr>
          <w:rFonts w:ascii="Times New Roman" w:hAnsi="Times New Roman" w:cs="Times New Roman"/>
          <w:sz w:val="28"/>
          <w:szCs w:val="28"/>
        </w:rPr>
        <w:t>К объектам наружной рекламы и информации относятся  различные объекты,  предназначенные  для  распространения рекламных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080">
        <w:rPr>
          <w:rFonts w:ascii="Times New Roman" w:hAnsi="Times New Roman" w:cs="Times New Roman"/>
          <w:sz w:val="28"/>
          <w:szCs w:val="28"/>
        </w:rPr>
        <w:t>информационных сообщений, установленные на территории муниципального образования город 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Саратовской области</w:t>
      </w:r>
      <w:r w:rsidRPr="00920080">
        <w:rPr>
          <w:rFonts w:ascii="Times New Roman" w:hAnsi="Times New Roman" w:cs="Times New Roman"/>
          <w:sz w:val="28"/>
          <w:szCs w:val="28"/>
        </w:rPr>
        <w:t xml:space="preserve"> на землях общего пользования, других земельных участках, зданиях,  сооружениях и ориентированные на визуальное восприятие потребителями информации.</w:t>
      </w:r>
      <w:proofErr w:type="gramEnd"/>
    </w:p>
    <w:p w:rsidR="004632CC" w:rsidRPr="00920080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80">
        <w:rPr>
          <w:rFonts w:ascii="Times New Roman" w:hAnsi="Times New Roman" w:cs="Times New Roman"/>
          <w:sz w:val="28"/>
          <w:szCs w:val="28"/>
        </w:rPr>
        <w:t>Объекты наружной рекламы и информации подразделяются на  следующие виды:</w:t>
      </w:r>
    </w:p>
    <w:p w:rsidR="004632CC" w:rsidRPr="00920080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080">
        <w:rPr>
          <w:rFonts w:ascii="Times New Roman" w:hAnsi="Times New Roman" w:cs="Times New Roman"/>
          <w:sz w:val="28"/>
          <w:szCs w:val="28"/>
        </w:rPr>
        <w:t xml:space="preserve">     - объекты наружной рекламы;</w:t>
      </w:r>
    </w:p>
    <w:p w:rsidR="004632CC" w:rsidRPr="00920080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080">
        <w:rPr>
          <w:rFonts w:ascii="Times New Roman" w:hAnsi="Times New Roman" w:cs="Times New Roman"/>
          <w:sz w:val="28"/>
          <w:szCs w:val="28"/>
        </w:rPr>
        <w:t xml:space="preserve">     - объекты городской информации;</w:t>
      </w:r>
    </w:p>
    <w:p w:rsidR="004632CC" w:rsidRPr="00920080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080">
        <w:rPr>
          <w:rFonts w:ascii="Times New Roman" w:hAnsi="Times New Roman" w:cs="Times New Roman"/>
          <w:sz w:val="28"/>
          <w:szCs w:val="28"/>
        </w:rPr>
        <w:t xml:space="preserve">     - объекты рекламно-информационного  оформления  предприятий  и</w:t>
      </w:r>
    </w:p>
    <w:p w:rsidR="004632CC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080">
        <w:rPr>
          <w:rFonts w:ascii="Times New Roman" w:hAnsi="Times New Roman" w:cs="Times New Roman"/>
          <w:sz w:val="28"/>
          <w:szCs w:val="28"/>
        </w:rPr>
        <w:t>организаций по обслуживанию населения.</w:t>
      </w:r>
    </w:p>
    <w:p w:rsidR="004632CC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32CC" w:rsidRPr="00B573DF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РЕКЛАМНЫМ КОНСТРУКЦИЯМ.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 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 Общие требования: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7AF1">
        <w:rPr>
          <w:rFonts w:ascii="Times New Roman" w:hAnsi="Times New Roman" w:cs="Times New Roman"/>
          <w:sz w:val="28"/>
          <w:szCs w:val="28"/>
        </w:rPr>
        <w:t>бъекты  наружной  рекламы  и информации,  установленные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территории города, не должны ухудшать архитектурный облик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7AF1">
        <w:rPr>
          <w:rFonts w:ascii="Times New Roman" w:hAnsi="Times New Roman" w:cs="Times New Roman"/>
          <w:sz w:val="28"/>
          <w:szCs w:val="28"/>
        </w:rPr>
        <w:t>регр</w:t>
      </w:r>
      <w:r>
        <w:rPr>
          <w:rFonts w:ascii="Times New Roman" w:hAnsi="Times New Roman" w:cs="Times New Roman"/>
          <w:sz w:val="28"/>
          <w:szCs w:val="28"/>
        </w:rPr>
        <w:t>ужат</w:t>
      </w:r>
      <w:r w:rsidRPr="00597AF1">
        <w:rPr>
          <w:rFonts w:ascii="Times New Roman" w:hAnsi="Times New Roman" w:cs="Times New Roman"/>
          <w:sz w:val="28"/>
          <w:szCs w:val="28"/>
        </w:rPr>
        <w:t>ь  визуальное  восприя</w:t>
      </w:r>
      <w:r>
        <w:rPr>
          <w:rFonts w:ascii="Times New Roman" w:hAnsi="Times New Roman" w:cs="Times New Roman"/>
          <w:sz w:val="28"/>
          <w:szCs w:val="28"/>
        </w:rPr>
        <w:t>тие архитектуры</w:t>
      </w:r>
      <w:r w:rsidRPr="001A2F6B">
        <w:rPr>
          <w:rFonts w:ascii="Times New Roman" w:hAnsi="Times New Roman" w:cs="Times New Roman"/>
          <w:sz w:val="28"/>
          <w:szCs w:val="28"/>
        </w:rPr>
        <w:t>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 У</w:t>
      </w:r>
      <w:r w:rsidRPr="00597AF1">
        <w:rPr>
          <w:rFonts w:ascii="Times New Roman" w:hAnsi="Times New Roman" w:cs="Times New Roman"/>
          <w:sz w:val="28"/>
          <w:szCs w:val="28"/>
        </w:rPr>
        <w:t>становка и эксплуатация объектов наружной рекламы и информации на знаке дорожного движения,  его опоре или любом ином приспособлении,  предназначенном для регулирования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2.1.3. У</w:t>
      </w:r>
      <w:r w:rsidRPr="00597AF1">
        <w:rPr>
          <w:rFonts w:ascii="Times New Roman" w:hAnsi="Times New Roman" w:cs="Times New Roman"/>
          <w:sz w:val="28"/>
          <w:szCs w:val="28"/>
        </w:rPr>
        <w:t xml:space="preserve">становка и эксплуатация объектов наружной рекламы и информации над проезжей частью дорог и улиц  (за  исключением  </w:t>
      </w:r>
      <w:proofErr w:type="spellStart"/>
      <w:proofErr w:type="gramStart"/>
      <w:r w:rsidRPr="00597AF1">
        <w:rPr>
          <w:rFonts w:ascii="Times New Roman" w:hAnsi="Times New Roman" w:cs="Times New Roman"/>
          <w:sz w:val="28"/>
          <w:szCs w:val="28"/>
        </w:rPr>
        <w:t>транспарант-перетяжек</w:t>
      </w:r>
      <w:proofErr w:type="spellEnd"/>
      <w:proofErr w:type="gramEnd"/>
      <w:r w:rsidRPr="00597AF1">
        <w:rPr>
          <w:rFonts w:ascii="Times New Roman" w:hAnsi="Times New Roman" w:cs="Times New Roman"/>
          <w:sz w:val="28"/>
          <w:szCs w:val="28"/>
        </w:rPr>
        <w:t>)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Pr="00597AF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97AF1">
        <w:rPr>
          <w:rFonts w:ascii="Times New Roman" w:hAnsi="Times New Roman" w:cs="Times New Roman"/>
          <w:sz w:val="28"/>
          <w:szCs w:val="28"/>
        </w:rPr>
        <w:t>бъекты наружной рекламы и информации,  устанавливаемые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зданиях и сооружениях не должны ух</w:t>
      </w:r>
      <w:r>
        <w:rPr>
          <w:rFonts w:ascii="Times New Roman" w:hAnsi="Times New Roman" w:cs="Times New Roman"/>
          <w:sz w:val="28"/>
          <w:szCs w:val="28"/>
        </w:rPr>
        <w:t>удшать их архитектуру, не допус</w:t>
      </w:r>
      <w:r w:rsidRPr="00597AF1">
        <w:rPr>
          <w:rFonts w:ascii="Times New Roman" w:hAnsi="Times New Roman" w:cs="Times New Roman"/>
          <w:sz w:val="28"/>
          <w:szCs w:val="28"/>
        </w:rPr>
        <w:t>кается размещение объектов наружно</w:t>
      </w:r>
      <w:r>
        <w:rPr>
          <w:rFonts w:ascii="Times New Roman" w:hAnsi="Times New Roman" w:cs="Times New Roman"/>
          <w:sz w:val="28"/>
          <w:szCs w:val="28"/>
        </w:rPr>
        <w:t>й рекламы и информации на стаци</w:t>
      </w:r>
      <w:r w:rsidRPr="00597AF1">
        <w:rPr>
          <w:rFonts w:ascii="Times New Roman" w:hAnsi="Times New Roman" w:cs="Times New Roman"/>
          <w:sz w:val="28"/>
          <w:szCs w:val="28"/>
        </w:rPr>
        <w:t>онарных оградах архитектурных ансамблей, парков, скверов, территорий предприятий и организаций,  автостоянок, торговых комплексов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пр., если они выполнены в виде кованных и сварных решеток, ажурных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  других  конструкций,  изготовленных  по оригинальным чертежам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lastRenderedPageBreak/>
        <w:t>возведе</w:t>
      </w:r>
      <w:r>
        <w:rPr>
          <w:rFonts w:ascii="Times New Roman" w:hAnsi="Times New Roman" w:cs="Times New Roman"/>
          <w:sz w:val="28"/>
          <w:szCs w:val="28"/>
        </w:rPr>
        <w:t>нным по индивидуальным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проектам, а также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относящихся к объектам индивидуального жилищного строительства и многоквартирных домов. 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F6B">
        <w:rPr>
          <w:rFonts w:ascii="Times New Roman" w:hAnsi="Times New Roman" w:cs="Times New Roman"/>
          <w:sz w:val="28"/>
          <w:szCs w:val="28"/>
        </w:rPr>
        <w:t xml:space="preserve">. Средства наружной рекламы и информации должны эксплуатироваться только с согласованным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1A2F6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дминистрацией)</w:t>
      </w:r>
      <w:r w:rsidRPr="001A2F6B">
        <w:rPr>
          <w:rFonts w:ascii="Times New Roman" w:hAnsi="Times New Roman" w:cs="Times New Roman"/>
          <w:sz w:val="28"/>
          <w:szCs w:val="28"/>
        </w:rPr>
        <w:t xml:space="preserve"> рекламным (информационным) изображением, а также иметь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F6B">
        <w:rPr>
          <w:rFonts w:ascii="Times New Roman" w:hAnsi="Times New Roman" w:cs="Times New Roman"/>
          <w:sz w:val="28"/>
          <w:szCs w:val="28"/>
        </w:rPr>
        <w:t>нформационную табличку с указанием владельца средства наружной рекламы и информации, номера его телефона.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2F6B">
        <w:rPr>
          <w:rFonts w:ascii="Times New Roman" w:hAnsi="Times New Roman" w:cs="Times New Roman"/>
          <w:sz w:val="28"/>
          <w:szCs w:val="28"/>
        </w:rPr>
        <w:t>. Проектная документация на средство наружной рекламы и информации должна быть выполнена в соответствии с действующими государственными стандартами и другими нормативными актами. Изготовление, монтаж средств наружной рекламы и информации, а также связанные с ними другие работы, требующие лицензии, должны выполняться организациями, имеющими необходимые лицензии (свидетельства к допуску к данным видам работ).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F6B">
        <w:rPr>
          <w:rFonts w:ascii="Times New Roman" w:hAnsi="Times New Roman" w:cs="Times New Roman"/>
          <w:sz w:val="28"/>
          <w:szCs w:val="28"/>
        </w:rPr>
        <w:t>. При производстве работ по установке (монтажу) средств наружной рекламы и информации непосредственный исполнитель при себе должен иметь разрешение на установку рекламной конструкции, лицензию на соответствующий вид деятельности и другие документы, необходимые для производства работ по установке средства наружной рекламы и информации.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2F6B">
        <w:rPr>
          <w:rFonts w:ascii="Times New Roman" w:hAnsi="Times New Roman" w:cs="Times New Roman"/>
          <w:sz w:val="28"/>
          <w:szCs w:val="28"/>
        </w:rPr>
        <w:t>. Владелец средства наружной рекламы и информации не имеет права вносить дополнения и изменения в утвержденную проектную документацию рекламной конструкции без согласования с органами, согласовавшими эту документацию.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F6B">
        <w:rPr>
          <w:rFonts w:ascii="Times New Roman" w:hAnsi="Times New Roman" w:cs="Times New Roman"/>
          <w:sz w:val="28"/>
          <w:szCs w:val="28"/>
        </w:rPr>
        <w:t xml:space="preserve">. При производстве работ по установке средств наружной рекламы и информации </w:t>
      </w:r>
      <w:proofErr w:type="spellStart"/>
      <w:r w:rsidRPr="001A2F6B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1A2F6B">
        <w:rPr>
          <w:rFonts w:ascii="Times New Roman" w:hAnsi="Times New Roman" w:cs="Times New Roman"/>
          <w:sz w:val="28"/>
          <w:szCs w:val="28"/>
        </w:rPr>
        <w:t xml:space="preserve"> несет ответственность за нарушение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средств наружной рекламы и информации.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2F6B">
        <w:rPr>
          <w:rFonts w:ascii="Times New Roman" w:hAnsi="Times New Roman" w:cs="Times New Roman"/>
          <w:sz w:val="28"/>
          <w:szCs w:val="28"/>
        </w:rPr>
        <w:t xml:space="preserve">. Установка и эксплуатация рекламных конструкций на землях общего пользования не должна создавать помех для пешеходов, уборки улиц и тротуаров. Не допускается установка и эксплуатация рекламных конструкций, являющихся источниками шума, вибрации, мощных световых, электромагнитных и иных излучений и полей, вблизи жилых помещений. Запрещается установка рекламных конструкций на цветниках и тротуарах, если после их установки ширина прохода для пешеходов составит менее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 метров"/>
        </w:smartTagPr>
        <w:r w:rsidRPr="001A2F6B">
          <w:rPr>
            <w:rFonts w:ascii="Times New Roman" w:hAnsi="Times New Roman" w:cs="Times New Roman"/>
            <w:sz w:val="28"/>
            <w:szCs w:val="28"/>
          </w:rPr>
          <w:t>2 метров</w:t>
        </w:r>
      </w:smartTag>
      <w:r w:rsidRPr="001A2F6B">
        <w:rPr>
          <w:rFonts w:ascii="Times New Roman" w:hAnsi="Times New Roman" w:cs="Times New Roman"/>
          <w:sz w:val="28"/>
          <w:szCs w:val="28"/>
        </w:rPr>
        <w:t>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2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F6B">
        <w:rPr>
          <w:rFonts w:ascii="Times New Roman" w:hAnsi="Times New Roman" w:cs="Times New Roman"/>
          <w:sz w:val="28"/>
          <w:szCs w:val="28"/>
        </w:rPr>
        <w:t xml:space="preserve">Владелец средства наружной рекламы и информации при его эксплуатации обязан обеспечить безопасность этого средства наружной рекламы и информации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</w:t>
      </w:r>
      <w:r w:rsidRPr="001A2F6B">
        <w:rPr>
          <w:rFonts w:ascii="Times New Roman" w:hAnsi="Times New Roman" w:cs="Times New Roman"/>
          <w:sz w:val="28"/>
          <w:szCs w:val="28"/>
        </w:rPr>
        <w:lastRenderedPageBreak/>
        <w:t xml:space="preserve">и юридическим лицам в результате </w:t>
      </w:r>
      <w:proofErr w:type="spellStart"/>
      <w:r w:rsidRPr="001A2F6B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1A2F6B">
        <w:rPr>
          <w:rFonts w:ascii="Times New Roman" w:hAnsi="Times New Roman" w:cs="Times New Roman"/>
          <w:sz w:val="28"/>
          <w:szCs w:val="28"/>
        </w:rPr>
        <w:t xml:space="preserve"> безопасности средства наружной рекламы и информации.</w:t>
      </w:r>
      <w:proofErr w:type="gramEnd"/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2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F6B">
        <w:rPr>
          <w:rFonts w:ascii="Times New Roman" w:hAnsi="Times New Roman" w:cs="Times New Roman"/>
          <w:sz w:val="28"/>
          <w:szCs w:val="28"/>
        </w:rPr>
        <w:t xml:space="preserve">После прекращения по любым основаниям действия разрешения на установку и эксплуатацию рекламной конструкции и (или) договора на установку и эксплуатацию рекламной конструкции на территории, здании или ином недвижимом имуществе, находящемся на территории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A2F6B">
        <w:rPr>
          <w:rFonts w:ascii="Times New Roman" w:hAnsi="Times New Roman" w:cs="Times New Roman"/>
          <w:sz w:val="28"/>
          <w:szCs w:val="28"/>
        </w:rPr>
        <w:t xml:space="preserve"> муниципального района, владелец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  <w:proofErr w:type="gramEnd"/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2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F6B">
        <w:rPr>
          <w:rFonts w:ascii="Times New Roman" w:hAnsi="Times New Roman" w:cs="Times New Roman"/>
          <w:sz w:val="28"/>
          <w:szCs w:val="28"/>
        </w:rPr>
        <w:t xml:space="preserve">Владелец средства наружной рекламы и информации обязан содержать его в надлежащем состоянии, в течение года окашивать прилегающую территорию не реже одного раза в 14 дней (в период с июня  по октябрь), производить окраску металлических частей рекламной конструкции (не реже чем два раза в год) с использованием определенного цвета краски не нарушая общий архитектурный облик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A2F6B">
        <w:rPr>
          <w:rFonts w:ascii="Times New Roman" w:hAnsi="Times New Roman" w:cs="Times New Roman"/>
          <w:sz w:val="28"/>
          <w:szCs w:val="28"/>
        </w:rPr>
        <w:t>, при необходимости провести косметический ремонт</w:t>
      </w:r>
      <w:proofErr w:type="gramEnd"/>
      <w:r w:rsidRPr="001A2F6B">
        <w:rPr>
          <w:rFonts w:ascii="Times New Roman" w:hAnsi="Times New Roman" w:cs="Times New Roman"/>
          <w:sz w:val="28"/>
          <w:szCs w:val="28"/>
        </w:rPr>
        <w:t xml:space="preserve"> бетонной подушки, а также обеспечивать уборку прилегающей территории за свой счет и своими силами или заключить договор об обслуживании средства наружной рекламы и информации и прилегающей территории с организациями, оказывающими соответствующие услуги.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2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F6B">
        <w:rPr>
          <w:rFonts w:ascii="Times New Roman" w:hAnsi="Times New Roman" w:cs="Times New Roman"/>
          <w:sz w:val="28"/>
          <w:szCs w:val="28"/>
        </w:rPr>
        <w:t>Средство наружной рекламы и информации, установленное с нарушением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2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1A2F6B">
        <w:rPr>
          <w:rFonts w:ascii="Times New Roman" w:hAnsi="Times New Roman" w:cs="Times New Roman"/>
          <w:sz w:val="28"/>
          <w:szCs w:val="28"/>
        </w:rPr>
        <w:t>, считается незаконным и подлежит демонтажу установившем его лицом, либо за его счет в соответствии с действующим законодательством Российской Федерации.</w:t>
      </w:r>
      <w:proofErr w:type="gramEnd"/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2.2. Требования по безопасности дорожного движения: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2.2.1. Рекламные конструкции устанавливают с учетом проектов организации дорожного движения и расположения технических средств организации дорожного движения.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2.2.2.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6B">
        <w:rPr>
          <w:rFonts w:ascii="Times New Roman" w:hAnsi="Times New Roman" w:cs="Times New Roman"/>
          <w:sz w:val="28"/>
          <w:szCs w:val="28"/>
        </w:rPr>
        <w:t xml:space="preserve"> установке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6B">
        <w:rPr>
          <w:rFonts w:ascii="Times New Roman" w:hAnsi="Times New Roman" w:cs="Times New Roman"/>
          <w:sz w:val="28"/>
          <w:szCs w:val="28"/>
        </w:rPr>
        <w:t>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6B">
        <w:rPr>
          <w:rFonts w:ascii="Times New Roman" w:hAnsi="Times New Roman" w:cs="Times New Roman"/>
          <w:sz w:val="28"/>
          <w:szCs w:val="28"/>
        </w:rPr>
        <w:t xml:space="preserve">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6B">
        <w:rPr>
          <w:rFonts w:ascii="Times New Roman" w:hAnsi="Times New Roman" w:cs="Times New Roman"/>
          <w:sz w:val="28"/>
          <w:szCs w:val="28"/>
        </w:rPr>
        <w:t xml:space="preserve">должны выполняться 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6B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6B">
        <w:rPr>
          <w:rFonts w:ascii="Times New Roman" w:hAnsi="Times New Roman" w:cs="Times New Roman"/>
          <w:sz w:val="28"/>
          <w:szCs w:val="28"/>
        </w:rPr>
        <w:t xml:space="preserve">нормативных актов по 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6B">
        <w:rPr>
          <w:rFonts w:ascii="Times New Roman" w:hAnsi="Times New Roman" w:cs="Times New Roman"/>
          <w:sz w:val="28"/>
          <w:szCs w:val="28"/>
        </w:rPr>
        <w:t xml:space="preserve">дорожного </w:t>
      </w:r>
    </w:p>
    <w:p w:rsidR="004632CC" w:rsidRPr="001A2F6B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движения.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2.2.3. При выполнении работ по монтажу и обслуживанию рекламных конструкций должны быть соблюдены требования по обеспечению безопасности дорожного движения в местах производства работ.</w:t>
      </w:r>
    </w:p>
    <w:p w:rsidR="004632CC" w:rsidRPr="00B573D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2.3. Требования безопасности при проектировании рекламных конструкций.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2.3.1. Необходимо обеспечить соответствие проекта рекламной конструкции требованиям общих технических регламентов по пожарной, промышленной, экологической, электрической безопасности и иных общих технических регламентов.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2.3.2. При проектировании рекламных конструкций: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- должны быть выявлены  возможные опасности на всех стадиях жизненного цикла, в том числе, при монтаже, эксплуатации, демонтаже, утилизации,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lastRenderedPageBreak/>
        <w:t>- обеспечена возможность безопасной эксплуатации рекламной конструкции,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-обеспечена надежность узлов, деталей и агрегатов рекламной конструкции,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 xml:space="preserve"> -должны быть указаны способ и периодичность контроля данных элементов.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Безопасность рекламной конструкции,  должна быть  обеспечена следующими мерами: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- правильным выбором нормативных нагрузок и воздействий, учитываемых при расчете конструкц</w:t>
      </w:r>
      <w:proofErr w:type="gramStart"/>
      <w:r w:rsidRPr="00B7006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7006E">
        <w:rPr>
          <w:rFonts w:ascii="Times New Roman" w:hAnsi="Times New Roman" w:cs="Times New Roman"/>
          <w:sz w:val="28"/>
          <w:szCs w:val="28"/>
        </w:rPr>
        <w:t xml:space="preserve"> элементов, с учетом природно-климатических условий размещения;</w:t>
      </w:r>
    </w:p>
    <w:p w:rsidR="004632CC" w:rsidRPr="00B7006E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- обеспечением максимально возможной доступности узлов и деталей для осмотра, обслуживания, ремонта;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6E">
        <w:rPr>
          <w:rFonts w:ascii="Times New Roman" w:hAnsi="Times New Roman" w:cs="Times New Roman"/>
          <w:sz w:val="28"/>
          <w:szCs w:val="28"/>
        </w:rPr>
        <w:t>- разработкой и использованием эксплуатационной документации, позволяющей изготовителю, ответственному за эксплуатацию и владельцу  обеспечить изготовление, монтаж, наладку,  эксплуатацию конструкций.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Расчет рекламной конструкции выполняется с учетом размещения, условий  изготовления, транспортировки, монтажа и эксплуатации.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Расчетные схемы и  исходные данные для  расчета должны отражать действительные условия работы и влияние на взаимосвязанные  объекты.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Рекламную конструкцию следует рассчитывать, как единую пространственную систему с учетом факторов, определяющих напряженное и деформированное состояние, особенности взаимодействия элементов конструкции  между собой и с основанием,  свойств материалов и грунтов.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Бетонные и железобетонные конструкции должны удовлетворять требованиям расчета по несущей способности и по пригодности к нормальной эксплуатации.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Расчет оснований по несущей способности производят на основании сочетания нагрузок, а при наличии особых нагрузок – на основное и особое сочетание; по деформациям – на основное сочетание нагрузок.</w:t>
      </w:r>
    </w:p>
    <w:p w:rsidR="004632CC" w:rsidRPr="0065481D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D">
        <w:rPr>
          <w:rFonts w:ascii="Times New Roman" w:hAnsi="Times New Roman" w:cs="Times New Roman"/>
          <w:sz w:val="28"/>
          <w:szCs w:val="28"/>
        </w:rPr>
        <w:t>2.3.3.  В описании проекта должны быть разъяснены принцип действия и  устройство рекламной конструкции. Необходимо привести её основные технические характеристики, конструктивные особенности и используемые материалы, а так же перечислить характеристики используемого оборудования. Описание должно включать информацию об особенностях  конструкции, способах её монтажа и эксплуатаци</w:t>
      </w:r>
      <w:r w:rsidRPr="0093779C">
        <w:rPr>
          <w:rFonts w:ascii="Times New Roman" w:hAnsi="Times New Roman" w:cs="Times New Roman"/>
          <w:sz w:val="28"/>
          <w:szCs w:val="28"/>
        </w:rPr>
        <w:t>и.</w:t>
      </w:r>
    </w:p>
    <w:p w:rsidR="004632CC" w:rsidRPr="00E43A18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18">
        <w:rPr>
          <w:rFonts w:ascii="Times New Roman" w:hAnsi="Times New Roman" w:cs="Times New Roman"/>
          <w:sz w:val="28"/>
          <w:szCs w:val="28"/>
        </w:rPr>
        <w:t xml:space="preserve">2.3.4. Проект документов, разрабатываемых на рекламную конструкцию должен содержать графические и текстовые документы, которые в отдельности или в совокупности определяют состав и устройство рекламной конструкции и содержат необходимые данные для ее разработки или изготовления, контроля, приемки, </w:t>
      </w:r>
      <w:r w:rsidRPr="0093779C">
        <w:rPr>
          <w:rFonts w:ascii="Times New Roman" w:hAnsi="Times New Roman" w:cs="Times New Roman"/>
          <w:sz w:val="28"/>
          <w:szCs w:val="28"/>
        </w:rPr>
        <w:t>эксплуатации и ремонта.</w:t>
      </w:r>
    </w:p>
    <w:p w:rsidR="004632CC" w:rsidRPr="00E43A18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18">
        <w:rPr>
          <w:rFonts w:ascii="Times New Roman" w:hAnsi="Times New Roman" w:cs="Times New Roman"/>
          <w:sz w:val="28"/>
          <w:szCs w:val="28"/>
        </w:rPr>
        <w:t xml:space="preserve">2.3.5. Для изготовления  элементов рекламной конструкции должны использоваться материалы, технические данные о которых включены в национальные стандарты, либо материалы, имеющие соответствующие  сертификаты. </w:t>
      </w:r>
    </w:p>
    <w:p w:rsidR="004632CC" w:rsidRPr="00E43A18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9C">
        <w:rPr>
          <w:rFonts w:ascii="Times New Roman" w:hAnsi="Times New Roman" w:cs="Times New Roman"/>
          <w:sz w:val="28"/>
          <w:szCs w:val="28"/>
        </w:rPr>
        <w:lastRenderedPageBreak/>
        <w:t>2.3.6.</w:t>
      </w:r>
      <w:r w:rsidRPr="00E43A18">
        <w:rPr>
          <w:rFonts w:ascii="Times New Roman" w:hAnsi="Times New Roman" w:cs="Times New Roman"/>
          <w:sz w:val="28"/>
          <w:szCs w:val="28"/>
        </w:rPr>
        <w:t xml:space="preserve"> Проект должен быть согласован с отделом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3A18">
        <w:rPr>
          <w:rFonts w:ascii="Times New Roman" w:hAnsi="Times New Roman" w:cs="Times New Roman"/>
          <w:sz w:val="28"/>
          <w:szCs w:val="28"/>
        </w:rPr>
        <w:t xml:space="preserve">дминистрации района. </w:t>
      </w:r>
    </w:p>
    <w:p w:rsidR="004632CC" w:rsidRPr="0065481D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481D">
        <w:rPr>
          <w:rFonts w:ascii="Times New Roman" w:hAnsi="Times New Roman" w:cs="Times New Roman"/>
          <w:sz w:val="28"/>
          <w:szCs w:val="28"/>
        </w:rPr>
        <w:t xml:space="preserve">.Заключение о возможности подключения рекламных конструкций к электросети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5481D">
        <w:rPr>
          <w:rFonts w:ascii="Times New Roman" w:hAnsi="Times New Roman" w:cs="Times New Roman"/>
          <w:sz w:val="28"/>
          <w:szCs w:val="28"/>
        </w:rPr>
        <w:t>действует в течение двух месяцев со дня выдачи заключения.</w:t>
      </w:r>
    </w:p>
    <w:p w:rsidR="004632CC" w:rsidRP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D">
        <w:rPr>
          <w:rFonts w:ascii="Times New Roman" w:hAnsi="Times New Roman" w:cs="Times New Roman"/>
          <w:sz w:val="28"/>
          <w:szCs w:val="28"/>
        </w:rPr>
        <w:t xml:space="preserve">Подключение устройства подсвета рекламной конструкции к электросетям должно выполняться владельцем только в присутствии представителя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65481D">
        <w:rPr>
          <w:rFonts w:ascii="Times New Roman" w:hAnsi="Times New Roman" w:cs="Times New Roman"/>
          <w:sz w:val="28"/>
          <w:szCs w:val="28"/>
        </w:rPr>
        <w:t>.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F6B">
        <w:rPr>
          <w:rFonts w:ascii="Times New Roman" w:hAnsi="Times New Roman" w:cs="Times New Roman"/>
          <w:sz w:val="28"/>
          <w:szCs w:val="28"/>
        </w:rPr>
        <w:t>.Подача напряжения на устройство подсвета рекламной конструкции проводится после: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-составления акта разграничения балансовой принадлежности;</w:t>
      </w:r>
    </w:p>
    <w:p w:rsidR="004632CC" w:rsidRPr="001A2F6B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 xml:space="preserve">-заключения договора на отпуск электроэнергии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A2F6B">
        <w:rPr>
          <w:rFonts w:ascii="Times New Roman" w:hAnsi="Times New Roman" w:cs="Times New Roman"/>
          <w:sz w:val="28"/>
          <w:szCs w:val="28"/>
        </w:rPr>
        <w:t xml:space="preserve"> и владельцем рекламной конструкции;</w:t>
      </w:r>
    </w:p>
    <w:p w:rsidR="004632CC" w:rsidRP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-представления эксплуатационной документации на электроустановку с необходимыми протоколами электрических измерений и испытаний.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2F6B">
        <w:rPr>
          <w:rFonts w:ascii="Times New Roman" w:hAnsi="Times New Roman" w:cs="Times New Roman"/>
          <w:sz w:val="28"/>
          <w:szCs w:val="28"/>
        </w:rPr>
        <w:t xml:space="preserve">.Включение и отключение подсветки рекламных конструкций производится одновременно с включением и отключением наружного освещения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A2F6B">
        <w:rPr>
          <w:rFonts w:ascii="Times New Roman" w:hAnsi="Times New Roman" w:cs="Times New Roman"/>
          <w:sz w:val="28"/>
          <w:szCs w:val="28"/>
        </w:rPr>
        <w:t>.</w:t>
      </w:r>
    </w:p>
    <w:p w:rsidR="004632CC" w:rsidRP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F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2F6B">
        <w:rPr>
          <w:rFonts w:ascii="Times New Roman" w:hAnsi="Times New Roman" w:cs="Times New Roman"/>
          <w:sz w:val="28"/>
          <w:szCs w:val="28"/>
        </w:rPr>
        <w:t>.Ответственность за содержание и эксплуатацию устройств подсвета рекламных конструкций несет владелец рекламной конструкции.</w:t>
      </w:r>
    </w:p>
    <w:p w:rsidR="004632CC" w:rsidRDefault="004632CC" w:rsidP="004632CC">
      <w:pPr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 Объекты наружной рекламы:</w:t>
      </w:r>
    </w:p>
    <w:p w:rsidR="004632CC" w:rsidRDefault="004632CC" w:rsidP="004632CC">
      <w:pPr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К объектам наружной рекламы относятся рекламные  щиты,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стенды,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транспарант-перетяжки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, электронные табло и иные технические объекты стабильного территориального размещения,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на земле или внешних стенах,  крышах и иных конструктивных элементах зданий, строений, сооружений или вне их, а также на остановочных пунктах движения городского наземного транспорта, кабинах таксофонов,  уличных туалетах, пешеходных ограждениях, киосках и других объектах городской инфраструктуры, установленных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 Красноармейского муниципального района Саратовской области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целях распространения рекламы.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.2. Объекты наружной рекламы и информации должны использоваться исключительно в целях распространения рекламы или  социальной рекламы.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.3. Установка и эксплуатация объектов наружной  рекламы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информации  в оконных и дверных проемах и арках зданий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 порядке, предусмотренном Правилами.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.4. Установка  и  эксплуатация объектов наружной рекламы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информации, выполняющих функции ограждений строительных площадок и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строительных сеток,  допускается в порядке, предусмотренном Правилами.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.5. Установка  и  эксплуатация объектов наружной рекламы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информации на конструктивных элементах остановочных пунктов движения общественного транспорта допускается в поря</w:t>
      </w:r>
      <w:r>
        <w:rPr>
          <w:rFonts w:ascii="Times New Roman" w:hAnsi="Times New Roman" w:cs="Times New Roman"/>
          <w:sz w:val="28"/>
          <w:szCs w:val="28"/>
        </w:rPr>
        <w:t>дке,  предусмотренном Правилами.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.6. В случаях использования источников света,  установленных отдельно от объекта наружной рекламы и  информации,  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светильников должны быть закрыты декоративными элементами.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Работы по установке (монтажу), эксплуатации и демонтажу объекта наружной рекламы и информации осуществляются  его  владельцем по договору с собственником земельного участка, здания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иного недвижимого имущества, на котором устанавливается объект наружной  рекламы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информации,  либо с лицом,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97AF1">
        <w:rPr>
          <w:rFonts w:ascii="Times New Roman" w:hAnsi="Times New Roman" w:cs="Times New Roman"/>
          <w:sz w:val="28"/>
          <w:szCs w:val="28"/>
        </w:rPr>
        <w:t>правомоченным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 в том числе с арендатором, если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право предоставлено собственником.</w:t>
      </w:r>
      <w:proofErr w:type="gramEnd"/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 Стационарные объекты наружной рекламы и информации: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.1. Щитовые установки - отдельно стоящие на земле объекты наружной рекламы и информации,  имеющие внешние поверхности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размещения информации и состоящие из фундамента,  каркаса и информационного поля.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Щитовые установки  подразделяются  по площади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поля </w:t>
      </w:r>
      <w:r w:rsidRPr="00597AF1">
        <w:rPr>
          <w:rFonts w:ascii="Times New Roman" w:hAnsi="Times New Roman" w:cs="Times New Roman"/>
          <w:sz w:val="28"/>
          <w:szCs w:val="28"/>
        </w:rPr>
        <w:t>одной стороны на следующие виды: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малого или городского формата (до 4,5 кв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включительно);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среднего формата (от 4,5 до 10 кв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включительно);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большого формата (более 10 и до 18 кв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включительно);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сверхбольшого формата (более 18 кв.м).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Требования к щитовым установкам:</w:t>
      </w:r>
    </w:p>
    <w:p w:rsidR="004632CC" w:rsidRPr="00597AF1" w:rsidRDefault="004632CC" w:rsidP="004632C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щитовые установки выполняются,  как правило, в двустороннем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варианте;</w:t>
      </w:r>
    </w:p>
    <w:p w:rsidR="004632CC" w:rsidRPr="00597AF1" w:rsidRDefault="004632CC" w:rsidP="004632C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щитовые установки,  выполненные в  одностороннем  варианте,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должны иметь декоративно оформленную обратную сторону;</w:t>
      </w:r>
    </w:p>
    <w:p w:rsidR="004632CC" w:rsidRDefault="004632CC" w:rsidP="004632C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</w:t>
      </w:r>
      <w:r w:rsidRPr="00182F48">
        <w:rPr>
          <w:rFonts w:ascii="Times New Roman" w:hAnsi="Times New Roman" w:cs="Times New Roman"/>
          <w:sz w:val="28"/>
          <w:szCs w:val="28"/>
        </w:rPr>
        <w:t xml:space="preserve">- фундаменты отдельно стоящих установок не  должны  выступать над уровнем земли.  В исключительных  случаях,  когда  заглубление фундамента  невозможно,  допускается  размещение более чем на 5 см фундаментов без заглубления при наличии бортового камня или дорожных  ограждений (по </w:t>
      </w:r>
      <w:proofErr w:type="spellStart"/>
      <w:r w:rsidRPr="00182F48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182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F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2F48">
        <w:rPr>
          <w:rFonts w:ascii="Times New Roman" w:hAnsi="Times New Roman" w:cs="Times New Roman"/>
          <w:sz w:val="28"/>
          <w:szCs w:val="28"/>
        </w:rPr>
        <w:t xml:space="preserve"> 52289-2004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2F48">
        <w:rPr>
          <w:rFonts w:ascii="Times New Roman" w:hAnsi="Times New Roman" w:cs="Times New Roman"/>
          <w:sz w:val="28"/>
          <w:szCs w:val="28"/>
        </w:rPr>
        <w:t>;</w:t>
      </w:r>
    </w:p>
    <w:p w:rsidR="004632CC" w:rsidRDefault="004632CC" w:rsidP="004632CC">
      <w:pPr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525">
        <w:rPr>
          <w:rFonts w:ascii="Times New Roman" w:hAnsi="Times New Roman" w:cs="Times New Roman"/>
          <w:sz w:val="28"/>
          <w:szCs w:val="28"/>
        </w:rPr>
        <w:t>- конструктивные элементы жесткости и крепления (болтовые соединения,</w:t>
      </w:r>
      <w:proofErr w:type="gramEnd"/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25">
        <w:rPr>
          <w:rFonts w:ascii="Times New Roman" w:hAnsi="Times New Roman" w:cs="Times New Roman"/>
          <w:sz w:val="28"/>
          <w:szCs w:val="28"/>
        </w:rPr>
        <w:t xml:space="preserve"> элементы  опор,  технологические косынки и т.п.) должны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052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0525">
        <w:rPr>
          <w:rFonts w:ascii="Times New Roman" w:hAnsi="Times New Roman" w:cs="Times New Roman"/>
          <w:sz w:val="28"/>
          <w:szCs w:val="28"/>
        </w:rPr>
        <w:t xml:space="preserve"> закрыты</w:t>
      </w:r>
    </w:p>
    <w:p w:rsidR="004632CC" w:rsidRPr="00920525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25">
        <w:rPr>
          <w:rFonts w:ascii="Times New Roman" w:hAnsi="Times New Roman" w:cs="Times New Roman"/>
          <w:sz w:val="28"/>
          <w:szCs w:val="28"/>
        </w:rPr>
        <w:t xml:space="preserve"> декоративными элементами;</w:t>
      </w:r>
    </w:p>
    <w:p w:rsidR="004632CC" w:rsidRDefault="004632CC" w:rsidP="004632C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F48">
        <w:rPr>
          <w:rFonts w:ascii="Times New Roman" w:hAnsi="Times New Roman" w:cs="Times New Roman"/>
          <w:sz w:val="28"/>
          <w:szCs w:val="28"/>
        </w:rPr>
        <w:t xml:space="preserve">     - щитовые  установки не должны иметь видимых элементов соединения различных частей конструкций (торцевые поверхности конструкций, крепления осветительной арматуры, соединения с основанием).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 xml:space="preserve">2.8.7.2. </w:t>
      </w:r>
      <w:proofErr w:type="gramStart"/>
      <w:r w:rsidRPr="008835FF">
        <w:rPr>
          <w:rFonts w:ascii="Times New Roman" w:hAnsi="Times New Roman" w:cs="Times New Roman"/>
          <w:sz w:val="28"/>
          <w:szCs w:val="28"/>
        </w:rPr>
        <w:t>Уличные   информационно-коммуникационные   указатели расположения городских объектов - двусторонние и/или односторонние плоскостные модульные конструкции с внутренним подсветом, устанавливаемые на опорах (собственных опорах, опорах  контактной  сети)  и  содержащие информацию об уличной системе (названия улиц,  проспектов, площадей, переулков и т.п.),  местах нахождения учреждений и организаций городского, окружного и муниципального значения, культурно-</w:t>
      </w:r>
      <w:r w:rsidRPr="008835FF">
        <w:rPr>
          <w:rFonts w:ascii="Times New Roman" w:hAnsi="Times New Roman" w:cs="Times New Roman"/>
          <w:sz w:val="28"/>
          <w:szCs w:val="28"/>
        </w:rPr>
        <w:lastRenderedPageBreak/>
        <w:t>исторических памятников, предприятий и организаций потребительского рынка, прочих объектов городской инфраструктуры.</w:t>
      </w:r>
      <w:proofErr w:type="gramEnd"/>
    </w:p>
    <w:p w:rsidR="004632CC" w:rsidRPr="008835FF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 xml:space="preserve">     Максимальный размер  модуля уличного информационно-коммуникационного указателя не должен превышать 1550х1550 мм.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 xml:space="preserve">     Верхний модуль  уличного информационно-коммуникационного указателя  расположения городских  объектов  в  общем  случае  должен быть белого цвета с цветной полосой, в целях ориентирования иностранных туристов дублировать содержащуюся на нем информацию на  латинице, нижний  модуль  должен  иметь фон синего,  коричневого или желтого цветов, за исключением случаев использования зарегистрированного логотипа.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 xml:space="preserve">.3. Рекламно-информационные знаки  (ГОСТ 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 52044-2003)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устанавливаются в целях информационного обеспечения объектов узкого профиля вблизи дорог (закусочные,  предприятия по ремонту  шин,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карбюраторов,  амортизаторов,  магазины запасных частей).  Рекламно-информационные знаки  и  средства  информационного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участников  дорожного движения вносят в проекты организации дорожного движения с согласованием изменений в установленном порядке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размещают в соответствии с требованиями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52289-2004.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Площадь информационного поля  рекламно-информационного  знака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определяется по его внешним габаритным размерам.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7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композиции и навесы - объекты наружной рек-</w:t>
      </w:r>
    </w:p>
    <w:p w:rsidR="004632CC" w:rsidRPr="00597AF1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ламы и информации,  состоящие из основания,  одного или нескольких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флагштоков (стоек) и мягких полотнищ.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Флаги могут устанавливаться на опоре освещения,  на зданиях и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F1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Площадь информационного поля флага определяется площадью двух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сторон его полотнища.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Площадь информационного поля навеса определяется размером од-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ной из его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>. Настенные панно - объекты наружной рекламы и  информации, устанавливаемые на плоскости стен зданий в виде:</w:t>
      </w:r>
    </w:p>
    <w:p w:rsidR="004632CC" w:rsidRPr="00597AF1" w:rsidRDefault="004632CC" w:rsidP="004632CC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изображения (информационного поля),  непосредственно  нанесенного на стену;</w:t>
      </w:r>
    </w:p>
    <w:p w:rsidR="004632CC" w:rsidRDefault="004632CC" w:rsidP="004632CC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объектов,  состоящих из элементов крепления к стене, каркаса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 информационного поля.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Настенные панно  выполняются  по  типовым  или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проектам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Для настенных  панно,  имеющих элементы крепления к стене,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обязательном порядке разрабатывается проект  крепления  объекта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целью обеспечения безопасности при эксплуатации.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Площадь информационного поля  настенного  панно 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габаритами каркаса информационного поля.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Не допускается установка и эксплуатация  на  главных  фасадах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зданий крупноразмерных щитовых и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банерных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объектов наружной рекламы и </w:t>
      </w:r>
      <w:r w:rsidRPr="00597AF1">
        <w:rPr>
          <w:rFonts w:ascii="Times New Roman" w:hAnsi="Times New Roman" w:cs="Times New Roman"/>
          <w:sz w:val="28"/>
          <w:szCs w:val="28"/>
        </w:rPr>
        <w:lastRenderedPageBreak/>
        <w:t>информации, закрывающих значительную часть фасада здания, остекление витрин и окон, архитектурные детали и декоративное оформление и искажающих тем самым целостность восприятия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2.8.7.6</w:t>
      </w:r>
      <w:r w:rsidRPr="00597AF1">
        <w:rPr>
          <w:rFonts w:ascii="Times New Roman" w:hAnsi="Times New Roman" w:cs="Times New Roman"/>
          <w:sz w:val="28"/>
          <w:szCs w:val="28"/>
        </w:rPr>
        <w:t xml:space="preserve">. Панели-кронштейны -  двусторонние  консольные плоскостные 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объекты наружной рекламы и информации,  устанавливаемые на</w:t>
      </w:r>
      <w:r>
        <w:rPr>
          <w:rFonts w:ascii="Times New Roman" w:hAnsi="Times New Roman" w:cs="Times New Roman"/>
          <w:sz w:val="28"/>
          <w:szCs w:val="28"/>
        </w:rPr>
        <w:t xml:space="preserve"> опорах (собственных опорах, </w:t>
      </w:r>
      <w:r w:rsidRPr="00597AF1">
        <w:rPr>
          <w:rFonts w:ascii="Times New Roman" w:hAnsi="Times New Roman" w:cs="Times New Roman"/>
          <w:sz w:val="28"/>
          <w:szCs w:val="28"/>
        </w:rPr>
        <w:t xml:space="preserve">опорах </w:t>
      </w:r>
      <w:r>
        <w:rPr>
          <w:rFonts w:ascii="Times New Roman" w:hAnsi="Times New Roman" w:cs="Times New Roman"/>
          <w:sz w:val="28"/>
          <w:szCs w:val="28"/>
        </w:rPr>
        <w:t>контактной сети) или на зданиях.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Панели-кронштейны должны  выполняться в двустороннем варианте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с внутренней подсветкой.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Типовой размер панелей-кронштейнов,  размещаемых на опорах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вертикальном исполнении), составляет 1,2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1,8 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Размеры панелей-кронштейнов,  размещаемых  на фасадах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определяются архитектурными особенностями здания.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В целях  безопасности в эксплуатации панели-кронштейны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быть установлены на высоте не менее 4,5 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На зданиях  панели-кронштейны  размещаются,  как правило,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уровне между первым и вторым этажами.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При размещении на опоре  панели-кронштейны должны быть ориентированы в сторону, противоположную проезжей части, и иметь маркировку с идентификацией владельца и номера его телефона. Размещение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на опоре более одного объекта наружной рекламы и информации не допускается.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Панели-кронштейны, прикрепляемые к зданию,  не должны  выступать более чем на 1,5 м от точки крепления.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Запрещается установка на фасадах зданий  панелей-кронштейнов,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предназначенных для размещения на них сменных рекламных сообщений.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Площадь информационного поля  панели-кронштейна 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7AF1">
        <w:rPr>
          <w:rFonts w:ascii="Times New Roman" w:hAnsi="Times New Roman" w:cs="Times New Roman"/>
          <w:sz w:val="28"/>
          <w:szCs w:val="28"/>
        </w:rPr>
        <w:t>общей площадью двух его сторон.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 w:rsidRPr="008835FF">
        <w:rPr>
          <w:rFonts w:ascii="Times New Roman" w:hAnsi="Times New Roman" w:cs="Times New Roman"/>
          <w:sz w:val="28"/>
          <w:szCs w:val="28"/>
        </w:rPr>
        <w:t>2.8.7.6. Транспаранты-перетяжки  - объекты наружной рекламы и информации,  состоящие из устройства крепления, устройства натяжения и информационного изображения.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Транспаранты-перетяжки подразделяются на световые (в том числе гирлянды) и неосвещенные, изготовленные из материалов на мягкой основе.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Конструкция световых  транспарантов-перетяжек  должна   иметь устройство аварийного отключения от сетей электропитания.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Транспаранты-перетяжки должны  располагаться  не ниже 5 м над проезжей частью. Установка транспарантов-перетяжек производится на самостоятельных опорах только в селитебных зонах.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Расстояние между  транспарантами-перетяжками  должно  быть не менее 100 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Площадь информационного поля транспаранта-перетяжки определяется площадью двух ее сторон.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 Витражи - объекты наружной  рекламы  и 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устанавливаемые  в  оконных  или  дверных  проемах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Конструктивно витражи  состоят из основания,  каркаса и прозрачных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lastRenderedPageBreak/>
        <w:t>Рекламная информация  размещается с внутренней стороны остекления витража.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Витражи должны  иметь  подсветку в темное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Рекламные тексты,  размещаемые  в витражах,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Законом Российской Федерации "О государственном  языке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Федерации" должны выполняться на русском языке (за исключением зарегистрированных товарных знаков и знаков обслуживания.) 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иностранные товарные знаки и знаки обслуживания должны иметь высоту шрифта не более 10 см,  занимать не более 10% площади витража и</w:t>
      </w:r>
      <w:r>
        <w:rPr>
          <w:rFonts w:ascii="Times New Roman" w:hAnsi="Times New Roman" w:cs="Times New Roman"/>
          <w:sz w:val="28"/>
          <w:szCs w:val="28"/>
        </w:rPr>
        <w:t xml:space="preserve"> иметь поясняющий текст на </w:t>
      </w:r>
      <w:r w:rsidRPr="00597AF1">
        <w:rPr>
          <w:rFonts w:ascii="Times New Roman" w:hAnsi="Times New Roman" w:cs="Times New Roman"/>
          <w:sz w:val="28"/>
          <w:szCs w:val="28"/>
        </w:rPr>
        <w:t>русском языке.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Допускается установка и эксплуатация в  витражах 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сферы  услуг  рекламного  оформления  не  по  профилю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предприятия. При этом указанное рекламное оформление не должно занимать более 20% площади витража.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Для предприятий бытового обслуживания  населения 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установка в витражах без взимания платы следующей информации:</w:t>
      </w:r>
    </w:p>
    <w:p w:rsidR="004632CC" w:rsidRPr="00597AF1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знаков соответствия региональной системы добровольной  сертификации бытовых услуг и систем качества в сфере оказания услуг;</w:t>
      </w:r>
    </w:p>
    <w:p w:rsidR="004632CC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наименований (товарных знаков)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фирм-производителей  расходных 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материалов,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F1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F1">
        <w:rPr>
          <w:rFonts w:ascii="Times New Roman" w:hAnsi="Times New Roman" w:cs="Times New Roman"/>
          <w:sz w:val="28"/>
          <w:szCs w:val="28"/>
        </w:rPr>
        <w:t>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ссов,  используемых </w:t>
      </w:r>
    </w:p>
    <w:p w:rsidR="004632CC" w:rsidRDefault="004632CC" w:rsidP="004632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Для специализированных  предприятий бытового обслуживания населения по ремонту и техническому обслуживанию бытовой радиоэлектронной аппаратуры,  бытовых машин и приборов допускается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 витражах наименований (товарных знаков) фирм-производителей  бытовой техники, обслуживаемой данным предприятием.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Площадь информационного поля витража определяется по  габаритам изображений,  нанесенных на прозрачные поверхности витрины, 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также по габаритам объемных конструкций, размещенных внутри витрины.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 Электронные экраны (электронные  табло)  - 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наружной рекламы  и информации,  предназначенные для воспроизведения изображения на плоскости экрана за счет светоизлучения  светодиодов, ламп, иных источников света или светоотражающих элементов.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7AF1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F1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еляется     габаритами</w:t>
      </w:r>
    </w:p>
    <w:p w:rsidR="004632CC" w:rsidRPr="00597AF1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светоизлучаю</w:t>
      </w:r>
      <w:r w:rsidRPr="00597AF1">
        <w:rPr>
          <w:rFonts w:ascii="Times New Roman" w:hAnsi="Times New Roman" w:cs="Times New Roman"/>
          <w:sz w:val="28"/>
          <w:szCs w:val="28"/>
        </w:rPr>
        <w:t>щей поверхности.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Отдельно стоящие электронные экраны должны иметь  декоративно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оформленную  обратную сторону,  фундаменты отдельно стоящих электронных экранов не должны выступать над уровнем земли.  В  исключительных случаях, когда заглубление фундамента невозможно, допускается размещение фундаментов без заглубления  при наличии бортового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камня или дорожных ограждений (по ГОСТ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52289-2004). При этом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должны быть 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декоративно-художественно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 оформлены по  </w:t>
      </w:r>
      <w:r w:rsidRPr="006D66CC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>
        <w:rPr>
          <w:rFonts w:ascii="Times New Roman" w:hAnsi="Times New Roman" w:cs="Times New Roman"/>
          <w:sz w:val="28"/>
          <w:szCs w:val="28"/>
        </w:rPr>
        <w:t>с Администрацией.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Конструктивные элементы и элементы крепления (болтовые соединения,  элементы опор,  и т.п.) должны быть закрыты  декоративными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элементами.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lastRenderedPageBreak/>
        <w:t>Электронные экраны, установленные на зданиях и сооружениях, должны быть оборудованы системой аварийного отключения от сети электропитания и соответствовать требованиям пожарной  безопасности.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97AF1">
        <w:rPr>
          <w:rFonts w:ascii="Times New Roman" w:hAnsi="Times New Roman" w:cs="Times New Roman"/>
          <w:sz w:val="28"/>
          <w:szCs w:val="28"/>
        </w:rPr>
        <w:t xml:space="preserve"> Маркизы - объекты наружной  рекламы  и 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выполненные в виде козырьков и навесов с нанесенной на них рекламной информацией и размещенные над витринами,  входами или проемами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зданий и сооружений. Маркизы состоят из элементов крепления к зданию,  каркаса и информационного поля,  выполненного на мягкой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жесткой основе.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Площадь информационного поля маркизы определяется  габаритами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нанесенного изображения.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 Временные объекты наружной рекламы и информации: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.1. Выносные щитовые конструкции (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объекты наружной рекламы и информации,  устанавливаемые  в  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предприятиями в часы их работы.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должны быть двусторонними, не должны иметь собственного подсвета, площадь одной стороны не должна превышать 1,5 кв.м.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пешеходных </w:t>
      </w:r>
      <w:r>
        <w:rPr>
          <w:rFonts w:ascii="Times New Roman" w:hAnsi="Times New Roman" w:cs="Times New Roman"/>
          <w:sz w:val="28"/>
          <w:szCs w:val="28"/>
        </w:rPr>
        <w:t xml:space="preserve"> зонах и на тротуарах  в </w:t>
      </w:r>
      <w:r w:rsidRPr="00597AF1">
        <w:rPr>
          <w:rFonts w:ascii="Times New Roman" w:hAnsi="Times New Roman" w:cs="Times New Roman"/>
          <w:sz w:val="28"/>
          <w:szCs w:val="28"/>
        </w:rPr>
        <w:t>пределах 5 м от входа в предприятие.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Запрещается установка и эксплуатация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, мешающих проходу пешеходов,  при ширине тротуара менее 3 м, а также ориентированных на восприятие с проезжей части.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Не допускается установка и эксплуатация более двух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F1">
        <w:rPr>
          <w:rFonts w:ascii="Times New Roman" w:hAnsi="Times New Roman" w:cs="Times New Roman"/>
          <w:sz w:val="28"/>
          <w:szCs w:val="28"/>
        </w:rPr>
        <w:t xml:space="preserve">у входа в предприятие,  а также использование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дополнительного объекта наружной рекламы  при наличии хорошо просматриваемых  с тротуара вывески и витрин (за исключением предп</w:t>
      </w:r>
      <w:r>
        <w:rPr>
          <w:rFonts w:ascii="Times New Roman" w:hAnsi="Times New Roman" w:cs="Times New Roman"/>
          <w:sz w:val="28"/>
          <w:szCs w:val="28"/>
        </w:rPr>
        <w:t>риятий общественного питания).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 w:rsidRPr="008835FF">
        <w:rPr>
          <w:rFonts w:ascii="Times New Roman" w:hAnsi="Times New Roman" w:cs="Times New Roman"/>
          <w:sz w:val="28"/>
          <w:szCs w:val="28"/>
        </w:rPr>
        <w:t>2.8.8.2. Объекты наружной рекламы и информации на  временных ограждениях территорий строительных площадок и розничной (уличной) торговли (летние кафе,  выставки, ярмарки), а также других временных ограждениях должны обеспечивать художественное оформление данных объектов.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35FF">
        <w:rPr>
          <w:rFonts w:ascii="Times New Roman" w:hAnsi="Times New Roman" w:cs="Times New Roman"/>
          <w:sz w:val="28"/>
          <w:szCs w:val="28"/>
        </w:rPr>
        <w:t xml:space="preserve">оформлять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FF">
        <w:rPr>
          <w:rFonts w:ascii="Times New Roman" w:hAnsi="Times New Roman" w:cs="Times New Roman"/>
          <w:sz w:val="28"/>
          <w:szCs w:val="28"/>
        </w:rPr>
        <w:t xml:space="preserve"> данные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FF">
        <w:rPr>
          <w:rFonts w:ascii="Times New Roman" w:hAnsi="Times New Roman" w:cs="Times New Roman"/>
          <w:sz w:val="28"/>
          <w:szCs w:val="28"/>
        </w:rPr>
        <w:t xml:space="preserve">объекты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F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FF">
        <w:rPr>
          <w:rFonts w:ascii="Times New Roman" w:hAnsi="Times New Roman" w:cs="Times New Roman"/>
          <w:sz w:val="28"/>
          <w:szCs w:val="28"/>
        </w:rPr>
        <w:t xml:space="preserve"> щитами, </w:t>
      </w:r>
    </w:p>
    <w:p w:rsidR="004632CC" w:rsidRPr="008835FF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мягким оформлением или сплошной лентой. В случаях применения щитовых конструкций  высота щитов не должна превышать размеров несущих элементов ограждений более чем на 1/2 их высоты.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В случаях,  когда на строительной площадке имеются сооружения (строительные  леса  при реконструкции здания,  бытовые помещения, мачты для прожекторов,  краны и т.д.),  а также ограждающая сетка, возможна установка других объектов наружной рекламы, предусмотренных настоящими Правилами.</w:t>
      </w:r>
    </w:p>
    <w:p w:rsidR="004632CC" w:rsidRPr="008835FF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 xml:space="preserve">При установке  объектов  наружной рекламы и информации на ограждениях строительных площадок высотой более 10 метров, </w:t>
      </w:r>
      <w:proofErr w:type="gramStart"/>
      <w:r w:rsidRPr="008835FF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ограждение  должно быть внесено в проект организации строительства (</w:t>
      </w:r>
      <w:proofErr w:type="gramStart"/>
      <w:r w:rsidRPr="008835F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835FF">
        <w:rPr>
          <w:rFonts w:ascii="Times New Roman" w:hAnsi="Times New Roman" w:cs="Times New Roman"/>
          <w:sz w:val="28"/>
          <w:szCs w:val="28"/>
        </w:rPr>
        <w:t>).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7AF1">
        <w:rPr>
          <w:rFonts w:ascii="Times New Roman" w:hAnsi="Times New Roman" w:cs="Times New Roman"/>
          <w:sz w:val="28"/>
          <w:szCs w:val="28"/>
        </w:rPr>
        <w:t>. Объекты городской информации: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7AF1">
        <w:rPr>
          <w:rFonts w:ascii="Times New Roman" w:hAnsi="Times New Roman" w:cs="Times New Roman"/>
          <w:sz w:val="28"/>
          <w:szCs w:val="28"/>
        </w:rPr>
        <w:t>.1. Объектами  городской  информации являются конструкции,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установленные на территории города </w:t>
      </w:r>
      <w:r>
        <w:rPr>
          <w:rFonts w:ascii="Times New Roman" w:hAnsi="Times New Roman" w:cs="Times New Roman"/>
          <w:sz w:val="28"/>
          <w:szCs w:val="28"/>
        </w:rPr>
        <w:t>Красноармейска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целях ориентирования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справочного  обслуживания жителей и гостей города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Красноармейска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при перемещении по городу,  информирования населения о событиях 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жизни, работе органов исполнительной власти города </w:t>
      </w:r>
      <w:r>
        <w:rPr>
          <w:rFonts w:ascii="Times New Roman" w:hAnsi="Times New Roman" w:cs="Times New Roman"/>
          <w:sz w:val="28"/>
          <w:szCs w:val="28"/>
        </w:rPr>
        <w:t>Красноармейска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7AF1">
        <w:rPr>
          <w:rFonts w:ascii="Times New Roman" w:hAnsi="Times New Roman" w:cs="Times New Roman"/>
          <w:sz w:val="28"/>
          <w:szCs w:val="28"/>
        </w:rPr>
        <w:t>.2. Объекты городской информации подразделяются на следующие виды: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информационные указатели;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вывески органов государственной власти;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стенды  (информационные конструкции) с информацией о проведении строительных,  дорожных,  аварийных и  других  видов  работ,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F1">
        <w:rPr>
          <w:rFonts w:ascii="Times New Roman" w:hAnsi="Times New Roman" w:cs="Times New Roman"/>
          <w:sz w:val="28"/>
          <w:szCs w:val="28"/>
        </w:rPr>
        <w:t>распространяемой в целях безопасности и информирования населения;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- праздничное оформление города,  размещаемое по  тематическим планам в  соответствии  с  поручениями Главы Красноармейского района.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7AF1">
        <w:rPr>
          <w:rFonts w:ascii="Times New Roman" w:hAnsi="Times New Roman" w:cs="Times New Roman"/>
          <w:sz w:val="28"/>
          <w:szCs w:val="28"/>
        </w:rPr>
        <w:t>.3. Оформление  разрешительной документации на установку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эксплуатацию объектов городской информации не требуется.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 Объекты информационного и рекламного оформления предприятий и организаций по обслуживанию населения: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 xml:space="preserve">.1. Объектами информационного оформления предприятий и организаций  по  обслуживанию населения являются вывески,  </w:t>
      </w:r>
      <w:r w:rsidRPr="008835FF">
        <w:rPr>
          <w:rFonts w:ascii="Times New Roman" w:hAnsi="Times New Roman" w:cs="Times New Roman"/>
          <w:sz w:val="28"/>
          <w:szCs w:val="28"/>
        </w:rPr>
        <w:t>настенные панно,</w:t>
      </w:r>
      <w:r w:rsidRPr="00597AF1">
        <w:rPr>
          <w:rFonts w:ascii="Times New Roman" w:hAnsi="Times New Roman" w:cs="Times New Roman"/>
          <w:sz w:val="28"/>
          <w:szCs w:val="28"/>
        </w:rPr>
        <w:t xml:space="preserve">  кронштейны и другие объекты, установленные на внешних стенах зданий и сооружений,  на территории, в местах их нахождения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целях информирования потребителя о товарах и услугах.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Объекты информационного и рекламного оформления предприятий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организаций по обслуживанию населения подразделяются на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виды: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вывески;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FF">
        <w:rPr>
          <w:rFonts w:ascii="Times New Roman" w:hAnsi="Times New Roman" w:cs="Times New Roman"/>
          <w:sz w:val="28"/>
          <w:szCs w:val="28"/>
        </w:rPr>
        <w:t>- информационное оформление (информационные конструкции);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- рекламное оформление.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.2. Вывеска предназначена для доведения до сведения потребителей информации на русском языке  о  наименовании  изготовителя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(исполнителя, продавца), месте его нахождения (адрес) и режиме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работы в  целях защиты прав потребителей (ст.9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"О защите прав потребителей").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Вывеска устанавливается изготовителем (исполнителем,  продавцом)  на видном месте на здании справа или слева у главного входа,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 занимаемое им здание или помещение,  а также на ярмарках, лотках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 в других местах осуществления им торговли, бытового и иного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обслуживания вне постоянного места нахождения.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CC">
        <w:rPr>
          <w:rFonts w:ascii="Times New Roman" w:hAnsi="Times New Roman" w:cs="Times New Roman"/>
          <w:sz w:val="28"/>
          <w:szCs w:val="28"/>
        </w:rPr>
        <w:t xml:space="preserve">Требования к внешнему виду вывесок размещаемых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B5E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Красноармейск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BB5ECC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Красноармейского муниципального района Саратовской области </w:t>
      </w:r>
      <w:r w:rsidRPr="00EC5BE9">
        <w:rPr>
          <w:rFonts w:ascii="Times New Roman" w:hAnsi="Times New Roman" w:cs="Times New Roman"/>
          <w:sz w:val="28"/>
          <w:szCs w:val="28"/>
        </w:rPr>
        <w:t>от 12.07.2018 г. № 462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размещения вывески на фасаде здания, сооружения согласуется с Администрацией.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.3. Предприятия  и  организации  по обслуживанию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устанавливают на фасадах зданий информационные конструкции,  предназначенные  для размещения информации на русском языке о типе или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F1">
        <w:rPr>
          <w:rFonts w:ascii="Times New Roman" w:hAnsi="Times New Roman" w:cs="Times New Roman"/>
          <w:sz w:val="28"/>
          <w:szCs w:val="28"/>
        </w:rPr>
        <w:t>профиле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предприятия для ориентирования потребителей о местах  осуществления розничной торговли или обслуживания населения.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Информационная  конструкция предприятия и организации по  обслуживанию населения  может  быть установлена на фасаде здания,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котором расположено предприятие,  в пределах занимаемого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или над входом в него с согласия собственника здания или уполномоченного им лица.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Высота букв  информационного  оформления должна быть не менее</w:t>
      </w:r>
      <w:r>
        <w:rPr>
          <w:rFonts w:ascii="Times New Roman" w:hAnsi="Times New Roman" w:cs="Times New Roman"/>
          <w:sz w:val="28"/>
          <w:szCs w:val="28"/>
        </w:rPr>
        <w:t xml:space="preserve"> 0,15 </w:t>
      </w:r>
      <w:r w:rsidRPr="00597AF1">
        <w:rPr>
          <w:rFonts w:ascii="Times New Roman" w:hAnsi="Times New Roman" w:cs="Times New Roman"/>
          <w:sz w:val="28"/>
          <w:szCs w:val="28"/>
        </w:rPr>
        <w:t>м. Информационные конструкции должны быть подсвечены в темное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время суток внутренними</w:t>
      </w:r>
      <w:r>
        <w:rPr>
          <w:rFonts w:ascii="Times New Roman" w:hAnsi="Times New Roman" w:cs="Times New Roman"/>
          <w:sz w:val="28"/>
          <w:szCs w:val="28"/>
        </w:rPr>
        <w:t xml:space="preserve"> или внешними</w:t>
      </w:r>
      <w:r w:rsidRPr="00597AF1">
        <w:rPr>
          <w:rFonts w:ascii="Times New Roman" w:hAnsi="Times New Roman" w:cs="Times New Roman"/>
          <w:sz w:val="28"/>
          <w:szCs w:val="28"/>
        </w:rPr>
        <w:t xml:space="preserve"> источниками света.  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Для предприятий бытового обслуживания,  расположенных в помещениях без выхода на основные пешеходные улицы (в подвалах,  полуподвалах,  во дворах), допускается установка обязательной информации,  предназначенной для ознакомления потребителей с их услугами,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на доступных для обозрения местах без взимания платы.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пешеходных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F1">
        <w:rPr>
          <w:rFonts w:ascii="Times New Roman" w:hAnsi="Times New Roman" w:cs="Times New Roman"/>
          <w:sz w:val="28"/>
          <w:szCs w:val="28"/>
        </w:rPr>
        <w:t>тротуарах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в пределах 5 метров от входа в предприятие на  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объектах  наружной  рекламы и информации на время работы предприятия.  Информация не должна быть ориентирована на восприятие с проезжей части,  мешать проходу пешеходов, не должна содержать торговых марок,  наименований,  товарных знаков и  знаков 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других юридических лиц.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Основанием для установки указанной информации является разрешение на установку объекта  наружной рекламы и информации,  оформленное в порядке,  установленном настоящими Правилами для информационных  конструкций предприятий и организаций по обслуживанию населения.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.4. Примерный перечень надписей, размещаемых на информационных конструкциях предприятий и организаций по обслуживанию населения: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 xml:space="preserve">.4.1.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Для розничных предприятий, осуществляющих продовольственную торговлю:  универсам,  супермаркет,  гастроном, 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(продовольственный магазин), специализированный магазин.</w:t>
      </w:r>
      <w:proofErr w:type="gramEnd"/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.4.2. Для  розничных предприятий,  осуществляющих непродовольственную торговлю:  универмаг,  дом торговли  (торговый  дом),</w:t>
      </w:r>
    </w:p>
    <w:p w:rsidR="004632CC" w:rsidRPr="00597AF1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торговый центр, специализированный магазин, комиссионный магазин.</w:t>
      </w:r>
    </w:p>
    <w:p w:rsidR="004632CC" w:rsidRPr="00597AF1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1FC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597AF1">
        <w:rPr>
          <w:rFonts w:ascii="Times New Roman" w:hAnsi="Times New Roman" w:cs="Times New Roman"/>
          <w:sz w:val="28"/>
          <w:szCs w:val="28"/>
        </w:rPr>
        <w:t>: допускается  при  обозначении  на информационных конструкциях профиля специализированных предприятий торговли (торговая</w:t>
      </w:r>
      <w:proofErr w:type="gramEnd"/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lastRenderedPageBreak/>
        <w:t>площадь  одной  товарной  группы более 50%) использовать названия: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"Рыба", "Булочная", "Булочная - кондитерская", "Кондитерские товары", "Молоко", "Овощи - фрукты", "Одежда", "Обувь", "Меха" и т.д.,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а при реализации товаров,  объединенных по определенному  потребительскому  признаку  - "Диетические продукты",  "Детское питание",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"Товары для мужчин",  "Товары для женщин",  "Подарки", "Товары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новобрачных",  "Товары для спорта", "Букинистические товары", "Ан</w:t>
      </w:r>
      <w:r>
        <w:rPr>
          <w:rFonts w:ascii="Times New Roman" w:hAnsi="Times New Roman" w:cs="Times New Roman"/>
          <w:sz w:val="28"/>
          <w:szCs w:val="28"/>
        </w:rPr>
        <w:t xml:space="preserve">тикварные товары" и </w:t>
      </w:r>
      <w:r w:rsidRPr="00597AF1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.4.3. Для  предприятий  общественного  питания:  ресторан,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бар, 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кафе, бистро, кафетерий, закусочная, столовая, магазин-кулинария. Примечание: допускается при обозначении профиля специализированных предприятий общественного питания использование названий: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"Шашлычная",  "Блинная", "Пирожковая", "Молодежное кафе", "Детское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кафе" и т.п.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 xml:space="preserve">.4.4.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Для предприятий бытового обслуживания населения: бытовые услуги,  ремонт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изготовление обуви, пошив и (или) ремонт одежды (головных уборов,  штор,  меховых,  кожаных изделий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др.), ремонт бытовой техники (возможно указание специализации: радиоэлектронной аппаратуры,  бытовых машин,  холодильников, швейных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машин,  часов, и др.), изготовление ключей, ювелирных изделий, изготовление и (или) ремонт мебели (возможно указание специализации: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мягкой мебели, кухонной мебели, плетеной мебели и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др.), химическая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чистка (возможно указание специализации:  одежды, ковров, пухо-перовых изделий,  стирка белья, парикмахерская (возможно дополнение: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косметика, маникюр), фотосъемка (возможно дополнение: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фото),  переплетные  (возможно дополнение:  брошюровочные работы),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прокат (возможно с указанием специализации: спортивного инвентаря,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предметов домашнего обихода,  музыкальных инструментов и др.), ритуальные услуги (возможно дополнение:  обрядовые услуги), изготовление памятников (надгробных сооружений,  оград),  ломбард,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по уборке (помещений, квартир, офисов) и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F1">
        <w:rPr>
          <w:rFonts w:ascii="Times New Roman" w:hAnsi="Times New Roman" w:cs="Times New Roman"/>
          <w:sz w:val="28"/>
          <w:szCs w:val="28"/>
        </w:rPr>
        <w:t>Тип предприятия: ателье, Дом моды, салон - с указанием специализации, технический центр, приемный пункт (с указанием специализации), химчистка, прачечная, химчистка-прачечная; фотоателье, фотография, бюро (разное), "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Мультисервис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", Дом быта.</w:t>
      </w:r>
      <w:proofErr w:type="gramEnd"/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Допускается сокращенное наименование услуг:  "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Металлоремонт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"Химчистка", "Фото" и др.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Возможно объединение наименования услуг, оказываемых предприятием: химчистка-прачечная, ремонт часов и ювелирных изделий и др.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.4.5. Для автозаправочных станций и моечных постов:  автозаправочная станция (АЗС),  автозаправочный комплекс (АЗК),  мойка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автомобилей.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Примечание: допускается при обозначении профиля 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использование названий: "АЗС", "АЗК", "Бензин", "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" и т.п.</w:t>
      </w:r>
    </w:p>
    <w:p w:rsidR="004632CC" w:rsidRPr="00A02563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lastRenderedPageBreak/>
        <w:t>На отведенной территории, зданиях и сооружениях автозаправочных станций,  моечных постов допускается установка и 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конструкций  для  размещения информации о ценах на топливо и ценах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на услуги мойки автомобилей.  </w:t>
      </w:r>
      <w:r w:rsidRPr="008835FF">
        <w:rPr>
          <w:rFonts w:ascii="Times New Roman" w:hAnsi="Times New Roman" w:cs="Times New Roman"/>
          <w:sz w:val="28"/>
          <w:szCs w:val="28"/>
        </w:rPr>
        <w:t>Допускается установка и эксплуатация отдельно  стоящей информационной конструкции автозаправочной станции или моечного поста в полосе отвода  дороги  в попутном направлении   на  расстоянии  от границы отведенной территории не более 100 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.5. Надписи на объектах информационного оформления  предприятий  и  организаций  по  обслуживанию  населения выполняются на</w:t>
      </w:r>
      <w:r>
        <w:rPr>
          <w:rFonts w:ascii="Times New Roman" w:hAnsi="Times New Roman" w:cs="Times New Roman"/>
          <w:sz w:val="28"/>
          <w:szCs w:val="28"/>
        </w:rPr>
        <w:t xml:space="preserve"> русском языке. Допускает</w:t>
      </w:r>
      <w:r w:rsidRPr="00597AF1">
        <w:rPr>
          <w:rFonts w:ascii="Times New Roman" w:hAnsi="Times New Roman" w:cs="Times New Roman"/>
          <w:sz w:val="28"/>
          <w:szCs w:val="28"/>
        </w:rPr>
        <w:t>ся установка на информационных конструкциях декоративных элементов,  а также словесных, графических обозначений или их комбинаций (на русском языке или в русской транслитерации),  зарегистрированных в установленном порядке в качестве товарных знаков или знаков обслуживания. При этом  владелец информационной конструкции должен обладать правом на использование товарного знака или знака обслуживания,  зарегистрированным в  установленном законом порядке.  Изображение таких декоративных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товарных знаков и (или) знаков обслуживания не должно доминировать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над информацией, размещенной в целях ориентирования потребителей.</w:t>
      </w:r>
    </w:p>
    <w:p w:rsidR="004632CC" w:rsidRPr="00A02563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Недопустимо использование в текстах информационного  оформления предприятий иностранных слов, выполненных в русской транслитерации (за исключением зарегистрированных товарных знаков и 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обслуживания,  правом  на  использование которых обладает владелец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информационной конструкции),  а при обозначении типа  или  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деятельности предприятия - сокращений и аббревиатур.</w:t>
      </w:r>
    </w:p>
    <w:p w:rsidR="004632CC" w:rsidRPr="00A02563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.6. Установка и эксплуатация  объектов  информационного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рекламного  оформления  предприятий  и организаций по обслуживанию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населения,  осуществляется 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разрешения, оформленного  в  порядке, 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 настоящими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.7. Предприятия  и  организации  по обслуживанию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вправе устанавливать на информационных конструкциях дополнительную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рекламную информацию (рекламное оформление).  В соответствии с Законом Российской Федерации "О государственном языке Российской Федерации"  тексты рекламного оформления должны выполняться на  русском языке,  за  исключением  зарегистрированных товарных знаков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знаков обслуживания.  Зарегистрированные товарные  знаки  и 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обслуживания  на  иностранных языках могут быть выполнены в оригинальном виде и размещаться только  при  наличии  русского 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раскрывающего тип и профиль предприятия. В этом случае высота букв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 написании товарных знаков и знаков обслуживания должна быть,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минимум,  в два раза меньше по отношению к высоте основного шрифта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русского текста,  раскрывающего тип и профиль  предприятия.  Количество  и  методы  реализации изображений товарных знаков и 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обслуживания на иностранных  языках  не  должно  доминировать 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текстом с информацией о профиле деятельности предприятия.</w:t>
      </w:r>
    </w:p>
    <w:p w:rsidR="004632CC" w:rsidRPr="00A02563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.8. Допускается  установка  и эксплуатация на заявительной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основе информационно-рекламных указателей предприятий и  организаций по обслуживанию населения, предприятий промышленности, культуры,  спорта,  выполненных по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предприятий на имущественных объектах, обремененных договорными обязательствами.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7AF1">
        <w:rPr>
          <w:rFonts w:ascii="Times New Roman" w:hAnsi="Times New Roman" w:cs="Times New Roman"/>
          <w:sz w:val="28"/>
          <w:szCs w:val="28"/>
        </w:rPr>
        <w:t>.9. Объекты наружной рекламы и информации,  используемые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целях рекламного оформления предприятия и организаций по  обслуживанию населения, подлежат оформлению в порядке, установленном настоящими Правилами.</w:t>
      </w:r>
    </w:p>
    <w:p w:rsidR="004632CC" w:rsidRPr="00B84314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3. ОФОРМЛЕНИЕ РАЗРЕШИТЕЛЬНЫХ ДОКУМЕНТОВ НА УСТАНОВКУ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ЭКСПЛУАТАЦИЮ ОБЪЕКТОВ НАРУЖНОЙ РЕКЛАМЫ И ИНФОРМАЦИИ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3.1. Общие требования к оформлению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К разрешительным документам на установку и эксплуатацию  объектов  наружной рекламы и информации относятся разрешение на установку объектов наружной рекламы и информации или разрешение на установку  объекта  информационного оформления предприятий и организаций обслуживания населения. Форма разрешения на установку объекта  наружной  рекламы (далее - разрешение) утверждается в установленном порядке.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Оплата государственной пошлины  за выдачу разрешения на установку объектов наружной рекламы и информации осуществляется на основании и в размере, установленном федеральным законодательством.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Уполномоченным органом  по оформлению разрешительных документов на установку  объектов наружной рекламы и информации 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Красноармейского муниципального района Саратовской области (далее – Администрация)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Установка и  эксплуатация объектов наружной рекламы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Красноармейска Красноармейского муниципального района Саратовской области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допускается при наличии разрешения на их установку  по заявлению собственника или иного законного владельца соответствующего недвижимого имущества либо на  основании 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597AF1">
        <w:rPr>
          <w:rFonts w:ascii="Times New Roman" w:hAnsi="Times New Roman" w:cs="Times New Roman"/>
          <w:sz w:val="28"/>
          <w:szCs w:val="28"/>
        </w:rPr>
        <w:t>владельца  объекта  наружной рекламы и информации, 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случаев, предусмотренных Правилами.</w:t>
      </w:r>
    </w:p>
    <w:p w:rsidR="004632CC" w:rsidRPr="00A02563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Обращение индивидуальных предпринимателей и юридических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заявлениями о выдаче соответствующих разрешений, их рассмотрение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выдача разрешения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3.2. Разрешение  на установку объектов наружной рекламы и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3.2.1. Собственники или иные законные владельцы соответствующего недвижимого имущества либо владельцы объектов наружной рекламы и информации обращаются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97AF1">
        <w:rPr>
          <w:rFonts w:ascii="Times New Roman" w:hAnsi="Times New Roman" w:cs="Times New Roman"/>
          <w:sz w:val="28"/>
          <w:szCs w:val="28"/>
        </w:rPr>
        <w:t xml:space="preserve"> с заявлением по установленной </w:t>
      </w:r>
      <w:r w:rsidRPr="00597AF1">
        <w:rPr>
          <w:rFonts w:ascii="Times New Roman" w:hAnsi="Times New Roman" w:cs="Times New Roman"/>
          <w:sz w:val="28"/>
          <w:szCs w:val="28"/>
        </w:rPr>
        <w:lastRenderedPageBreak/>
        <w:t>форме. В заявлении   указываются  сведения  о  территориальном  размещении,  технических  параметрах и внешнем виде объекта наружной рекламы и информации.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К заявлению прилагаются документы, необходимые для согласования при оформлении разрешительной документации и выдачи запрашива</w:t>
      </w:r>
      <w:r>
        <w:rPr>
          <w:rFonts w:ascii="Times New Roman" w:hAnsi="Times New Roman" w:cs="Times New Roman"/>
          <w:sz w:val="28"/>
          <w:szCs w:val="28"/>
        </w:rPr>
        <w:t xml:space="preserve">емого </w:t>
      </w:r>
      <w:r w:rsidRPr="00597AF1">
        <w:rPr>
          <w:rFonts w:ascii="Times New Roman" w:hAnsi="Times New Roman" w:cs="Times New Roman"/>
          <w:sz w:val="28"/>
          <w:szCs w:val="28"/>
        </w:rPr>
        <w:t>документа заявителю.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В случае непредставления вышеуказанных документов 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заявления может быть отказано.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7AF1">
        <w:rPr>
          <w:rFonts w:ascii="Times New Roman" w:hAnsi="Times New Roman" w:cs="Times New Roman"/>
          <w:sz w:val="28"/>
          <w:szCs w:val="28"/>
        </w:rPr>
        <w:t>. Решение  о  выдаче  разрешения  или об отказе в выдаче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разрешения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97AF1">
        <w:rPr>
          <w:rFonts w:ascii="Times New Roman" w:hAnsi="Times New Roman" w:cs="Times New Roman"/>
          <w:sz w:val="28"/>
          <w:szCs w:val="28"/>
        </w:rPr>
        <w:t xml:space="preserve">  не  </w:t>
      </w:r>
      <w:r w:rsidRPr="00044EF5">
        <w:rPr>
          <w:rFonts w:ascii="Times New Roman" w:hAnsi="Times New Roman" w:cs="Times New Roman"/>
          <w:sz w:val="28"/>
          <w:szCs w:val="28"/>
        </w:rPr>
        <w:t xml:space="preserve">позднее двух месяцев </w:t>
      </w:r>
      <w:proofErr w:type="gramStart"/>
      <w:r w:rsidRPr="00044EF5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044EF5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с извещением заявителя в письменной форме.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7AF1">
        <w:rPr>
          <w:rFonts w:ascii="Times New Roman" w:hAnsi="Times New Roman" w:cs="Times New Roman"/>
          <w:sz w:val="28"/>
          <w:szCs w:val="28"/>
        </w:rPr>
        <w:t xml:space="preserve">. Решение  об отказе в выдаче разрешения должно быть мотивировано и принято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97AF1">
        <w:rPr>
          <w:rFonts w:ascii="Times New Roman" w:hAnsi="Times New Roman" w:cs="Times New Roman"/>
          <w:sz w:val="28"/>
          <w:szCs w:val="28"/>
        </w:rPr>
        <w:t xml:space="preserve"> по основаниям,  установленным Федеральным законом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рекламе".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7AF1">
        <w:rPr>
          <w:rFonts w:ascii="Times New Roman" w:hAnsi="Times New Roman" w:cs="Times New Roman"/>
          <w:sz w:val="28"/>
          <w:szCs w:val="28"/>
        </w:rPr>
        <w:t>. Разрешение может быть аннулировано досрочно по решению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установленных Федеральным законом "О рекламе".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 xml:space="preserve">. Разрешение может быть признано недействительным в  судебном  порядке по иску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законом "О рекламе".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 Договор на установку  и  эксплуатацию  объекта  наружной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рекламы и инфор</w:t>
      </w:r>
      <w:r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597AF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Красноармейска Красноармейского муниципального района Саратовской области: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3.3.1. По  договору  на установку и эксплуатацию объекта  наружной рекламы и информации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97AF1">
        <w:rPr>
          <w:rFonts w:ascii="Times New Roman" w:hAnsi="Times New Roman" w:cs="Times New Roman"/>
          <w:sz w:val="28"/>
          <w:szCs w:val="28"/>
        </w:rPr>
        <w:t xml:space="preserve"> предоставляет владельцу объекта наружной рекламы и информации (далее -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) за плату возможность  установить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эксплуатировать объект в целях распространения наружной рекламы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землях общего пользования,  </w:t>
      </w:r>
      <w:r w:rsidRPr="008835FF">
        <w:rPr>
          <w:rFonts w:ascii="Times New Roman" w:hAnsi="Times New Roman" w:cs="Times New Roman"/>
          <w:sz w:val="28"/>
          <w:szCs w:val="28"/>
        </w:rPr>
        <w:t xml:space="preserve">земельных участках, в  том  </w:t>
      </w:r>
      <w:proofErr w:type="gramStart"/>
      <w:r w:rsidRPr="008835F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835FF">
        <w:rPr>
          <w:rFonts w:ascii="Times New Roman" w:hAnsi="Times New Roman" w:cs="Times New Roman"/>
          <w:sz w:val="28"/>
          <w:szCs w:val="28"/>
        </w:rPr>
        <w:t xml:space="preserve"> переданном в хозяйственное ведение, оперативное или доверительное управление.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" w:hAnsi="Times New Roman" w:cs="Times New Roman"/>
          <w:sz w:val="28"/>
          <w:szCs w:val="28"/>
        </w:rPr>
        <w:t>Базовая ставка оплаты за один квадратный метр рекламной конструкции утверждается решением Красноармейского районного собрания Саратовской области и может пересматриваться один раз в год в зависимости от конъюнктуры рекламного рынка и размеров инфляции.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оплаты по Договору производиться уполномоченным органом Администрации в соответствии с Методикой расчёта размера оплаты по Договору на установку и эксплуатацию рекламной конструкции, с учётом базовой ставки за один квадратный метр рекламной конструкции в год, утвержденной решением Красноармейского районного собрания Саратовской области.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3.3.3. После заключения договора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обязан  установить  объект  наружной  рекламы и информации в течение 30 дней в соответствии с проектной  документацией.  По  заявлению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lastRenderedPageBreak/>
        <w:t>рекламораспространителя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установки технически сложного объекта наружной рекламы и  информации  может быть увеличен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обязан использовать объект наружной рекламы и информации исключительно в целях 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рекламы или социальной рекламы.  Материалы социальной рекламы представляются 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97AF1">
        <w:rPr>
          <w:rFonts w:ascii="Times New Roman" w:hAnsi="Times New Roman" w:cs="Times New Roman"/>
          <w:sz w:val="28"/>
          <w:szCs w:val="28"/>
        </w:rPr>
        <w:t xml:space="preserve">  и размещаются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на рекламной конструкции в соответствии с действующим федеральным законодательством.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3.3.5.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 имеет  доступ  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эксплуатацию объекта наружной рекламы и информации в порядке,  определенном  договором на установку и эксплуатацию объекта наружной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рекламы и информации.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4E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1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4E0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E0">
        <w:rPr>
          <w:rFonts w:ascii="Times New Roman" w:hAnsi="Times New Roman" w:cs="Times New Roman"/>
          <w:sz w:val="28"/>
          <w:szCs w:val="28"/>
        </w:rPr>
        <w:t xml:space="preserve"> 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E0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E0">
        <w:rPr>
          <w:rFonts w:ascii="Times New Roman" w:hAnsi="Times New Roman" w:cs="Times New Roman"/>
          <w:sz w:val="28"/>
          <w:szCs w:val="28"/>
        </w:rPr>
        <w:t xml:space="preserve"> наружной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4E0">
        <w:rPr>
          <w:rFonts w:ascii="Times New Roman" w:hAnsi="Times New Roman" w:cs="Times New Roman"/>
          <w:sz w:val="28"/>
          <w:szCs w:val="28"/>
        </w:rPr>
        <w:t xml:space="preserve"> рекламы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4E0">
        <w:rPr>
          <w:rFonts w:ascii="Times New Roman" w:hAnsi="Times New Roman" w:cs="Times New Roman"/>
          <w:sz w:val="28"/>
          <w:szCs w:val="28"/>
        </w:rPr>
        <w:t>и</w:t>
      </w:r>
      <w:r w:rsidRPr="00597AF1">
        <w:rPr>
          <w:rFonts w:ascii="Times New Roman" w:hAnsi="Times New Roman" w:cs="Times New Roman"/>
          <w:sz w:val="28"/>
          <w:szCs w:val="28"/>
        </w:rPr>
        <w:t xml:space="preserve">нформации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Красноармейск Красноармейского муниципального района Саратовской области</w:t>
      </w:r>
      <w:r w:rsidRPr="00597AF1">
        <w:rPr>
          <w:rFonts w:ascii="Times New Roman" w:hAnsi="Times New Roman" w:cs="Times New Roman"/>
          <w:sz w:val="28"/>
          <w:szCs w:val="28"/>
        </w:rPr>
        <w:t xml:space="preserve"> без договора на установку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эксплуатацию  объекта  наружной  рекламы не допускается.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7A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97AF1">
        <w:rPr>
          <w:rFonts w:ascii="Times New Roman" w:hAnsi="Times New Roman" w:cs="Times New Roman"/>
          <w:sz w:val="28"/>
          <w:szCs w:val="28"/>
        </w:rPr>
        <w:t xml:space="preserve"> осуществляет 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 техническим  состоянием и эксплуатацией объекта наружной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рекламы и информации.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может быть расторгнут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.1. Размещения на объекте наружной рекламы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материалов,  не  относящихся к рекламе или социальной рекламе,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использования объекта наружной рекламы и информации не по целевому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назначению.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 xml:space="preserve">.2. Не внесения платы, предусмотренной договором,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7AF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597AF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 xml:space="preserve">.3. Досрочного аннулирования или  признания  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 разрешения на установку объекта наружной рекламы и информации.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 xml:space="preserve">.4. Невыполнения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по размещению социальной рекламы.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>.5. Несоответствия установленного объекта наружной рекламы и информации технической документации,  указанной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 выдаче разрешения.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 xml:space="preserve">.6. Неоднократного невыполнения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 требований об устранении несоответствия объекта наружной рекламы и информации техническим требованиям,  установленным для объектов данного типа.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7AF1">
        <w:rPr>
          <w:rFonts w:ascii="Times New Roman" w:hAnsi="Times New Roman" w:cs="Times New Roman"/>
          <w:sz w:val="28"/>
          <w:szCs w:val="28"/>
        </w:rPr>
        <w:t xml:space="preserve">.7. Изменения градостроительной ситуации,  </w:t>
      </w:r>
      <w:r>
        <w:rPr>
          <w:rFonts w:ascii="Times New Roman" w:hAnsi="Times New Roman" w:cs="Times New Roman"/>
          <w:sz w:val="28"/>
          <w:szCs w:val="28"/>
        </w:rPr>
        <w:t>схемы территориального населенного пункта, генерального плана поселения, проектов планировок территории, а также несоответствие внешнему облику сложившейся застройки.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97AF1">
        <w:rPr>
          <w:rFonts w:ascii="Times New Roman" w:hAnsi="Times New Roman" w:cs="Times New Roman"/>
          <w:sz w:val="28"/>
          <w:szCs w:val="28"/>
        </w:rPr>
        <w:t xml:space="preserve">. После прекращения действия договора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 обязан  в  течение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597AF1">
        <w:rPr>
          <w:rFonts w:ascii="Times New Roman" w:hAnsi="Times New Roman" w:cs="Times New Roman"/>
          <w:sz w:val="28"/>
          <w:szCs w:val="28"/>
        </w:rPr>
        <w:t xml:space="preserve"> дней демонтировать объект </w:t>
      </w:r>
      <w:r w:rsidRPr="00597AF1">
        <w:rPr>
          <w:rFonts w:ascii="Times New Roman" w:hAnsi="Times New Roman" w:cs="Times New Roman"/>
          <w:sz w:val="28"/>
          <w:szCs w:val="28"/>
        </w:rPr>
        <w:lastRenderedPageBreak/>
        <w:t>наружной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рекламы и </w:t>
      </w:r>
      <w:r>
        <w:rPr>
          <w:rFonts w:ascii="Times New Roman" w:hAnsi="Times New Roman" w:cs="Times New Roman"/>
          <w:sz w:val="28"/>
          <w:szCs w:val="28"/>
        </w:rPr>
        <w:t xml:space="preserve">информации. </w:t>
      </w:r>
      <w:r w:rsidRPr="00597AF1">
        <w:rPr>
          <w:rFonts w:ascii="Times New Roman" w:hAnsi="Times New Roman" w:cs="Times New Roman"/>
          <w:sz w:val="28"/>
          <w:szCs w:val="28"/>
        </w:rPr>
        <w:t xml:space="preserve">В случае невыполнения обязательств по демонтажу объекта наружной рекламы и  информации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97AF1">
        <w:rPr>
          <w:rFonts w:ascii="Times New Roman" w:hAnsi="Times New Roman" w:cs="Times New Roman"/>
          <w:sz w:val="28"/>
          <w:szCs w:val="28"/>
        </w:rPr>
        <w:t xml:space="preserve">осуществляет принудительный демонтаж объекта наружной рекламы  и  информации  и вправе требовать от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расходов по демонтажу.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7AF1">
        <w:rPr>
          <w:rFonts w:ascii="Times New Roman" w:hAnsi="Times New Roman" w:cs="Times New Roman"/>
          <w:sz w:val="28"/>
          <w:szCs w:val="28"/>
        </w:rPr>
        <w:t xml:space="preserve">. За несвоевременную оплату  по  договору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уплачивает неустойку (пени) в размере </w:t>
      </w:r>
      <w:r>
        <w:rPr>
          <w:rFonts w:ascii="Times New Roman" w:hAnsi="Times New Roman" w:cs="Times New Roman"/>
          <w:sz w:val="28"/>
          <w:szCs w:val="28"/>
        </w:rPr>
        <w:t xml:space="preserve">1/300 ставки рефинансирования Центрального Банка Российской Федерации </w:t>
      </w: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просроченной суммы за каждый день просрочки платежа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</w:t>
      </w:r>
      <w:r w:rsidRPr="00597AF1">
        <w:rPr>
          <w:rFonts w:ascii="Times New Roman" w:hAnsi="Times New Roman" w:cs="Times New Roman"/>
          <w:sz w:val="28"/>
          <w:szCs w:val="28"/>
        </w:rPr>
        <w:t>. В  случае  установки и эксплуатации объектов наружной  рекламы  и 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без  договора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вправе осуществить демонтаж таких конструкций и потребовать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возмещения  убытков в размере платы за фактическое размещение объекта наружной рекламы и информации,  расходов по демонтажу, хранению, а в необходимых случаях утилизации демонтированных объектов.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</w:t>
      </w:r>
      <w:r w:rsidRPr="00597AF1">
        <w:rPr>
          <w:rFonts w:ascii="Times New Roman" w:hAnsi="Times New Roman" w:cs="Times New Roman"/>
          <w:sz w:val="28"/>
          <w:szCs w:val="28"/>
        </w:rPr>
        <w:t>. Договор на установку и эксплуатацию  объекта наружной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рекламы  и  информации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землях общего пользования,  заключается с  победителями 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(аукционов) на право заключения соответствующих договоров.</w:t>
      </w:r>
    </w:p>
    <w:p w:rsidR="004632CC" w:rsidRPr="00320493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4. СОЦИАЛЬНО ЗНАЧИМАЯ ГОРОДСКАЯ РЕКЛАМА</w:t>
      </w:r>
    </w:p>
    <w:p w:rsidR="004632CC" w:rsidRPr="00320493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AF1">
        <w:rPr>
          <w:rFonts w:ascii="Times New Roman" w:hAnsi="Times New Roman" w:cs="Times New Roman"/>
          <w:sz w:val="28"/>
          <w:szCs w:val="28"/>
        </w:rPr>
        <w:t>Социально значимая городская реклама - информация, адресованная неопределенному кругу лиц и направленная на достижение общественно полезных целей и  обеспечение  интересов  города  в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культуры,  образования, безопасности, спорта, экологии, нравственного воспитания и пр.,  размещаемая на объектах наружной рекламы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информации в городе </w:t>
      </w:r>
      <w:r>
        <w:rPr>
          <w:rFonts w:ascii="Times New Roman" w:hAnsi="Times New Roman" w:cs="Times New Roman"/>
          <w:sz w:val="28"/>
          <w:szCs w:val="28"/>
        </w:rPr>
        <w:t>Красноармейске Красноармейского муниципального района Саратовской области</w:t>
      </w:r>
      <w:r w:rsidRPr="00597AF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постановлениями и распоряжениями Правительства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97A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7AF1">
        <w:rPr>
          <w:rFonts w:ascii="Times New Roman" w:hAnsi="Times New Roman" w:cs="Times New Roman"/>
          <w:sz w:val="28"/>
          <w:szCs w:val="28"/>
        </w:rPr>
        <w:t xml:space="preserve"> по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социально значимой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рекламы и информации.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>.  ТЕХНИЧЕСКИЕ ТРЕБОВАНИЯ К ОБЪЕКТАМ НАРУЖНОЙ  РЕКЛАМЫ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ИНФОРМАЦИИ</w:t>
      </w:r>
    </w:p>
    <w:p w:rsidR="004632CC" w:rsidRP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>.1. Проектирование,  изготовление,  монтаж, эксплуатация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утилизация  объектов  наружной  рекламы  и  информации и их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должны соответствовать установленным в Российской Федерации требованиям качества и безопасности,  предъявляемым к продукции, производственным процессам, эксплуатации и услугам согласно техническим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регламентам,  строительным нормам и правилам (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); правилам устройства электроустановок (ПУЭ);  правилам технической эксплуатации</w:t>
      </w:r>
    </w:p>
    <w:p w:rsidR="004632CC" w:rsidRP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>электроустановок потребителей (ПТЭЭП); и другим нормативным правовым актам.</w:t>
      </w:r>
    </w:p>
    <w:p w:rsidR="004632CC" w:rsidRP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К особо  сложным объектам наружной рекламы и информации относятся отдельно стоящие объекты наружной рекламы и информации,  основания которых требуют специального типа  фундамента  с  глубиной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заложения  более одного метра (за исключением конструкций -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транcпарант-перетяжек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>) или использования  свайного  основания,  щитовые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установки  сверхбольшого  формата  (площадью  одной стороны 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18 кв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>) и/или объекты высотой более 12 метров (от земли до  крайней верхней точки конструкции)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2CC" w:rsidRP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>.3. Сведения о необходимости занятия проезжей части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или улицы,  или полосы отвода дороги  и  необходимости 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закрытия или  ограничения  движения  при  установке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объектов наружной рекламы и информации должны быть представлены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Управление  ГИБДД  ГУВД г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расноармейска</w:t>
      </w:r>
      <w:r w:rsidRPr="00597AF1">
        <w:rPr>
          <w:rFonts w:ascii="Times New Roman" w:hAnsi="Times New Roman" w:cs="Times New Roman"/>
          <w:sz w:val="28"/>
          <w:szCs w:val="28"/>
        </w:rPr>
        <w:t xml:space="preserve"> не менее чем за 15 дней до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работ.</w:t>
      </w:r>
    </w:p>
    <w:p w:rsidR="004632CC" w:rsidRP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597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несет ответственность за любые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нарушения правил безопасности,  а также за неисправности и аварийные ситуации,  возникшие из-за нарушения им условий монтажа и эксплуатации объекта наружной рекламы и информации.</w:t>
      </w:r>
    </w:p>
    <w:p w:rsidR="004632CC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97AF1">
        <w:rPr>
          <w:rFonts w:ascii="Times New Roman" w:hAnsi="Times New Roman" w:cs="Times New Roman"/>
          <w:sz w:val="28"/>
          <w:szCs w:val="28"/>
        </w:rPr>
        <w:t>. Эксплуатация и обследование объектов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597AF1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 xml:space="preserve">.1. Плановое  обследование объектов наружной рекламы и информации,  находящихся в эксплуатации,  производится 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597AF1">
        <w:rPr>
          <w:rFonts w:ascii="Times New Roman" w:hAnsi="Times New Roman" w:cs="Times New Roman"/>
          <w:sz w:val="28"/>
          <w:szCs w:val="28"/>
        </w:rPr>
        <w:t xml:space="preserve"> за свой счет с периодичностью не менее 1 раза в год.</w:t>
      </w:r>
    </w:p>
    <w:p w:rsidR="004632CC" w:rsidRPr="00597AF1" w:rsidRDefault="004632CC" w:rsidP="004632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AF1">
        <w:rPr>
          <w:rFonts w:ascii="Times New Roman" w:hAnsi="Times New Roman" w:cs="Times New Roman"/>
          <w:sz w:val="28"/>
          <w:szCs w:val="28"/>
        </w:rPr>
        <w:t>.2. Плановое  обследование включает:</w:t>
      </w:r>
    </w:p>
    <w:p w:rsidR="004632CC" w:rsidRPr="00597AF1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проверку   состояния   и   степень   повреждения  конструкции  вследствие механических, температурных,  коррозионных и 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воздействий;</w:t>
      </w:r>
    </w:p>
    <w:p w:rsidR="004632CC" w:rsidRDefault="004632CC" w:rsidP="004632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   - проверку состояния электроустановки наружной рекламы и  информации и соответствия ее нормативным документам;</w:t>
      </w:r>
    </w:p>
    <w:p w:rsidR="004632CC" w:rsidRPr="00597AF1" w:rsidRDefault="004632CC" w:rsidP="004632CC">
      <w:pPr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97A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5.5.3</w:t>
      </w:r>
      <w:r w:rsidRPr="0059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AF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7AF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7AF1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7AF1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AF1">
        <w:rPr>
          <w:rFonts w:ascii="Times New Roman" w:hAnsi="Times New Roman" w:cs="Times New Roman"/>
          <w:sz w:val="28"/>
          <w:szCs w:val="28"/>
        </w:rPr>
        <w:t>наружной рекламы и информац</w:t>
      </w:r>
      <w:proofErr w:type="gramStart"/>
      <w:r w:rsidRPr="00597AF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97AF1">
        <w:rPr>
          <w:rFonts w:ascii="Times New Roman" w:hAnsi="Times New Roman" w:cs="Times New Roman"/>
          <w:sz w:val="28"/>
          <w:szCs w:val="28"/>
        </w:rPr>
        <w:t xml:space="preserve"> электроустановку в надлежащем состоянии,  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7AF1">
        <w:rPr>
          <w:rFonts w:ascii="Times New Roman" w:hAnsi="Times New Roman" w:cs="Times New Roman"/>
          <w:sz w:val="28"/>
          <w:szCs w:val="28"/>
        </w:rPr>
        <w:t>акже в установленном  порядке 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F1">
        <w:rPr>
          <w:rFonts w:ascii="Times New Roman" w:hAnsi="Times New Roman" w:cs="Times New Roman"/>
          <w:sz w:val="28"/>
          <w:szCs w:val="28"/>
        </w:rPr>
        <w:t>уборку прилегающей территории.</w:t>
      </w:r>
    </w:p>
    <w:p w:rsidR="004632CC" w:rsidRDefault="004632CC" w:rsidP="004632CC">
      <w:pPr>
        <w:spacing w:line="240" w:lineRule="auto"/>
      </w:pPr>
    </w:p>
    <w:p w:rsidR="004632CC" w:rsidRDefault="004632CC" w:rsidP="004632CC">
      <w:pPr>
        <w:spacing w:line="240" w:lineRule="auto"/>
      </w:pPr>
    </w:p>
    <w:sectPr w:rsidR="004632CC" w:rsidSect="00DC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028"/>
    <w:rsid w:val="00104FD8"/>
    <w:rsid w:val="0036489A"/>
    <w:rsid w:val="003F0F4F"/>
    <w:rsid w:val="00401059"/>
    <w:rsid w:val="004632CC"/>
    <w:rsid w:val="008A7028"/>
    <w:rsid w:val="00A02FAB"/>
    <w:rsid w:val="00DC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8"/>
    <w:pPr>
      <w:spacing w:after="0" w:line="360" w:lineRule="auto"/>
    </w:pPr>
  </w:style>
  <w:style w:type="paragraph" w:styleId="1">
    <w:name w:val="heading 1"/>
    <w:basedOn w:val="a"/>
    <w:next w:val="a"/>
    <w:link w:val="10"/>
    <w:qFormat/>
    <w:rsid w:val="008A702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02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0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0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A7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8A70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7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02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63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2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632C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CC"/>
  </w:style>
  <w:style w:type="paragraph" w:styleId="a8">
    <w:name w:val="footer"/>
    <w:basedOn w:val="a"/>
    <w:link w:val="a9"/>
    <w:uiPriority w:val="99"/>
    <w:semiHidden/>
    <w:unhideWhenUsed/>
    <w:rsid w:val="004632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7544</Words>
  <Characters>43003</Characters>
  <Application>Microsoft Office Word</Application>
  <DocSecurity>0</DocSecurity>
  <Lines>358</Lines>
  <Paragraphs>100</Paragraphs>
  <ScaleCrop>false</ScaleCrop>
  <Company/>
  <LinksUpToDate>false</LinksUpToDate>
  <CharactersWithSpaces>50447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Смирнова</cp:lastModifiedBy>
  <cp:revision>5</cp:revision>
  <dcterms:created xsi:type="dcterms:W3CDTF">2020-07-21T07:35:00Z</dcterms:created>
  <dcterms:modified xsi:type="dcterms:W3CDTF">2020-08-03T05:16:00Z</dcterms:modified>
</cp:coreProperties>
</file>