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AB" w:rsidRDefault="00E16EAB">
      <w:pPr>
        <w:jc w:val="both"/>
        <w:rPr>
          <w:color w:val="000000"/>
          <w:sz w:val="28"/>
          <w:szCs w:val="28"/>
        </w:rPr>
      </w:pPr>
    </w:p>
    <w:p w:rsidR="00E16EAB" w:rsidRDefault="00E1621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52475" cy="1057275"/>
            <wp:effectExtent l="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AB" w:rsidRDefault="00E16EAB">
      <w:pPr>
        <w:jc w:val="center"/>
        <w:rPr>
          <w:sz w:val="28"/>
        </w:rPr>
      </w:pPr>
    </w:p>
    <w:p w:rsidR="00E16EAB" w:rsidRDefault="00E1621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АДМИНИСТРАЦИЯ</w:t>
      </w:r>
    </w:p>
    <w:p w:rsidR="00E16EAB" w:rsidRDefault="00E1621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КРАСНОАРМЕЙСКОГО МУНИЦИПАЛЬНОГО РАЙОНА</w:t>
      </w:r>
    </w:p>
    <w:p w:rsidR="00E16EAB" w:rsidRDefault="00E1621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САРАТОВСКОЙ ОБЛАСТИ</w:t>
      </w:r>
    </w:p>
    <w:p w:rsidR="00E16EAB" w:rsidRDefault="00E16EAB">
      <w:pPr>
        <w:jc w:val="center"/>
        <w:rPr>
          <w:rFonts w:ascii="PT Astra Serif" w:hAnsi="PT Astra Serif"/>
          <w:b/>
          <w:sz w:val="32"/>
          <w:szCs w:val="32"/>
        </w:rPr>
      </w:pPr>
    </w:p>
    <w:p w:rsidR="00E16EAB" w:rsidRDefault="00E1621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ПОСТАНОВЛЕНИЕ</w:t>
      </w:r>
    </w:p>
    <w:tbl>
      <w:tblPr>
        <w:tblW w:w="5550" w:type="dxa"/>
        <w:tblInd w:w="469" w:type="dxa"/>
        <w:tblLayout w:type="fixed"/>
        <w:tblLook w:val="0000"/>
      </w:tblPr>
      <w:tblGrid>
        <w:gridCol w:w="534"/>
        <w:gridCol w:w="2507"/>
        <w:gridCol w:w="484"/>
        <w:gridCol w:w="2025"/>
      </w:tblGrid>
      <w:tr w:rsidR="00E16EAB" w:rsidTr="001E7992">
        <w:trPr>
          <w:cantSplit/>
          <w:trHeight w:val="276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E16EAB" w:rsidRDefault="00E1621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</w:t>
            </w:r>
          </w:p>
        </w:tc>
        <w:tc>
          <w:tcPr>
            <w:tcW w:w="2507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16EAB" w:rsidRDefault="001E799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мая 2023г.</w:t>
            </w:r>
          </w:p>
        </w:tc>
        <w:tc>
          <w:tcPr>
            <w:tcW w:w="484" w:type="dxa"/>
            <w:vMerge w:val="restart"/>
            <w:shd w:val="clear" w:color="auto" w:fill="auto"/>
            <w:vAlign w:val="bottom"/>
          </w:tcPr>
          <w:p w:rsidR="00E16EAB" w:rsidRDefault="00E16210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025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16EAB" w:rsidRPr="001E7992" w:rsidRDefault="001E799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357</w:t>
            </w:r>
          </w:p>
        </w:tc>
      </w:tr>
      <w:tr w:rsidR="00E16EAB" w:rsidTr="001E7992">
        <w:trPr>
          <w:cantSplit/>
          <w:trHeight w:val="276"/>
        </w:trPr>
        <w:tc>
          <w:tcPr>
            <w:tcW w:w="534" w:type="dxa"/>
            <w:vMerge/>
            <w:shd w:val="clear" w:color="auto" w:fill="auto"/>
            <w:vAlign w:val="bottom"/>
          </w:tcPr>
          <w:p w:rsidR="00E16EAB" w:rsidRDefault="00E16EAB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7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16EAB" w:rsidRDefault="00E16EAB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4" w:type="dxa"/>
            <w:vMerge/>
            <w:shd w:val="clear" w:color="auto" w:fill="auto"/>
            <w:vAlign w:val="bottom"/>
          </w:tcPr>
          <w:p w:rsidR="00E16EAB" w:rsidRDefault="00E16EAB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25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16EAB" w:rsidRDefault="00E16EAB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E16EAB" w:rsidTr="001E7992">
        <w:trPr>
          <w:cantSplit/>
          <w:trHeight w:val="135"/>
        </w:trPr>
        <w:tc>
          <w:tcPr>
            <w:tcW w:w="534" w:type="dxa"/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507" w:type="dxa"/>
            <w:tcBorders>
              <w:top w:val="dotted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025" w:type="dxa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E16EAB" w:rsidRDefault="00E1621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Красноармейск</w:t>
            </w:r>
          </w:p>
        </w:tc>
      </w:tr>
    </w:tbl>
    <w:p w:rsidR="00E16EAB" w:rsidRDefault="00E16EAB">
      <w:pPr>
        <w:pStyle w:val="ConsPlusTitlePage"/>
        <w:jc w:val="center"/>
        <w:rPr>
          <w:rFonts w:ascii="PT Astra Serif" w:hAnsi="PT Astra Serif"/>
        </w:rPr>
      </w:pPr>
    </w:p>
    <w:p w:rsidR="001E7992" w:rsidRPr="001E7992" w:rsidRDefault="00E16210">
      <w:pPr>
        <w:pStyle w:val="af"/>
        <w:jc w:val="left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1E7992">
        <w:rPr>
          <w:rFonts w:ascii="PT Astra Serif" w:hAnsi="PT Astra Serif" w:cs="Times New Roman"/>
          <w:bCs/>
          <w:sz w:val="28"/>
        </w:rPr>
        <w:t xml:space="preserve">О </w:t>
      </w:r>
      <w:r w:rsidR="001E7992">
        <w:rPr>
          <w:rFonts w:ascii="PT Astra Serif" w:hAnsi="PT Astra Serif" w:cs="Times New Roman"/>
          <w:bCs/>
          <w:sz w:val="28"/>
        </w:rPr>
        <w:t xml:space="preserve">  </w:t>
      </w:r>
      <w:r w:rsidRPr="001E7992">
        <w:rPr>
          <w:rFonts w:ascii="PT Astra Serif" w:hAnsi="PT Astra Serif" w:cs="Times New Roman"/>
          <w:bCs/>
          <w:sz w:val="28"/>
        </w:rPr>
        <w:t>внесении   изменений</w:t>
      </w:r>
      <w:r w:rsidR="001E7992">
        <w:rPr>
          <w:rFonts w:ascii="PT Astra Serif" w:hAnsi="PT Astra Serif" w:cs="Times New Roman"/>
          <w:bCs/>
          <w:sz w:val="28"/>
        </w:rPr>
        <w:t xml:space="preserve">  </w:t>
      </w:r>
      <w:r w:rsidRPr="001E7992">
        <w:rPr>
          <w:rFonts w:ascii="PT Astra Serif" w:hAnsi="PT Astra Serif" w:cs="Times New Roman"/>
          <w:bCs/>
          <w:sz w:val="28"/>
        </w:rPr>
        <w:t xml:space="preserve"> в   </w:t>
      </w:r>
      <w:r w:rsidRPr="001E7992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муниципальную </w:t>
      </w:r>
    </w:p>
    <w:p w:rsidR="001E7992" w:rsidRDefault="00E16210">
      <w:pPr>
        <w:pStyle w:val="af"/>
        <w:jc w:val="left"/>
        <w:rPr>
          <w:rFonts w:ascii="PT Astra Serif" w:hAnsi="PT Astra Serif"/>
          <w:sz w:val="28"/>
          <w:szCs w:val="28"/>
        </w:rPr>
      </w:pPr>
      <w:r w:rsidRPr="001E7992">
        <w:rPr>
          <w:rStyle w:val="a3"/>
          <w:rFonts w:ascii="PT Astra Serif" w:hAnsi="PT Astra Serif" w:cs="Times New Roman"/>
          <w:b w:val="0"/>
          <w:sz w:val="28"/>
          <w:szCs w:val="28"/>
        </w:rPr>
        <w:t>программу</w:t>
      </w:r>
      <w:r w:rsidRPr="001E7992">
        <w:rPr>
          <w:rStyle w:val="a3"/>
          <w:rFonts w:ascii="PT Astra Serif" w:hAnsi="PT Astra Serif" w:cs="Times New Roman"/>
          <w:sz w:val="28"/>
          <w:szCs w:val="28"/>
        </w:rPr>
        <w:t xml:space="preserve"> </w:t>
      </w:r>
      <w:r w:rsidR="001E7992">
        <w:rPr>
          <w:rStyle w:val="a3"/>
          <w:rFonts w:ascii="PT Astra Serif" w:hAnsi="PT Astra Serif" w:cs="Times New Roman"/>
          <w:sz w:val="28"/>
          <w:szCs w:val="28"/>
        </w:rPr>
        <w:t xml:space="preserve">      </w:t>
      </w:r>
      <w:r w:rsidRPr="001E7992">
        <w:rPr>
          <w:rFonts w:ascii="PT Astra Serif" w:hAnsi="PT Astra Serif"/>
          <w:sz w:val="28"/>
          <w:szCs w:val="28"/>
        </w:rPr>
        <w:t xml:space="preserve">«Развитие </w:t>
      </w:r>
      <w:r w:rsidR="001E7992">
        <w:rPr>
          <w:rFonts w:ascii="PT Astra Serif" w:hAnsi="PT Astra Serif"/>
          <w:sz w:val="28"/>
          <w:szCs w:val="28"/>
        </w:rPr>
        <w:t xml:space="preserve">   </w:t>
      </w:r>
      <w:r w:rsidRPr="001E7992">
        <w:rPr>
          <w:rFonts w:ascii="PT Astra Serif" w:hAnsi="PT Astra Serif"/>
          <w:sz w:val="28"/>
          <w:szCs w:val="28"/>
        </w:rPr>
        <w:t xml:space="preserve">образования </w:t>
      </w:r>
      <w:r w:rsidR="001E7992">
        <w:rPr>
          <w:rFonts w:ascii="PT Astra Serif" w:hAnsi="PT Astra Serif"/>
          <w:sz w:val="28"/>
          <w:szCs w:val="28"/>
        </w:rPr>
        <w:t xml:space="preserve">       </w:t>
      </w:r>
      <w:r w:rsidRPr="001E7992">
        <w:rPr>
          <w:rFonts w:ascii="PT Astra Serif" w:hAnsi="PT Astra Serif"/>
          <w:sz w:val="28"/>
          <w:szCs w:val="28"/>
        </w:rPr>
        <w:t xml:space="preserve">в </w:t>
      </w:r>
    </w:p>
    <w:p w:rsidR="001E7992" w:rsidRDefault="00E16210">
      <w:pPr>
        <w:pStyle w:val="af"/>
        <w:jc w:val="left"/>
        <w:rPr>
          <w:rFonts w:ascii="PT Astra Serif" w:hAnsi="PT Astra Serif"/>
          <w:sz w:val="28"/>
          <w:szCs w:val="28"/>
        </w:rPr>
      </w:pPr>
      <w:r w:rsidRPr="001E7992">
        <w:rPr>
          <w:rFonts w:ascii="PT Astra Serif" w:hAnsi="PT Astra Serif"/>
          <w:sz w:val="28"/>
          <w:szCs w:val="28"/>
        </w:rPr>
        <w:t xml:space="preserve">Красноармейском  муниципальном </w:t>
      </w:r>
      <w:r w:rsidRPr="001E7992">
        <w:rPr>
          <w:rFonts w:ascii="PT Astra Serif" w:hAnsi="PT Astra Serif"/>
          <w:sz w:val="28"/>
          <w:szCs w:val="28"/>
        </w:rPr>
        <w:t xml:space="preserve">районе  на </w:t>
      </w:r>
    </w:p>
    <w:p w:rsidR="00E16EAB" w:rsidRPr="001E7992" w:rsidRDefault="00E16210">
      <w:pPr>
        <w:pStyle w:val="af"/>
        <w:jc w:val="left"/>
        <w:rPr>
          <w:rFonts w:ascii="PT Astra Serif" w:hAnsi="PT Astra Serif"/>
          <w:sz w:val="28"/>
          <w:szCs w:val="28"/>
        </w:rPr>
      </w:pPr>
      <w:r w:rsidRPr="001E7992">
        <w:rPr>
          <w:rFonts w:ascii="PT Astra Serif" w:hAnsi="PT Astra Serif"/>
          <w:sz w:val="28"/>
          <w:szCs w:val="28"/>
        </w:rPr>
        <w:t xml:space="preserve">2023-2025 </w:t>
      </w:r>
      <w:r w:rsidRPr="001E7992">
        <w:rPr>
          <w:rFonts w:ascii="PT Astra Serif" w:hAnsi="PT Astra Serif"/>
          <w:sz w:val="28"/>
          <w:szCs w:val="28"/>
        </w:rPr>
        <w:t>годы»</w:t>
      </w:r>
    </w:p>
    <w:p w:rsidR="00E16EAB" w:rsidRDefault="00E16EAB">
      <w:pPr>
        <w:pStyle w:val="af"/>
        <w:jc w:val="left"/>
        <w:rPr>
          <w:rFonts w:ascii="PT Astra Serif" w:hAnsi="PT Astra Serif"/>
          <w:b/>
          <w:sz w:val="28"/>
          <w:szCs w:val="28"/>
        </w:rPr>
      </w:pPr>
    </w:p>
    <w:p w:rsidR="00E16EAB" w:rsidRDefault="00E16210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В соответствии с пунктом 1 статьи 179 Бюджетного кодекса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 Уставом Красноармейского </w:t>
      </w:r>
      <w:r>
        <w:rPr>
          <w:rFonts w:ascii="PT Astra Serif" w:hAnsi="PT Astra Serif" w:cs="Times New Roman"/>
          <w:sz w:val="28"/>
          <w:szCs w:val="28"/>
        </w:rPr>
        <w:t>муниципального района, администрация Красноармейского муниципального района  ПОСТАНОВЛЯЕТ:</w:t>
      </w:r>
    </w:p>
    <w:p w:rsidR="00E16EAB" w:rsidRDefault="00E16EAB">
      <w:pPr>
        <w:pStyle w:val="af"/>
        <w:rPr>
          <w:rFonts w:ascii="PT Astra Serif" w:hAnsi="PT Astra Serif" w:cs="Times New Roman"/>
          <w:sz w:val="28"/>
          <w:szCs w:val="28"/>
        </w:rPr>
      </w:pPr>
    </w:p>
    <w:p w:rsidR="00E16EAB" w:rsidRDefault="00E16210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 </w:t>
      </w:r>
      <w:r>
        <w:rPr>
          <w:rFonts w:ascii="PT Astra Serif" w:hAnsi="PT Astra Serif" w:cs="Times New Roman"/>
          <w:sz w:val="28"/>
          <w:szCs w:val="28"/>
        </w:rPr>
        <w:t>Внести изменения в муниципальную программу «Развитие образования в Красноармейском муниципальном районе на 2023-2025 годы» утвержденную постановлением администр</w:t>
      </w:r>
      <w:r>
        <w:rPr>
          <w:rFonts w:ascii="PT Astra Serif" w:hAnsi="PT Astra Serif" w:cs="Times New Roman"/>
          <w:sz w:val="28"/>
          <w:szCs w:val="28"/>
        </w:rPr>
        <w:t>ации Красноармейского муниципального района от 20 декабря 2022 года № 1157 и изложить ее в новой редакции, согласно приложению.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>2. Организационно-контрольному отделу администрации Красноармейского муниципального района опубликовать настоящее постановление</w:t>
      </w:r>
      <w:r>
        <w:rPr>
          <w:rFonts w:ascii="PT Astra Serif" w:hAnsi="PT Astra Serif"/>
          <w:sz w:val="28"/>
          <w:szCs w:val="28"/>
        </w:rPr>
        <w:t xml:space="preserve"> путем размещения на официальном сайте администрации Красноармейского муниципального района в телекоммуникационной сети «Интернет».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Настоящее постановление вступает в силу с</w:t>
      </w:r>
      <w:r>
        <w:rPr>
          <w:rFonts w:ascii="PT Astra Serif" w:hAnsi="PT Astra Serif"/>
          <w:sz w:val="28"/>
          <w:szCs w:val="28"/>
        </w:rPr>
        <w:t xml:space="preserve"> даты </w:t>
      </w:r>
      <w:r>
        <w:rPr>
          <w:rFonts w:ascii="PT Astra Serif" w:hAnsi="PT Astra Serif"/>
          <w:sz w:val="28"/>
          <w:szCs w:val="28"/>
        </w:rPr>
        <w:t>его официального опубликования (обнародования).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                        </w:t>
      </w:r>
    </w:p>
    <w:p w:rsidR="00E16EAB" w:rsidRDefault="00E16EAB">
      <w:pPr>
        <w:pStyle w:val="s3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1E7992" w:rsidRDefault="001E7992">
      <w:pPr>
        <w:pStyle w:val="s3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1E7992" w:rsidRDefault="001E7992">
      <w:pPr>
        <w:pStyle w:val="s3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1E7992" w:rsidRDefault="001E7992">
      <w:pPr>
        <w:pStyle w:val="s3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Красноармейского </w:t>
      </w:r>
    </w:p>
    <w:p w:rsidR="00E16EAB" w:rsidRDefault="001E7992">
      <w:pPr>
        <w:pStyle w:val="s3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района                                                                        А.И.Зотов</w:t>
      </w:r>
    </w:p>
    <w:p w:rsidR="00E16EAB" w:rsidRDefault="00E16EAB">
      <w:pPr>
        <w:pStyle w:val="s3"/>
        <w:spacing w:before="0" w:after="0"/>
        <w:jc w:val="both"/>
        <w:rPr>
          <w:sz w:val="28"/>
          <w:szCs w:val="28"/>
        </w:rPr>
      </w:pPr>
    </w:p>
    <w:p w:rsidR="00E16EAB" w:rsidRDefault="00E16EAB">
      <w:pPr>
        <w:pStyle w:val="s3"/>
        <w:spacing w:before="0" w:after="0"/>
        <w:jc w:val="both"/>
        <w:rPr>
          <w:sz w:val="28"/>
          <w:szCs w:val="28"/>
        </w:rPr>
      </w:pPr>
    </w:p>
    <w:p w:rsidR="00E16EAB" w:rsidRDefault="00E16EAB">
      <w:pPr>
        <w:pStyle w:val="ConsPlusNormal"/>
        <w:ind w:firstLine="540"/>
        <w:jc w:val="both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40"/>
          <w:szCs w:val="40"/>
        </w:rPr>
        <w:t xml:space="preserve">Муниципальная программа </w:t>
      </w:r>
      <w:r>
        <w:rPr>
          <w:b/>
          <w:color w:val="000000"/>
          <w:sz w:val="40"/>
          <w:szCs w:val="40"/>
        </w:rPr>
        <w:br/>
        <w:t>«Развитие образования в Красноармейском муниципальном районе на 2023 — 2025 годы»</w:t>
      </w:r>
    </w:p>
    <w:p w:rsidR="00E16EAB" w:rsidRDefault="00E16EAB">
      <w:pPr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EAB">
      <w:pPr>
        <w:pStyle w:val="s3"/>
        <w:rPr>
          <w:color w:val="000000"/>
        </w:rPr>
      </w:pP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Паспорт</w:t>
      </w:r>
      <w:r>
        <w:rPr>
          <w:b/>
          <w:color w:val="000000"/>
          <w:sz w:val="28"/>
          <w:szCs w:val="28"/>
        </w:rPr>
        <w:br/>
        <w:t xml:space="preserve">муниципальной программы "Развитие образования в </w:t>
      </w:r>
      <w:r>
        <w:rPr>
          <w:b/>
          <w:color w:val="000000"/>
          <w:sz w:val="28"/>
          <w:szCs w:val="28"/>
        </w:rPr>
        <w:t>Красноармейском муниципальном районе" на 2023 - 2025 годы</w:t>
      </w:r>
    </w:p>
    <w:tbl>
      <w:tblPr>
        <w:tblW w:w="10308" w:type="dxa"/>
        <w:tblInd w:w="-113" w:type="dxa"/>
        <w:tblLayout w:type="fixed"/>
        <w:tblLook w:val="0000"/>
      </w:tblPr>
      <w:tblGrid>
        <w:gridCol w:w="2126"/>
        <w:gridCol w:w="1677"/>
        <w:gridCol w:w="1697"/>
        <w:gridCol w:w="1669"/>
        <w:gridCol w:w="1564"/>
        <w:gridCol w:w="1575"/>
      </w:tblGrid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Федеральный Закон РФ от 29.12.2012 года №273-ФЗ «Об образовании в Российской Федерации».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Постановление администрации Красноармейского муниципального района от 05.11.2013 г. № 1065 «Об утверждении порядка принятия решений о  разработке  муниципальных программ, их формирования и реализации и порядка оценки эффективности реализации муниципальных </w:t>
            </w:r>
            <w:r>
              <w:rPr>
                <w:rFonts w:ascii="PT Astra Serif" w:hAnsi="PT Astra Serif"/>
                <w:color w:val="000000"/>
              </w:rPr>
              <w:t>программ»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Соисполнители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образования администрации Красноармейского </w:t>
            </w:r>
            <w:r>
              <w:rPr>
                <w:rFonts w:ascii="PT Astra Serif" w:hAnsi="PT Astra Serif"/>
                <w:color w:val="000000"/>
              </w:rPr>
              <w:t>муниципального района Саратовской области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rFonts w:ascii="PT Astra Serif" w:hAnsi="PT Astra Serif"/>
              </w:rPr>
            </w:pPr>
            <w:hyperlink w:anchor="sub_10100">
              <w:r w:rsidR="00E16210">
                <w:rPr>
                  <w:rFonts w:ascii="PT Astra Serif" w:hAnsi="PT Astra Serif"/>
                </w:rPr>
                <w:t>«Развитие систе</w:t>
              </w:r>
              <w:r w:rsidR="00E16210">
                <w:rPr>
                  <w:rFonts w:ascii="PT Astra Serif" w:hAnsi="PT Astra Serif"/>
                </w:rPr>
                <w:t>мы дошкольного образования</w:t>
              </w:r>
            </w:hyperlink>
            <w:r w:rsidR="00E16210">
              <w:rPr>
                <w:rFonts w:ascii="PT Astra Serif" w:hAnsi="PT Astra Serif"/>
                <w:color w:val="000000"/>
              </w:rPr>
              <w:t>»</w:t>
            </w:r>
          </w:p>
          <w:p w:rsidR="00E16EAB" w:rsidRDefault="00E16EAB">
            <w:pPr>
              <w:widowControl w:val="0"/>
              <w:jc w:val="both"/>
              <w:rPr>
                <w:rFonts w:ascii="PT Astra Serif" w:hAnsi="PT Astra Serif"/>
              </w:rPr>
            </w:pPr>
            <w:hyperlink w:anchor="sub_10200">
              <w:r w:rsidR="00E16210">
                <w:rPr>
                  <w:rFonts w:ascii="PT Astra Serif" w:hAnsi="PT Astra Serif"/>
                </w:rPr>
                <w:t>«Развитие системы общего образования»;      «Развитие системы  дополнительного образования</w:t>
              </w:r>
            </w:hyperlink>
            <w:r w:rsidR="00E16210">
              <w:rPr>
                <w:rFonts w:ascii="PT Astra Serif" w:hAnsi="PT Astra Serif"/>
                <w:color w:val="000000"/>
              </w:rPr>
              <w:t>»;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Цель муниципа</w:t>
            </w:r>
            <w:r>
              <w:rPr>
                <w:rFonts w:ascii="PT Astra Serif" w:hAnsi="PT Astra Serif" w:cs="Times New Roman"/>
                <w:color w:val="000000"/>
              </w:rPr>
              <w:t>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детей.</w:t>
            </w: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Эффективное использование кадровых, финансовых, материально-</w:t>
            </w:r>
            <w:r>
              <w:rPr>
                <w:rFonts w:ascii="PT Astra Serif" w:hAnsi="PT Astra Serif"/>
                <w:color w:val="000000"/>
              </w:rPr>
              <w:t xml:space="preserve"> технических  и управленческих ресурсов.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1.Обеспечение государственных гарантий на получение дошкольного образования и  реализация комплекса мер, направленных  на повышение эффективности и качества услуг по предоставлению до</w:t>
            </w:r>
            <w:r>
              <w:rPr>
                <w:rFonts w:ascii="PT Astra Serif" w:hAnsi="PT Astra Serif" w:cs="Times New Roman"/>
                <w:color w:val="000000"/>
              </w:rPr>
              <w:t>школьного образования;</w:t>
            </w:r>
            <w:r>
              <w:rPr>
                <w:rFonts w:ascii="PT Astra Serif" w:hAnsi="PT Astra Serif"/>
                <w:color w:val="000000"/>
              </w:rPr>
              <w:t xml:space="preserve"> 2.Обеспечение государственных гарантий на получение общего образования и реализация комплекса мер, направленных на повышение доступности качественного общего образования, соответствующего современным потребностям граждан района;</w:t>
            </w: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3.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Р</w:t>
            </w:r>
            <w:r>
              <w:rPr>
                <w:rFonts w:ascii="PT Astra Serif" w:hAnsi="PT Astra Serif"/>
                <w:color w:val="000000"/>
                <w:lang w:eastAsia="en-US"/>
              </w:rPr>
              <w:t>асширение потенциала системы дополнительного образования.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4. </w:t>
            </w:r>
            <w:r>
              <w:rPr>
                <w:rFonts w:ascii="PT Astra Serif" w:hAnsi="PT Astra Serif"/>
                <w:color w:val="000000"/>
              </w:rPr>
              <w:t>Кадровое обеспечение системы общего и дополнительного образования: подготовка, повышение квалификации и переподготовка педагогических работников общего и дополнительного  образования.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5.Укреплени</w:t>
            </w:r>
            <w:r>
              <w:rPr>
                <w:rFonts w:ascii="PT Astra Serif" w:hAnsi="PT Astra Serif"/>
                <w:color w:val="000000"/>
              </w:rPr>
              <w:t>е и модернизация материально-технической базы образовательных организаций района.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6. Оптимизация сети образовательных организаций с учетом социально-экономической и демографической ситуации.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7.Развитие системы поддержки талантливых детей.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8. Сохранение  и </w:t>
            </w:r>
            <w:r>
              <w:rPr>
                <w:rFonts w:ascii="PT Astra Serif" w:hAnsi="PT Astra Serif"/>
                <w:color w:val="000000"/>
              </w:rPr>
              <w:t>укрепление здоровья обучающихся.</w:t>
            </w:r>
          </w:p>
        </w:tc>
      </w:tr>
      <w:tr w:rsidR="00E16EAB">
        <w:trPr>
          <w:trHeight w:val="665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s16"/>
              <w:widowControl w:val="0"/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охвата детей в возрасте 3 - 7 лет, услугами дошкольного образования, к  общей численности детей в возрасте от 3 до 7 лет  до 100 процентов;</w:t>
            </w:r>
          </w:p>
          <w:p w:rsidR="00E16EAB" w:rsidRDefault="00E16210">
            <w:pPr>
              <w:pStyle w:val="s16"/>
              <w:widowControl w:val="0"/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>
              <w:rPr>
                <w:rFonts w:ascii="PT Astra Serif" w:hAnsi="PT Astra Serif"/>
                <w:color w:val="000000"/>
              </w:rPr>
              <w:t>увеличение удельного веса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 с 45  до 100 процентов;</w:t>
            </w:r>
          </w:p>
          <w:p w:rsidR="00E16EAB" w:rsidRDefault="00E16210">
            <w:pPr>
              <w:pStyle w:val="s16"/>
              <w:widowControl w:val="0"/>
              <w:spacing w:before="0" w:after="0"/>
              <w:ind w:right="2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увеличение удельного  веса учащихся </w:t>
            </w:r>
            <w:r>
              <w:rPr>
                <w:rFonts w:ascii="PT Astra Serif" w:hAnsi="PT Astra Serif"/>
                <w:color w:val="000000"/>
              </w:rPr>
              <w:t>общеобразовательных организаций, которые обучаются в соответствии с требованиями федеральных государственных образовательных стандартов с 92 до 100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удельного веса детей-инвалидов, получающих  общее образование в различных формах с 9</w:t>
            </w:r>
            <w:r>
              <w:rPr>
                <w:rFonts w:ascii="PT Astra Serif" w:hAnsi="PT Astra Serif"/>
                <w:color w:val="000000"/>
              </w:rPr>
              <w:t>0 до 100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удельного веса учащихся общеобразовательных организаций, занятых в реализации общественно значимых проектов с 70 до 90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-увеличение удельного веса учащихся общеобразовательных организаций, освоивших программы осно</w:t>
            </w:r>
            <w:r>
              <w:rPr>
                <w:rFonts w:ascii="PT Astra Serif" w:hAnsi="PT Astra Serif"/>
                <w:color w:val="000000"/>
              </w:rPr>
              <w:t>вного общего образования, подтвердивших на государственной итоговой аттестации годовые отметки с 60 до 70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уровня соответствия результатов мониторинга достижений учащихся, освоивших программы начального общего образования, показателя</w:t>
            </w:r>
            <w:r>
              <w:rPr>
                <w:rFonts w:ascii="PT Astra Serif" w:hAnsi="PT Astra Serif"/>
                <w:color w:val="000000"/>
              </w:rPr>
              <w:t>м качества образовательной организации с 60 до 67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удельного веса молодых специалистов в общей численности педагогов в бюджетных образовательных организациях с 0,3 до 0,9 процента;</w:t>
            </w:r>
          </w:p>
          <w:p w:rsidR="00E16EAB" w:rsidRDefault="00E16210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-увеличение удельного веса выпускников муниципальных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общеобразовательных организаций района, преодолевших минимальный порог при сдаче государственной итоговой  аттестации в форме единого государственного экзамена, с 97,9  до  100,0 процентов.</w:t>
            </w:r>
          </w:p>
          <w:p w:rsidR="00E16EAB" w:rsidRDefault="00E16210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увеличение удельного веса выпускников муниципальных общеобразов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ательных организаций района, достигших   от 81 до 100 баллов при сдаче государственной итоговой  аттестации в форме единого государственного экзамена с 6,8  до 9,4 процента.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>
              <w:rPr>
                <w:rFonts w:ascii="PT Astra Serif" w:eastAsia="Calibri" w:hAnsi="PT Astra Serif"/>
                <w:color w:val="000000"/>
              </w:rPr>
              <w:t>обеспечить достижение целевых показателей федерального</w:t>
            </w:r>
          </w:p>
          <w:p w:rsidR="00E16EAB" w:rsidRDefault="00E16210">
            <w:pPr>
              <w:widowControl w:val="0"/>
              <w:jc w:val="both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 xml:space="preserve">и регионального проектов </w:t>
            </w:r>
            <w:r>
              <w:rPr>
                <w:rFonts w:ascii="PT Astra Serif" w:eastAsia="Calibri" w:hAnsi="PT Astra Serif"/>
                <w:color w:val="000000"/>
              </w:rPr>
              <w:t>«Успех каждого ребенка» в 2022 году: «Доля детей в возрасте от 5 до 18 лет, охваченных дополнительным образованием» – 77 %, «Доля детей с ограниченными возможностями здоровья, программами дополнительного образования, в т.ч. с использованием дистанционных о</w:t>
            </w:r>
            <w:r>
              <w:rPr>
                <w:rFonts w:ascii="PT Astra Serif" w:eastAsia="Calibri" w:hAnsi="PT Astra Serif"/>
                <w:color w:val="000000"/>
              </w:rPr>
              <w:t>бразовательных технологий» – 58 %.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удельного веса численности педагогических работников  образовательных организаций,  имеющих педагогическое образование, в общей численности педагогических работников  образовательных организаций с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 до 100 п</w:t>
            </w:r>
            <w:r>
              <w:rPr>
                <w:rFonts w:ascii="PT Astra Serif" w:hAnsi="PT Astra Serif"/>
                <w:color w:val="000000"/>
              </w:rPr>
              <w:t>роцентов.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увеличение удельного веса численности педагогических работников  образовательных организаций,  прошедших переподготовку и повышение квалификации в общей численности педагогических работников образовательных организаций  с 70 до 100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>увеличение удельного веса детей первой и второй групп здоровья: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дошкольного возраста в общей численности детей дошкольного возраста с 81,3  до 88 процентов;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обучающихся в общей численности обучающихся в муниципальных общеобразовательных организациях с </w:t>
            </w:r>
            <w:r>
              <w:rPr>
                <w:rFonts w:ascii="PT Astra Serif" w:hAnsi="PT Astra Serif"/>
                <w:color w:val="000000"/>
              </w:rPr>
              <w:t>79  до 87 процентов;</w:t>
            </w:r>
          </w:p>
        </w:tc>
      </w:tr>
      <w:tr w:rsidR="00E16EA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Сроки и этапы </w:t>
            </w:r>
            <w:r>
              <w:rPr>
                <w:rFonts w:ascii="PT Astra Serif" w:hAnsi="PT Astra Serif" w:cs="Times New Roman"/>
                <w:color w:val="000000"/>
              </w:rPr>
              <w:lastRenderedPageBreak/>
              <w:t>реализации муниципальной программы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2023-2025 гг.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</w:tr>
      <w:tr w:rsidR="00E16EAB">
        <w:trPr>
          <w:trHeight w:val="43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расходы (тыс. руб.)</w:t>
            </w:r>
          </w:p>
        </w:tc>
      </w:tr>
      <w:tr w:rsidR="00E16EAB">
        <w:trPr>
          <w:trHeight w:val="67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очередной финансовый год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первый год реализации программы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второй</w:t>
            </w:r>
            <w:r>
              <w:rPr>
                <w:rFonts w:ascii="PT Astra Serif" w:hAnsi="PT Astra Serif" w:cs="Times New Roman"/>
                <w:color w:val="000000"/>
              </w:rPr>
              <w:t xml:space="preserve"> год реализации программы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третий год реализации программы</w:t>
            </w:r>
          </w:p>
        </w:tc>
      </w:tr>
      <w:tr w:rsidR="00E16EAB">
        <w:trPr>
          <w:trHeight w:val="67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</w:pPr>
            <w:r>
              <w:t>507259,11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197798,59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156585,9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152608,1</w:t>
            </w:r>
          </w:p>
        </w:tc>
      </w:tr>
      <w:tr w:rsidR="00E16EAB">
        <w:trPr>
          <w:trHeight w:val="67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145607,5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50502,2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53848,1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41257,2</w:t>
            </w:r>
          </w:p>
        </w:tc>
      </w:tr>
      <w:tr w:rsidR="00E16EAB">
        <w:trPr>
          <w:trHeight w:val="67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1245317,6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424081,3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408491,6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412744,7</w:t>
            </w:r>
          </w:p>
        </w:tc>
      </w:tr>
      <w:tr w:rsidR="00E16EAB">
        <w:trPr>
          <w:trHeight w:val="67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внебюджетные источники (прогнозно)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60300,0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20100,0</w:t>
            </w:r>
          </w:p>
        </w:tc>
      </w:tr>
      <w:tr w:rsidR="00E16EAB">
        <w:trPr>
          <w:trHeight w:val="67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Целевые показатели муниципальной программы (индикаторы)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удельный вес детей  дошкольного возраста, имеющих возможность получать услуги дошкольного образования, к  общей численности детей в </w:t>
            </w:r>
            <w:r>
              <w:rPr>
                <w:rFonts w:ascii="PT Astra Serif" w:hAnsi="PT Astra Serif"/>
                <w:color w:val="000000"/>
              </w:rPr>
              <w:t>возрасте от 3 до 7 лет;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учащихся общеобразовательных организаций</w:t>
            </w:r>
            <w:r>
              <w:rPr>
                <w:rFonts w:ascii="PT Astra Serif" w:hAnsi="PT Astra Serif"/>
                <w:color w:val="000000"/>
              </w:rPr>
              <w:t>, которые обучаются в соответствии с требованиями федеральных государственных образовательных стандартов;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вес детей-инвалидов, получающих  общее образование в различных формах;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учащихся общеобразовательных организаций, занятых в </w:t>
            </w:r>
            <w:r>
              <w:rPr>
                <w:rFonts w:ascii="PT Astra Serif" w:hAnsi="PT Astra Serif"/>
                <w:color w:val="000000"/>
              </w:rPr>
              <w:t>реализации общественно значимых проектов;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учащихся общеобразовательных организаций, освоивших программы основного общего образования, подтвердивших на независимой государственной итоговой аттестации годовые отметки;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-уровень соответствия резу</w:t>
            </w:r>
            <w:r>
              <w:rPr>
                <w:rFonts w:ascii="PT Astra Serif" w:hAnsi="PT Astra Serif"/>
                <w:color w:val="000000"/>
              </w:rPr>
              <w:t>льтатов мониторинга достижений учащихся, освоивших программы начального общего образования, показателям качества образовательной организации;</w:t>
            </w:r>
          </w:p>
          <w:p w:rsidR="00E16EAB" w:rsidRDefault="00E16210">
            <w:pPr>
              <w:pStyle w:val="s16"/>
              <w:widowControl w:val="0"/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</w:t>
            </w:r>
            <w:r>
              <w:rPr>
                <w:rFonts w:ascii="PT Astra Serif" w:hAnsi="PT Astra Serif"/>
                <w:color w:val="000000"/>
                <w:lang w:val="en-US"/>
              </w:rPr>
              <w:t>c</w:t>
            </w:r>
            <w:r>
              <w:rPr>
                <w:rFonts w:ascii="PT Astra Serif" w:hAnsi="PT Astra Serif"/>
                <w:color w:val="000000"/>
              </w:rPr>
              <w:t xml:space="preserve"> детей в возрасте от 5 до 18 лет, охваченных образовательными программами дополнительного образовани</w:t>
            </w:r>
            <w:r>
              <w:rPr>
                <w:rFonts w:ascii="PT Astra Serif" w:hAnsi="PT Astra Serif"/>
                <w:color w:val="000000"/>
              </w:rPr>
              <w:t>я в  муниципальных организациях дополнительного образования;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вес молодых специалистов в общей численности педагогов в бюджетных образовательных организациях;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выпускников муниципальных общеобразовательных организаций района, преодол</w:t>
            </w:r>
            <w:r>
              <w:rPr>
                <w:rFonts w:ascii="PT Astra Serif" w:hAnsi="PT Astra Serif"/>
                <w:color w:val="000000"/>
              </w:rPr>
              <w:t>евших минимальный порог  при сдаче государственной итоговой  аттестации в форме единого государственного экзамена;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выпускников муниципальных общеобразовательных организаций района, достигших   от 81 до 100 баллов при сдаче государственной ито</w:t>
            </w:r>
            <w:r>
              <w:rPr>
                <w:rFonts w:ascii="PT Astra Serif" w:hAnsi="PT Astra Serif"/>
                <w:color w:val="000000"/>
              </w:rPr>
              <w:t>говой  аттестации в форме единого государственного экзамена;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численности педагогических работников  образовательных </w:t>
            </w:r>
            <w:r>
              <w:rPr>
                <w:rFonts w:ascii="PT Astra Serif" w:hAnsi="PT Astra Serif"/>
                <w:color w:val="000000"/>
              </w:rPr>
              <w:lastRenderedPageBreak/>
              <w:t>организаций,  имеющих педагогическое образование, в общей численности педагогических работников  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вес численности педагогических работников  образовательных организаций,  прошедших переподготовку или повышение квалификации в общей численности педагогических работников 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детей первой и второй групп здо</w:t>
            </w:r>
            <w:r>
              <w:rPr>
                <w:rFonts w:ascii="PT Astra Serif" w:hAnsi="PT Astra Serif"/>
                <w:color w:val="000000"/>
              </w:rPr>
              <w:t>ровья: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а) дошкольного возраста в общей численности детей дошкольного возраста,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б) учащихся в общей численности учащихся  в муниципальных общеобразовательных организациях;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доля детей в возрасте от 5 до 18 лет, получающих дополнительное образование с использ</w:t>
            </w:r>
            <w:r>
              <w:rPr>
                <w:rFonts w:ascii="PT Astra Serif" w:hAnsi="PT Astra Serif"/>
                <w:color w:val="000000"/>
              </w:rPr>
              <w:t>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доля детей в возрасте от 5 до 18 лет, использующих сертификаты дополнительного образования в статусе сертификатов</w:t>
            </w:r>
            <w:r>
              <w:rPr>
                <w:rFonts w:ascii="PT Astra Serif" w:hAnsi="PT Astra Serif"/>
                <w:color w:val="000000"/>
              </w:rPr>
              <w:t xml:space="preserve"> персонифицированного финансирования.</w:t>
            </w:r>
          </w:p>
          <w:p w:rsidR="00E16EAB" w:rsidRDefault="00E16EAB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EAB">
      <w:pPr>
        <w:pStyle w:val="s3"/>
        <w:jc w:val="center"/>
        <w:rPr>
          <w:color w:val="000000"/>
          <w:sz w:val="28"/>
          <w:szCs w:val="28"/>
        </w:rPr>
      </w:pPr>
    </w:p>
    <w:p w:rsidR="00E16EAB" w:rsidRDefault="00E16210">
      <w:pPr>
        <w:pStyle w:val="s3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Развитие муниципальной системы образования  Красноармейского муниципального района  осуществляется в рамках стратегических целей и </w:t>
      </w:r>
      <w:r>
        <w:rPr>
          <w:rFonts w:ascii="PT Astra Serif" w:hAnsi="PT Astra Serif"/>
          <w:color w:val="000000"/>
          <w:sz w:val="28"/>
          <w:szCs w:val="28"/>
        </w:rPr>
        <w:t>задач, поставленных Президентом Российской Федерации и Правительством Российской Федерации. В связи с этим целью развития муниципальной системы образования Красноармейского муниципального района является обеспечение доступности качественного образования, с</w:t>
      </w:r>
      <w:r>
        <w:rPr>
          <w:rFonts w:ascii="PT Astra Serif" w:hAnsi="PT Astra Serif"/>
          <w:color w:val="000000"/>
          <w:sz w:val="28"/>
          <w:szCs w:val="28"/>
        </w:rPr>
        <w:t>оответствующего требованиям инновационного развития экономики, современным потребностям общества и каждого гражданина.</w:t>
      </w:r>
    </w:p>
    <w:p w:rsidR="00E16EAB" w:rsidRDefault="00E1621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Сеть муниципальных образовательных организаций Красноармейского муниципального района включает 35 образовательных организаций, реализующи</w:t>
      </w:r>
      <w:r>
        <w:rPr>
          <w:rFonts w:ascii="PT Astra Serif" w:hAnsi="PT Astra Serif"/>
          <w:color w:val="000000"/>
          <w:sz w:val="28"/>
          <w:szCs w:val="28"/>
        </w:rPr>
        <w:t>х программы дошкольного, начального общего, основного общего, среднего общего образования и дополнительного образования детей, из них</w:t>
      </w:r>
    </w:p>
    <w:p w:rsidR="00E16EAB" w:rsidRDefault="00E1621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14 образовательных организаций, реализующих программы начального общего, основного общего и среднего общего образования, и</w:t>
      </w:r>
      <w:r>
        <w:rPr>
          <w:rFonts w:ascii="PT Astra Serif" w:hAnsi="PT Astra Serif"/>
          <w:color w:val="000000"/>
          <w:sz w:val="28"/>
          <w:szCs w:val="28"/>
        </w:rPr>
        <w:t xml:space="preserve">з них: </w:t>
      </w:r>
    </w:p>
    <w:p w:rsidR="00E16EAB" w:rsidRDefault="00E16210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средняя общеобразовательная школа – 8;</w:t>
      </w:r>
    </w:p>
    <w:p w:rsidR="00E16EAB" w:rsidRDefault="00E16210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основная  общеобразовательная школа – 6.</w:t>
      </w:r>
    </w:p>
    <w:p w:rsidR="00E16EAB" w:rsidRDefault="00E16210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Функционирует 15 филиалов при 10 базовых школах.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Красноармейском муниципальном районе в 2022/2023 учебном году функционируют:</w:t>
      </w:r>
    </w:p>
    <w:p w:rsidR="00E16EAB" w:rsidRDefault="00E16210">
      <w:pPr>
        <w:tabs>
          <w:tab w:val="right" w:pos="8932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18 дошкольных образовательных </w:t>
      </w:r>
      <w:r>
        <w:rPr>
          <w:rFonts w:ascii="PT Astra Serif" w:hAnsi="PT Astra Serif"/>
          <w:color w:val="000000"/>
          <w:sz w:val="28"/>
          <w:szCs w:val="28"/>
        </w:rPr>
        <w:t>организации;</w:t>
      </w:r>
    </w:p>
    <w:p w:rsidR="00E16EAB" w:rsidRDefault="00E1621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 структурных подразделений «Детский сад» на базе сельских школ района;</w:t>
      </w:r>
    </w:p>
    <w:p w:rsidR="00E16EAB" w:rsidRDefault="00E16210">
      <w:pPr>
        <w:tabs>
          <w:tab w:val="left" w:pos="9214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 групп кратковременного пребывания на базе сельских школ района.</w:t>
      </w:r>
    </w:p>
    <w:p w:rsidR="00E16EAB" w:rsidRDefault="00E16210">
      <w:pPr>
        <w:pStyle w:val="s1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Сфера образования должна обеспечивать доступность качественных образовательных услуг для каждого человек</w:t>
      </w:r>
      <w:r>
        <w:rPr>
          <w:rFonts w:ascii="PT Astra Serif" w:hAnsi="PT Astra Serif"/>
          <w:color w:val="000000"/>
          <w:sz w:val="28"/>
          <w:szCs w:val="28"/>
        </w:rPr>
        <w:t>а.</w:t>
      </w:r>
    </w:p>
    <w:p w:rsidR="00E16EAB" w:rsidRDefault="00E16210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Общий охват детей дошкольного возраста всеми формами дошкольного образования составляет 100 %.</w:t>
      </w:r>
    </w:p>
    <w:p w:rsidR="00E16EAB" w:rsidRDefault="00E16210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Общее образование включает в себя четыре уровня, соответствующие уровням образовательных программ: дошкольное образование, начальное общее, основное общее, ср</w:t>
      </w:r>
      <w:r>
        <w:rPr>
          <w:rFonts w:ascii="PT Astra Serif" w:hAnsi="PT Astra Serif"/>
          <w:color w:val="000000"/>
          <w:sz w:val="28"/>
          <w:szCs w:val="28"/>
        </w:rPr>
        <w:t>еднее общее образование.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Одним из основных направлений развития общего образования на территории Красноармейского муниципального района является обеспечение равного доступа к качественному образованию, а также обеспечение достижения учащимися по программам</w:t>
      </w:r>
      <w:r>
        <w:rPr>
          <w:rFonts w:ascii="PT Astra Serif" w:hAnsi="PT Astra Serif"/>
          <w:color w:val="000000"/>
          <w:sz w:val="28"/>
          <w:szCs w:val="28"/>
        </w:rPr>
        <w:t xml:space="preserve"> общего образования новых образовательных результатов, в том числе введение новых федеральных государственных образовательных стандартов.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В государственной итоговой аттестации в 2022 году принимали участие 316 обучающихся 9-х классов и 96 обучающихся 11-х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классов. </w:t>
      </w:r>
      <w:r>
        <w:rPr>
          <w:rFonts w:ascii="PT Astra Serif" w:hAnsi="PT Astra Serif"/>
          <w:color w:val="000000"/>
          <w:sz w:val="28"/>
          <w:szCs w:val="28"/>
        </w:rPr>
        <w:t xml:space="preserve">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участвовавших в едином государственном экзамене по данным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предметам  97,9%. 2 (2,1%) вы</w:t>
      </w:r>
      <w:r>
        <w:rPr>
          <w:rFonts w:ascii="PT Astra Serif" w:hAnsi="PT Astra Serif"/>
          <w:color w:val="000000"/>
          <w:sz w:val="28"/>
          <w:szCs w:val="28"/>
        </w:rPr>
        <w:t>пускника не получили аттестаты, т.к. не смогли преодолеть минимальный порог по математике (базовый уровень).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Количество экзаменов по выбору учащиеся определяли самостоятельно в</w:t>
      </w:r>
      <w:r>
        <w:rPr>
          <w:rFonts w:ascii="PT Astra Serif" w:hAnsi="PT Astra Serif"/>
          <w:color w:val="000000"/>
          <w:sz w:val="28"/>
          <w:szCs w:val="28"/>
        </w:rPr>
        <w:t xml:space="preserve"> зависимости от того, в какие учебные заведения собираются поступать выпускники,</w:t>
      </w:r>
      <w:r>
        <w:rPr>
          <w:rFonts w:ascii="PT Astra Serif" w:hAnsi="PT Astra Serif"/>
          <w:color w:val="000000"/>
          <w:sz w:val="28"/>
          <w:szCs w:val="28"/>
        </w:rPr>
        <w:t xml:space="preserve"> в среднем выпускники сдавали по 4 экзамена. Все учащиеся, претендующие на получение медалей «За особые успехи в учении» успешно справились с государственной итоговой аттестацией в форме ЕГЭ. 10 (9,6%) выпускников 2022 года получили аттестат с отличием и н</w:t>
      </w:r>
      <w:r>
        <w:rPr>
          <w:rFonts w:ascii="PT Astra Serif" w:hAnsi="PT Astra Serif"/>
          <w:color w:val="000000"/>
          <w:sz w:val="28"/>
          <w:szCs w:val="28"/>
        </w:rPr>
        <w:t>аграждены медалями «За особые успехи в учении». 1 выпускник награжден Почетным знаком Губернатора Саратовской области «За отличие в учёбе».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Стабильная положительная динамика участников, набравшие от 81 до 100 баллов (высокобальники) зафиксирована по русско</w:t>
      </w:r>
      <w:r>
        <w:rPr>
          <w:rFonts w:ascii="PT Astra Serif" w:hAnsi="PT Astra Serif"/>
          <w:color w:val="000000"/>
          <w:sz w:val="28"/>
          <w:szCs w:val="28"/>
        </w:rPr>
        <w:t>му языку- 10 человек  (9,6%), по другим предметам: по математике профильной 1 человек (2 %), по информатике и ИКТ - 2 человека  (22,2%), по обществознанию 4 человек (8%), по литературе 1 человек (25%). Не преодолели минимальный порог выпускники 11-х классо</w:t>
      </w:r>
      <w:r>
        <w:rPr>
          <w:rFonts w:ascii="PT Astra Serif" w:hAnsi="PT Astra Serif"/>
          <w:color w:val="000000"/>
          <w:sz w:val="28"/>
          <w:szCs w:val="28"/>
        </w:rPr>
        <w:t>в по математике базового уровня (2 чел. 2,1%), физике (2 чел.9,1%), информатике и ИКТ (1 чел.11,1%), биологии (1 чел. 5,3%), истории (1 чел. 5,0%), обществознанию (6 чел. 12,8%).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государственной итоговой аттестации по образовательным программам основног</w:t>
      </w:r>
      <w:r>
        <w:rPr>
          <w:rFonts w:ascii="PT Astra Serif" w:hAnsi="PT Astra Serif"/>
          <w:color w:val="000000"/>
          <w:sz w:val="28"/>
          <w:szCs w:val="28"/>
        </w:rPr>
        <w:t>о общего образования были допущены 316 человека из 344. Успешно прошли аттестацию 307 (97,2%) человек, из них 12 (3,9%) человек получили аттестат с отличием. 9 (2,8%) человек не получили аттестат об основном общем образовании (2 человека имеют неудовлетвор</w:t>
      </w:r>
      <w:r>
        <w:rPr>
          <w:rFonts w:ascii="PT Astra Serif" w:hAnsi="PT Astra Serif"/>
          <w:color w:val="000000"/>
          <w:sz w:val="28"/>
          <w:szCs w:val="28"/>
        </w:rPr>
        <w:t>ительный результат по трем предметам, 3 человека имеют неудовлетворительный результат по двум  предметам, 4 человека – по одному предмету. Большое количество неудовлетворительных оценок было получено по математике, географии, обществознанию.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Для участников</w:t>
      </w:r>
      <w:r>
        <w:rPr>
          <w:rFonts w:ascii="PT Astra Serif" w:hAnsi="PT Astra Serif"/>
          <w:color w:val="000000"/>
          <w:sz w:val="28"/>
          <w:szCs w:val="28"/>
        </w:rPr>
        <w:t xml:space="preserve"> экзаменов с ограниченными возможностями здоровья было организовано отдельное ППЭ на базе МБОУ «СОШ № 8  </w:t>
      </w:r>
      <w:r>
        <w:rPr>
          <w:rFonts w:ascii="PT Astra Serif" w:hAnsi="PT Astra Serif"/>
          <w:color w:val="000000"/>
          <w:sz w:val="28"/>
          <w:szCs w:val="28"/>
        </w:rPr>
        <w:br/>
        <w:t>г. Красноармейска».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Все 4 учащихся, проходившие государственную итоговую аттестацию в форме ГВЭ, успешно преодолели минимальный порог и получили аттес</w:t>
      </w:r>
      <w:r>
        <w:rPr>
          <w:rFonts w:ascii="PT Astra Serif" w:hAnsi="PT Astra Serif"/>
          <w:color w:val="000000"/>
          <w:sz w:val="28"/>
          <w:szCs w:val="28"/>
        </w:rPr>
        <w:t>таты об основном общем образовании.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Во всех пунктах проведения экзаменов присутствовали общественные наблюдатели из числа родительской общественности, уполномоченные представители государственной экзаменационной комиссии. По итогам работы общественных набл</w:t>
      </w:r>
      <w:r>
        <w:rPr>
          <w:rFonts w:ascii="PT Astra Serif" w:hAnsi="PT Astra Serif"/>
          <w:color w:val="000000"/>
          <w:sz w:val="28"/>
          <w:szCs w:val="28"/>
        </w:rPr>
        <w:t>юдателей в ГЭК замечаний не поступило.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 процедуре проведения государственной итоговой аттестации в форме единого государственного экзамена (ЕГЭ), основного государственного экзамена (ОГЭ), государственного выпускного экзамена (ГВЭ) на территории нашего </w:t>
      </w:r>
      <w:r>
        <w:rPr>
          <w:rFonts w:ascii="PT Astra Serif" w:hAnsi="PT Astra Serif"/>
          <w:color w:val="000000"/>
          <w:sz w:val="28"/>
          <w:szCs w:val="28"/>
        </w:rPr>
        <w:t>района в государственную экзаменационную комиссию Саратовской области апелляций не поступило.</w:t>
      </w:r>
    </w:p>
    <w:p w:rsidR="00E16EAB" w:rsidRDefault="00E162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Удаленных участников ГИА не было.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Большое внимание уделяется кадровому обеспечению образовательных организаций. Всего в системе образования района работают 550 пе</w:t>
      </w:r>
      <w:r>
        <w:rPr>
          <w:rFonts w:ascii="PT Astra Serif" w:hAnsi="PT Astra Serif"/>
          <w:color w:val="000000"/>
          <w:sz w:val="28"/>
          <w:szCs w:val="28"/>
        </w:rPr>
        <w:t>дагогических работников: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в школах –417, из них с высшим образованием- 324; 66- со средне-специальным;</w:t>
      </w:r>
    </w:p>
    <w:p w:rsidR="00E16EAB" w:rsidRDefault="00E1621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 ДОУ – 143 чел., из них с высшим образованием – 77 чел., средне-специальным – 46 чел.;</w:t>
      </w:r>
    </w:p>
    <w:p w:rsidR="00E16EAB" w:rsidRDefault="00E1621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 учреждениях дополнительного образования - 40.</w:t>
      </w:r>
    </w:p>
    <w:p w:rsidR="00E16EAB" w:rsidRDefault="00E1621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Высшую </w:t>
      </w:r>
      <w:r>
        <w:rPr>
          <w:rFonts w:ascii="PT Astra Serif" w:hAnsi="PT Astra Serif"/>
          <w:color w:val="000000"/>
          <w:sz w:val="28"/>
          <w:szCs w:val="28"/>
        </w:rPr>
        <w:t>квалификационную категорию имеют 18 педагогов, первую – 275 педагог. 61 педагог в 2019 году прошёл аттестацию, 128 человек посетили курсы и семинары в институте повышения квалификации. Для эффективного использования потенциальных возможностей педагогов про</w:t>
      </w:r>
      <w:r>
        <w:rPr>
          <w:rFonts w:ascii="PT Astra Serif" w:hAnsi="PT Astra Serif"/>
          <w:color w:val="000000"/>
          <w:sz w:val="28"/>
          <w:szCs w:val="28"/>
        </w:rPr>
        <w:t>водятся, в том числе, конкурсы профессионального мастерства.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Организуются конкурсы и иные мероприятия (олимпиады, фестивали, соревнования) для выявления одаренных детей в различных сферах деятельности. Кроме того, реализуются мероприятия по воспитанию куль</w:t>
      </w:r>
      <w:r>
        <w:rPr>
          <w:rFonts w:ascii="PT Astra Serif" w:hAnsi="PT Astra Serif"/>
          <w:color w:val="000000"/>
          <w:sz w:val="28"/>
          <w:szCs w:val="28"/>
        </w:rPr>
        <w:t>туры здоровья и формированию здорового образа жизни учащихся.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Для решения проблемы доступности образовательных услуг для детей с ограниченными возможностями здоровья не посещающих общеобразовательные организации, реализуется проект по развитию системы обуч</w:t>
      </w:r>
      <w:r>
        <w:rPr>
          <w:rFonts w:ascii="PT Astra Serif" w:hAnsi="PT Astra Serif"/>
          <w:color w:val="000000"/>
          <w:sz w:val="28"/>
          <w:szCs w:val="28"/>
        </w:rPr>
        <w:t>ения на дому с использованием дистанционных образовательных технологий.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</w:t>
      </w:r>
      <w:r>
        <w:rPr>
          <w:rFonts w:ascii="PT Astra Serif" w:hAnsi="PT Astra Serif"/>
          <w:color w:val="000000"/>
          <w:sz w:val="28"/>
          <w:szCs w:val="28"/>
        </w:rPr>
        <w:t>рства.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Вместе с тем в системе общего образования района существует целый ряд проблемных вопросов, требующих системных решений в рамках областной целевой программы. Остается нерешенным вопрос привлечения молодых специалистов в образовательные организации ра</w:t>
      </w:r>
      <w:r>
        <w:rPr>
          <w:rFonts w:ascii="PT Astra Serif" w:hAnsi="PT Astra Serif"/>
          <w:color w:val="000000"/>
          <w:sz w:val="28"/>
          <w:szCs w:val="28"/>
        </w:rPr>
        <w:t>йона: доля молодых специалистов в возрасте до 30 лет составляет всего 11 процентов от общего количества работников образовательных организаций района. Для стимулирования молодых специалистов применяется система предоставления адресной поддержки педагогов в</w:t>
      </w:r>
      <w:r>
        <w:rPr>
          <w:rFonts w:ascii="PT Astra Serif" w:hAnsi="PT Astra Serif"/>
          <w:color w:val="000000"/>
          <w:sz w:val="28"/>
          <w:szCs w:val="28"/>
        </w:rPr>
        <w:t xml:space="preserve"> системе образования.</w:t>
      </w:r>
    </w:p>
    <w:p w:rsidR="00E16EAB" w:rsidRDefault="00E16210">
      <w:pPr>
        <w:pStyle w:val="s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 Цель и задачи муниципальной программы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создание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</w:t>
      </w:r>
      <w:r>
        <w:rPr>
          <w:rFonts w:ascii="PT Astra Serif" w:hAnsi="PT Astra Serif"/>
          <w:color w:val="000000"/>
          <w:sz w:val="28"/>
          <w:szCs w:val="28"/>
        </w:rPr>
        <w:t>ивной социализации детей.</w:t>
      </w:r>
    </w:p>
    <w:p w:rsidR="00E16EAB" w:rsidRDefault="00E16210">
      <w:pPr>
        <w:pStyle w:val="s1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Для достижения цели муниципальной программы необходимо решение следующих задач:</w:t>
      </w:r>
    </w:p>
    <w:p w:rsidR="00E16EAB" w:rsidRDefault="00E16210">
      <w:pPr>
        <w:pStyle w:val="ac"/>
        <w:ind w:right="-28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1.Обеспечение государственных гарантий на получение дошкольного образования и  реализация комплекса мер, направленных  на повышение эффективности и ка</w:t>
      </w:r>
      <w:r>
        <w:rPr>
          <w:rFonts w:ascii="PT Astra Serif" w:hAnsi="PT Astra Serif" w:cs="Times New Roman"/>
          <w:color w:val="000000"/>
          <w:sz w:val="28"/>
          <w:szCs w:val="28"/>
        </w:rPr>
        <w:t>чества услуг по предоставлению дошкольного образования;</w:t>
      </w:r>
    </w:p>
    <w:p w:rsidR="00E16EAB" w:rsidRDefault="00E16210">
      <w:pPr>
        <w:pStyle w:val="ac"/>
        <w:ind w:right="-28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2.Обеспечение государственных гарантий на получение общего образования и реализация комплекса мер, направленных на повышение доступности качественного общего образования, соответствующего современным </w:t>
      </w:r>
      <w:r>
        <w:rPr>
          <w:rFonts w:ascii="PT Astra Serif" w:hAnsi="PT Astra Serif"/>
          <w:color w:val="000000"/>
          <w:sz w:val="28"/>
          <w:szCs w:val="28"/>
        </w:rPr>
        <w:t>потребностям граждан района;</w:t>
      </w:r>
    </w:p>
    <w:p w:rsidR="00E16EAB" w:rsidRDefault="00E16210">
      <w:pPr>
        <w:ind w:right="-28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3.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Расширение потенциала системы дополнительного образования детей.</w:t>
      </w:r>
    </w:p>
    <w:p w:rsidR="00E16EAB" w:rsidRDefault="00E16210">
      <w:pPr>
        <w:ind w:right="-28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4. </w:t>
      </w:r>
      <w:r>
        <w:rPr>
          <w:rFonts w:ascii="PT Astra Serif" w:hAnsi="PT Astra Serif"/>
          <w:color w:val="000000"/>
          <w:sz w:val="28"/>
          <w:szCs w:val="28"/>
        </w:rPr>
        <w:t>Кадровое обеспечение системы общего и дополнительного образования: подготовка, повышение квалификации и переподготовка педагогических работников общего и до</w:t>
      </w:r>
      <w:r>
        <w:rPr>
          <w:rFonts w:ascii="PT Astra Serif" w:hAnsi="PT Astra Serif"/>
          <w:color w:val="000000"/>
          <w:sz w:val="28"/>
          <w:szCs w:val="28"/>
        </w:rPr>
        <w:t>полнительного  образования.</w:t>
      </w:r>
    </w:p>
    <w:p w:rsidR="00E16EAB" w:rsidRDefault="00E16210">
      <w:pPr>
        <w:ind w:right="-28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5.Укрепление и модернизация материально-технической базы образовательных организаций района.</w:t>
      </w:r>
    </w:p>
    <w:p w:rsidR="00E16EAB" w:rsidRDefault="00E16210">
      <w:pPr>
        <w:pStyle w:val="s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3. Целевые показатели муниципальной программы</w:t>
      </w:r>
    </w:p>
    <w:p w:rsidR="00E16EAB" w:rsidRDefault="00E16EAB">
      <w:pPr>
        <w:pStyle w:val="af1"/>
        <w:ind w:left="78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029" w:type="dxa"/>
        <w:tblInd w:w="-856" w:type="dxa"/>
        <w:tblLayout w:type="fixed"/>
        <w:tblLook w:val="0000"/>
      </w:tblPr>
      <w:tblGrid>
        <w:gridCol w:w="540"/>
        <w:gridCol w:w="2649"/>
        <w:gridCol w:w="754"/>
        <w:gridCol w:w="1255"/>
        <w:gridCol w:w="1241"/>
        <w:gridCol w:w="1192"/>
        <w:gridCol w:w="1190"/>
        <w:gridCol w:w="1190"/>
        <w:gridCol w:w="1018"/>
      </w:tblGrid>
      <w:tr w:rsidR="00E16EA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N п/п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Наименование программы, 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6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</w:rPr>
              <w:t>Значение показат</w:t>
            </w:r>
            <w:r>
              <w:rPr>
                <w:rFonts w:ascii="PT Astra Serif" w:hAnsi="PT Astra Serif" w:cs="Times New Roman"/>
                <w:color w:val="000000"/>
              </w:rPr>
              <w:t>елей</w:t>
            </w:r>
            <w:hyperlink w:anchor="sub_1111">
              <w:r>
                <w:rPr>
                  <w:rFonts w:ascii="PT Astra Serif" w:hAnsi="PT Astra Serif"/>
                </w:rPr>
                <w:t>*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E16EAB">
        <w:trPr>
          <w:trHeight w:val="16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</w:rPr>
              <w:t>отчетный год (базовый)</w:t>
            </w:r>
            <w:hyperlink w:anchor="sub_2222">
              <w:r>
                <w:rPr>
                  <w:rFonts w:ascii="PT Astra Serif" w:hAnsi="PT Astra Serif"/>
                </w:rPr>
                <w:t>**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</w:rPr>
              <w:t>текущий год (оценка)</w:t>
            </w:r>
            <w:hyperlink w:anchor="sub_3333">
              <w:r>
                <w:rPr>
                  <w:rFonts w:ascii="PT Astra Serif" w:hAnsi="PT Astra Serif"/>
                </w:rPr>
                <w:t>***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первый год реализации программы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второй год реализации программы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третий год реализации программы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год </w:t>
            </w:r>
            <w:r>
              <w:rPr>
                <w:rFonts w:ascii="PT Astra Serif" w:hAnsi="PT Astra Serif" w:cs="Times New Roman"/>
                <w:color w:val="000000"/>
              </w:rPr>
              <w:t>завершения действия программы</w:t>
            </w:r>
          </w:p>
        </w:tc>
      </w:tr>
      <w:tr w:rsidR="00E16EA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</w:t>
            </w:r>
          </w:p>
        </w:tc>
      </w:tr>
      <w:tr w:rsidR="00E16EAB">
        <w:tc>
          <w:tcPr>
            <w:tcW w:w="11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вес детей дошкольного возраста, имеющих возможность получать услуги дошкольного образования, к общей численности детей в возрасте от 3 до 7 лет;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</w:t>
            </w:r>
            <w:r>
              <w:rPr>
                <w:rFonts w:ascii="PT Astra Serif" w:hAnsi="PT Astra Serif"/>
                <w:color w:val="000000"/>
              </w:rPr>
              <w:t>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учащихся общеобразовательных организаций, которые </w:t>
            </w:r>
            <w:r>
              <w:rPr>
                <w:rFonts w:ascii="PT Astra Serif" w:hAnsi="PT Astra Serif"/>
                <w:color w:val="000000"/>
              </w:rPr>
              <w:t>обучаются в соответствии с требованиями федеральных государственных образовательных стандартов;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85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89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92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удельный вес детей-инвалидов, </w:t>
            </w:r>
            <w:r>
              <w:rPr>
                <w:rFonts w:ascii="PT Astra Serif" w:hAnsi="PT Astra Serif"/>
                <w:color w:val="000000"/>
              </w:rPr>
              <w:lastRenderedPageBreak/>
              <w:t>получающих общее образование в различных формах;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93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97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учащихся </w:t>
            </w:r>
            <w:r>
              <w:rPr>
                <w:rFonts w:ascii="PT Astra Serif" w:hAnsi="PT Astra Serif"/>
                <w:color w:val="000000"/>
              </w:rPr>
              <w:t>общеобразовательных организаций, занятых в реализации общественно значимых проектов;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учащихся общеобразовательных организаций, освоивших программы основного общего образования, подтвердивших на независимой </w:t>
            </w:r>
            <w:r>
              <w:rPr>
                <w:rFonts w:ascii="PT Astra Serif" w:hAnsi="PT Astra Serif"/>
                <w:color w:val="000000"/>
              </w:rPr>
              <w:t>государственной итоговой аттестации годовые отметки;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66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68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-уровень соответствия результатов мониторинга достижений учащихся, освоивших программы начального общего образования, показателям качества образовательной организации;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s16"/>
              <w:widowControl w:val="0"/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вес детей в возрасте от 4 до 18 лет, охваченных образовательными программами дополнительного образования в  муниципальных организациях дополнительного образования;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удельный вес молодых специалистов в </w:t>
            </w:r>
            <w:r>
              <w:rPr>
                <w:rFonts w:ascii="PT Astra Serif" w:hAnsi="PT Astra Serif"/>
                <w:color w:val="000000"/>
              </w:rPr>
              <w:t>общей численности педагогов в бюджетных образовательных организациях;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выпускников муниципальных общеобразовательных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организаций района, преодолевших минимальный порог  при сдаче государственной итоговой  </w:t>
            </w:r>
            <w:r>
              <w:rPr>
                <w:rFonts w:ascii="PT Astra Serif" w:hAnsi="PT Astra Serif"/>
                <w:color w:val="000000"/>
              </w:rPr>
              <w:t>аттестации в форме единого государственного экзамена;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97,9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98,3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98,6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99,0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выпускников муниципальных общеобразовательных организаций района, достигших   от 81 до 100 баллов при сдаче государственной итоговой  аттестации в форме </w:t>
            </w:r>
            <w:r>
              <w:rPr>
                <w:rFonts w:ascii="PT Astra Serif" w:hAnsi="PT Astra Serif"/>
                <w:color w:val="000000"/>
              </w:rPr>
              <w:t>единого государственного экзамена;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8,3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-удельный вес численности педагогических работников  образовательных организаций,  имеющих педагогическое образование, в общей численности педагогических работников  образовательных </w:t>
            </w:r>
            <w:r>
              <w:rPr>
                <w:rFonts w:ascii="PT Astra Serif" w:hAnsi="PT Astra Serif"/>
                <w:color w:val="000000"/>
              </w:rPr>
              <w:t>организаций;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77,5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77,8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удельный вес численности педагогических работников  образовательных организаций,  прошедших переподготовку или повышение квалификации в общей численности педагогических работников образовательных организаций;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90,6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</w:tr>
      <w:tr w:rsidR="00E16E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-удельный вес детей первой и второй групп здоровья: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81,3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  <w:p w:rsidR="00E16EAB" w:rsidRDefault="00E16EAB">
            <w:pPr>
              <w:widowControl w:val="0"/>
              <w:rPr>
                <w:rFonts w:ascii="PT Astra Serif" w:hAnsi="PT Astra Serif"/>
                <w:color w:val="000000"/>
              </w:rPr>
            </w:pPr>
          </w:p>
          <w:p w:rsidR="00E16EAB" w:rsidRDefault="00E1621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</w:tr>
    </w:tbl>
    <w:p w:rsidR="00E16EAB" w:rsidRDefault="00E16210">
      <w:pPr>
        <w:pStyle w:val="s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4. Прогноз конечных результатов муниципальной программы, сроки и этапы реализации муниципальной программы</w:t>
      </w:r>
    </w:p>
    <w:p w:rsidR="00E16EAB" w:rsidRDefault="00E16210">
      <w:pPr>
        <w:pStyle w:val="s16"/>
        <w:spacing w:before="0" w:after="0"/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увеличение </w:t>
      </w:r>
      <w:r>
        <w:rPr>
          <w:rFonts w:ascii="PT Astra Serif" w:hAnsi="PT Astra Serif"/>
          <w:color w:val="000000"/>
          <w:sz w:val="28"/>
          <w:szCs w:val="28"/>
        </w:rPr>
        <w:t>охвата детей в возрасте 3 - 7 лет, услугами дошкольного образования, к общей численности детей в возрасте от 3 до 7 лет с 80 до 100 процентов;</w:t>
      </w:r>
    </w:p>
    <w:p w:rsidR="00E16EAB" w:rsidRDefault="00E16210">
      <w:pPr>
        <w:pStyle w:val="s16"/>
        <w:spacing w:before="0" w:after="0"/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удельного веса общеобразовательных организаций, соответствующих требованиям федеральных государствен</w:t>
      </w:r>
      <w:r>
        <w:rPr>
          <w:rFonts w:ascii="PT Astra Serif" w:hAnsi="PT Astra Serif"/>
          <w:color w:val="000000"/>
          <w:sz w:val="28"/>
          <w:szCs w:val="28"/>
        </w:rPr>
        <w:t>ных образовательных стандартов, в общем числе общеобразовательных организаций с 16 до 21 процентов;</w:t>
      </w:r>
    </w:p>
    <w:p w:rsidR="00E16EAB" w:rsidRDefault="00E16210">
      <w:pPr>
        <w:pStyle w:val="s16"/>
        <w:spacing w:before="0" w:after="0"/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удельного веса учащихся общеобразовательных организаций, которые обучаются в соответствии с требованиями федеральных государственных образовате</w:t>
      </w:r>
      <w:r>
        <w:rPr>
          <w:rFonts w:ascii="PT Astra Serif" w:hAnsi="PT Astra Serif"/>
          <w:color w:val="000000"/>
          <w:sz w:val="28"/>
          <w:szCs w:val="28"/>
        </w:rPr>
        <w:t>льных стандартов с 65 до 100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удельного веса детей-инвалидов, получающих общее образование в различных формах с 83 до 100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увеличение удельного веса учащихся общеобразовательных организаций, занятых в реализации </w:t>
      </w:r>
      <w:r>
        <w:rPr>
          <w:rFonts w:ascii="PT Astra Serif" w:hAnsi="PT Astra Serif"/>
          <w:color w:val="000000"/>
          <w:sz w:val="28"/>
          <w:szCs w:val="28"/>
        </w:rPr>
        <w:t>общественно значимых проектов с 45 до 70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удельного веса учащихся общеобразовательных организаций, освоивших программы основного общего образования, подтвердивших на независимой государственной итоговой аттестации годовые отметки с 6</w:t>
      </w:r>
      <w:r>
        <w:rPr>
          <w:rFonts w:ascii="PT Astra Serif" w:hAnsi="PT Astra Serif"/>
          <w:color w:val="000000"/>
          <w:sz w:val="28"/>
          <w:szCs w:val="28"/>
        </w:rPr>
        <w:t>0 до 70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уровня соответствия результатов мониторинга достижений учащихся, освоивших программы начального общего образования, показателям качества образовательной организации с 60 до 67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удельного веса молодых с</w:t>
      </w:r>
      <w:r>
        <w:rPr>
          <w:rFonts w:ascii="PT Astra Serif" w:hAnsi="PT Astra Serif"/>
          <w:color w:val="000000"/>
          <w:sz w:val="28"/>
          <w:szCs w:val="28"/>
        </w:rPr>
        <w:t>пециалистов в общей численности педагогов в бюджетных образовательных организациях с 0,3 до 0,9 процента;</w:t>
      </w:r>
    </w:p>
    <w:p w:rsidR="00E16EAB" w:rsidRDefault="00E16210">
      <w:pPr>
        <w:pStyle w:val="ConsPlusNormal"/>
        <w:widowControl/>
        <w:ind w:right="-142" w:firstLine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увеличение удельного веса выпускников муниципальных общеобразовательных организаций района, преодолевших минимальный порог  при сдаче государственно</w:t>
      </w:r>
      <w:r>
        <w:rPr>
          <w:rFonts w:ascii="PT Astra Serif" w:hAnsi="PT Astra Serif" w:cs="Times New Roman"/>
          <w:color w:val="000000"/>
          <w:sz w:val="28"/>
          <w:szCs w:val="28"/>
        </w:rPr>
        <w:t>й итоговой  аттестации в форме единого государственного экзамена с 97,9 до 100 процентов;</w:t>
      </w:r>
    </w:p>
    <w:p w:rsidR="00E16EAB" w:rsidRDefault="00E16210">
      <w:pPr>
        <w:pStyle w:val="ConsPlusNormal"/>
        <w:widowControl/>
        <w:ind w:right="-142" w:firstLine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увеличение удельного веса выпускников муниципальных общеобразовательных организаций района, достигших   от 81 до 100 баллов при сдаче государственной итоговой  атте</w:t>
      </w:r>
      <w:r>
        <w:rPr>
          <w:rFonts w:ascii="PT Astra Serif" w:hAnsi="PT Astra Serif" w:cs="Times New Roman"/>
          <w:color w:val="000000"/>
          <w:sz w:val="28"/>
          <w:szCs w:val="28"/>
        </w:rPr>
        <w:t>стации в форме единого государственного экзамена с 6,8 до 9,4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охвата детей в возрасте от 5 до 18 лет образовательными программами дополнительного образования в муниципальных организациях дополнительного образования  с 40 до 76 проце</w:t>
      </w:r>
      <w:r>
        <w:rPr>
          <w:rFonts w:ascii="PT Astra Serif" w:hAnsi="PT Astra Serif"/>
          <w:color w:val="000000"/>
          <w:sz w:val="28"/>
          <w:szCs w:val="28"/>
        </w:rPr>
        <w:t>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увеличение удельного веса численности педагогических работников  образовательных организаций,  имеющих педагогическое образование, в общей численности педагогических работников  образовательных организаций с 76,7 до 80 процентов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увеличение </w:t>
      </w:r>
      <w:r>
        <w:rPr>
          <w:rFonts w:ascii="PT Astra Serif" w:hAnsi="PT Astra Serif"/>
          <w:color w:val="000000"/>
          <w:sz w:val="28"/>
          <w:szCs w:val="28"/>
        </w:rPr>
        <w:t>удельного веса численности педагогических работников  образовательных организаций,  прошедших переподготовку и повышение квалификации в общей численности педагогических работников образовательных организаций  с 70 до 100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-увеличение - удельного </w:t>
      </w:r>
      <w:r>
        <w:rPr>
          <w:rFonts w:ascii="PT Astra Serif" w:hAnsi="PT Astra Serif"/>
          <w:color w:val="000000"/>
          <w:sz w:val="28"/>
          <w:szCs w:val="28"/>
        </w:rPr>
        <w:t>веса детей первой и второй групп здоровья: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дошкольного возраста в общей численности детей дошкольного возраста с 82 до 89 процентов;</w:t>
      </w: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обучающихся в общей численности обучающихся в муниципальных общеобразовательных организациях с 79  до 87 процентов.</w:t>
      </w:r>
    </w:p>
    <w:p w:rsidR="00E16EAB" w:rsidRDefault="00E16EAB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16EAB" w:rsidRDefault="00E16210">
      <w:pPr>
        <w:ind w:right="-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</w:t>
      </w:r>
      <w:r>
        <w:rPr>
          <w:rFonts w:ascii="PT Astra Serif" w:hAnsi="PT Astra Serif"/>
          <w:color w:val="000000"/>
          <w:sz w:val="28"/>
          <w:szCs w:val="28"/>
        </w:rPr>
        <w:t>ализация муниципальной программы осуществляется в течение 2023 - 2025 годов в один этап.</w:t>
      </w:r>
    </w:p>
    <w:p w:rsidR="00E16EAB" w:rsidRDefault="00E16EAB">
      <w:pPr>
        <w:pStyle w:val="af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E16EAB" w:rsidRDefault="00E16EAB">
      <w:pPr>
        <w:rPr>
          <w:rFonts w:ascii="PT Astra Serif" w:hAnsi="PT Astra Serif"/>
          <w:color w:val="000000"/>
          <w:sz w:val="28"/>
          <w:szCs w:val="28"/>
        </w:rPr>
      </w:pPr>
    </w:p>
    <w:p w:rsidR="00E16EAB" w:rsidRDefault="00E16210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 w:cs="Times New Roman"/>
          <w:bCs/>
          <w:color w:val="000000"/>
          <w:sz w:val="28"/>
          <w:szCs w:val="28"/>
        </w:rPr>
        <w:t>Сведения</w:t>
      </w:r>
    </w:p>
    <w:p w:rsidR="00E16EAB" w:rsidRDefault="00E16210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 w:cs="Times New Roman"/>
          <w:bCs/>
          <w:color w:val="000000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16EAB" w:rsidRDefault="00E16210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Муниципальная программа</w:t>
      </w:r>
      <w:r>
        <w:rPr>
          <w:rFonts w:ascii="PT Astra Serif" w:hAnsi="PT Astra Serif" w:cs="Times New Roman"/>
          <w:color w:val="000000"/>
          <w:sz w:val="28"/>
          <w:szCs w:val="28"/>
        </w:rPr>
        <w:br/>
        <w:t>«Ра</w:t>
      </w:r>
      <w:r>
        <w:rPr>
          <w:rFonts w:ascii="PT Astra Serif" w:hAnsi="PT Astra Serif" w:cs="Times New Roman"/>
          <w:sz w:val="28"/>
          <w:szCs w:val="28"/>
        </w:rPr>
        <w:t>звития образования в Красноармейском муниципальном районе</w:t>
      </w:r>
      <w:r>
        <w:rPr>
          <w:rFonts w:ascii="PT Astra Serif" w:hAnsi="PT Astra Serif" w:cs="Times New Roman"/>
          <w:sz w:val="28"/>
          <w:szCs w:val="28"/>
        </w:rPr>
        <w:t xml:space="preserve"> на 2023-2025 гг.»</w:t>
      </w:r>
    </w:p>
    <w:p w:rsidR="00E16EAB" w:rsidRDefault="00E16210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 w:cs="Times New Roman"/>
          <w:bCs/>
          <w:color w:val="auto"/>
          <w:sz w:val="28"/>
          <w:szCs w:val="28"/>
        </w:rPr>
        <w:t>(наименование муниципальной программы)</w:t>
      </w:r>
    </w:p>
    <w:p w:rsidR="00E16EAB" w:rsidRDefault="00E16EAB">
      <w:pPr>
        <w:rPr>
          <w:b/>
          <w:sz w:val="28"/>
          <w:szCs w:val="28"/>
        </w:rPr>
      </w:pPr>
    </w:p>
    <w:tbl>
      <w:tblPr>
        <w:tblW w:w="11482" w:type="dxa"/>
        <w:tblInd w:w="-1168" w:type="dxa"/>
        <w:tblLayout w:type="fixed"/>
        <w:tblLook w:val="04A0"/>
      </w:tblPr>
      <w:tblGrid>
        <w:gridCol w:w="2684"/>
        <w:gridCol w:w="1814"/>
        <w:gridCol w:w="1761"/>
        <w:gridCol w:w="1812"/>
        <w:gridCol w:w="1293"/>
        <w:gridCol w:w="1061"/>
        <w:gridCol w:w="1057"/>
      </w:tblGrid>
      <w:tr w:rsidR="00E16EAB">
        <w:trPr>
          <w:trHeight w:val="564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 меропри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тий и ведомственных ц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левых программ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 (с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исполнитель, участник)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Источники ф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нансирования</w:t>
            </w:r>
          </w:p>
        </w:tc>
        <w:tc>
          <w:tcPr>
            <w:tcW w:w="181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Объемы фина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сирования, всего</w:t>
            </w:r>
          </w:p>
        </w:tc>
        <w:tc>
          <w:tcPr>
            <w:tcW w:w="34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в том числе по годам реализации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(тыс.руб.)</w:t>
            </w:r>
          </w:p>
        </w:tc>
      </w:tr>
      <w:tr w:rsidR="00E16EAB">
        <w:trPr>
          <w:trHeight w:val="765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(тыс. руб.)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первый год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второй год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Третий год</w:t>
            </w:r>
          </w:p>
        </w:tc>
      </w:tr>
      <w:tr w:rsidR="00E16EAB">
        <w:trPr>
          <w:trHeight w:val="390"/>
        </w:trPr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E16EAB">
        <w:trPr>
          <w:trHeight w:val="391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«Развития образования в Красноармейском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пальном районе  на 2023-2025 гг.»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ской </w:t>
            </w:r>
            <w:r>
              <w:rPr>
                <w:rFonts w:ascii="PT Astra Serif" w:hAnsi="PT Astra Serif"/>
                <w:sz w:val="20"/>
                <w:szCs w:val="20"/>
              </w:rPr>
              <w:t>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1958217,705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692482,10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639025,6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626710,1</w:t>
            </w:r>
          </w:p>
        </w:tc>
      </w:tr>
      <w:tr w:rsidR="00E16EAB">
        <w:trPr>
          <w:trHeight w:val="270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507259,11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197798,59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156585,9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152608,1</w:t>
            </w:r>
          </w:p>
        </w:tc>
      </w:tr>
      <w:tr w:rsidR="00E16EAB">
        <w:trPr>
          <w:trHeight w:val="401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145607,5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50502,2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53848,1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41257,2</w:t>
            </w:r>
          </w:p>
        </w:tc>
      </w:tr>
      <w:tr w:rsidR="00E16EAB">
        <w:trPr>
          <w:trHeight w:val="493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1245317,6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424081,3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408491,6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412744,7</w:t>
            </w:r>
          </w:p>
        </w:tc>
      </w:tr>
      <w:tr w:rsidR="00E16EAB">
        <w:trPr>
          <w:trHeight w:val="40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60300</w:t>
            </w:r>
          </w:p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20100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20100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20100</w:t>
            </w:r>
          </w:p>
        </w:tc>
      </w:tr>
      <w:tr w:rsidR="00E16EAB">
        <w:trPr>
          <w:trHeight w:val="37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«Развитие системы дошкольного о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разования»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419231,295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146767,49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136082,4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136381,4</w:t>
            </w:r>
          </w:p>
        </w:tc>
      </w:tr>
      <w:tr w:rsidR="00E16EAB">
        <w:trPr>
          <w:trHeight w:val="45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hAnsi="PT Astra Serif"/>
                <w:sz w:val="20"/>
                <w:szCs w:val="20"/>
              </w:rPr>
              <w:t>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181198,3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62322,89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59288,2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59587,2</w:t>
            </w:r>
          </w:p>
        </w:tc>
      </w:tr>
      <w:tr w:rsidR="00E16EAB">
        <w:trPr>
          <w:trHeight w:val="41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16EAB">
        <w:trPr>
          <w:trHeight w:val="3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199333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71544,6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63894,2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63894,2</w:t>
            </w:r>
          </w:p>
        </w:tc>
      </w:tr>
      <w:tr w:rsidR="00E16EAB">
        <w:trPr>
          <w:trHeight w:val="5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38700,0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12900,0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12900,0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12900,0</w:t>
            </w:r>
          </w:p>
        </w:tc>
      </w:tr>
      <w:tr w:rsidR="00E16EAB">
        <w:trPr>
          <w:trHeight w:val="48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 Выполнение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пального задания </w:t>
            </w:r>
            <w:r>
              <w:rPr>
                <w:rFonts w:ascii="PT Astra Serif" w:hAnsi="PT Astra Serif"/>
                <w:sz w:val="20"/>
                <w:szCs w:val="20"/>
              </w:rPr>
              <w:t>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пальными бюджетными у</w:t>
            </w:r>
            <w:r>
              <w:rPr>
                <w:rFonts w:ascii="PT Astra Serif" w:hAnsi="PT Astra Serif"/>
                <w:sz w:val="20"/>
                <w:szCs w:val="20"/>
              </w:rPr>
              <w:t>ч</w:t>
            </w:r>
            <w:r>
              <w:rPr>
                <w:rFonts w:ascii="PT Astra Serif" w:hAnsi="PT Astra Serif"/>
                <w:sz w:val="20"/>
                <w:szCs w:val="20"/>
              </w:rPr>
              <w:t>реждениями</w:t>
            </w:r>
          </w:p>
        </w:tc>
        <w:tc>
          <w:tcPr>
            <w:tcW w:w="1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 админ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страции Красн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армейского ра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она Саратовкой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351820,2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117122,3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116904,6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117793,3</w:t>
            </w: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163929,30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54492,00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54274,30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55163,00</w:t>
            </w:r>
          </w:p>
        </w:tc>
      </w:tr>
      <w:tr w:rsidR="00E16EAB">
        <w:trPr>
          <w:trHeight w:val="4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187890,9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62630,30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62630,3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62630,3</w:t>
            </w:r>
          </w:p>
        </w:tc>
      </w:tr>
      <w:tr w:rsidR="00E16EAB">
        <w:trPr>
          <w:trHeight w:val="44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E16EAB">
        <w:trPr>
          <w:trHeight w:val="391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 Муниципальные ко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курсы , в том числе:</w:t>
            </w:r>
          </w:p>
        </w:tc>
        <w:tc>
          <w:tcPr>
            <w:tcW w:w="1814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172,5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</w:tr>
      <w:tr w:rsidR="00E16EAB">
        <w:trPr>
          <w:trHeight w:val="39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172,5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</w:tr>
      <w:tr w:rsidR="00E16EAB">
        <w:trPr>
          <w:trHeight w:val="40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6EAB">
        <w:trPr>
          <w:trHeight w:val="4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6EAB">
        <w:trPr>
          <w:trHeight w:val="30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1.2.1.Муниципальный ко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курс педагогического ма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терства «Воспитатель года». Направление победителя на  региональный  конкурс «Воспитатель года»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Красноармейского района </w:t>
            </w:r>
            <w:r>
              <w:rPr>
                <w:rFonts w:ascii="PT Astra Serif" w:hAnsi="PT Astra Serif"/>
                <w:sz w:val="20"/>
                <w:szCs w:val="20"/>
              </w:rPr>
              <w:t>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E16EAB">
        <w:trPr>
          <w:trHeight w:val="26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E16EAB">
        <w:trPr>
          <w:trHeight w:val="39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8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1.2.3.Муниципальный ко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курс «Самая здоровая гру</w:t>
            </w: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sz w:val="20"/>
                <w:szCs w:val="20"/>
              </w:rPr>
              <w:t>па»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>
              <w:rPr>
                <w:rFonts w:ascii="PT Astra Serif" w:hAnsi="PT Astra Serif"/>
                <w:sz w:val="20"/>
                <w:szCs w:val="20"/>
              </w:rPr>
              <w:t>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16EAB">
        <w:trPr>
          <w:trHeight w:val="26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4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1.2.4.Муниципальный </w:t>
            </w:r>
            <w:r>
              <w:rPr>
                <w:rFonts w:ascii="PT Astra Serif" w:hAnsi="PT Astra Serif"/>
                <w:sz w:val="20"/>
                <w:szCs w:val="20"/>
              </w:rPr>
              <w:t>ко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курс  детского творчества «Подари улыбку миру»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16EAB">
        <w:trPr>
          <w:trHeight w:val="39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16EAB">
        <w:trPr>
          <w:trHeight w:val="42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11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1.2.5.Муниципальная   спо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тивно-патриотическая игра «Юнармейчик»</w:t>
            </w:r>
          </w:p>
        </w:tc>
        <w:tc>
          <w:tcPr>
            <w:tcW w:w="1814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16EAB">
        <w:trPr>
          <w:trHeight w:val="27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16EAB">
        <w:trPr>
          <w:trHeight w:val="4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бюджет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8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1.3.  Приобретение  медик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ментов, мягкого инвентаря.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</w:tr>
      <w:tr w:rsidR="00E16EAB">
        <w:trPr>
          <w:trHeight w:val="26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бюджет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8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225,0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</w:tr>
      <w:tr w:rsidR="00E16EAB">
        <w:trPr>
          <w:trHeight w:val="39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1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1.4. Возмещение стоимости питания воспитанников в муниципальных дошкол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ных образовательных  орг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низациях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t>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44109,3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14688,9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14709,3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14711,2</w:t>
            </w:r>
          </w:p>
        </w:tc>
      </w:tr>
      <w:tr w:rsidR="00E16EAB">
        <w:trPr>
          <w:trHeight w:val="26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1842,6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620,4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622,2</w:t>
            </w:r>
          </w:p>
        </w:tc>
      </w:tr>
      <w:tr w:rsidR="00E16EAB">
        <w:trPr>
          <w:trHeight w:val="3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3566,7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1188,9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1188,9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1188,9</w:t>
            </w:r>
          </w:p>
        </w:tc>
      </w:tr>
      <w:tr w:rsidR="00E16EAB">
        <w:trPr>
          <w:trHeight w:val="42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38700,0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</w:tr>
      <w:tr w:rsidR="00E16EAB">
        <w:trPr>
          <w:trHeight w:val="222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1.5. Реорганизация учре</w:t>
            </w:r>
            <w:r>
              <w:rPr>
                <w:rFonts w:ascii="PT Astra Serif" w:hAnsi="PT Astra Serif"/>
                <w:sz w:val="20"/>
                <w:szCs w:val="20"/>
              </w:rPr>
              <w:t>ж</w:t>
            </w:r>
            <w:r>
              <w:rPr>
                <w:rFonts w:ascii="PT Astra Serif" w:hAnsi="PT Astra Serif"/>
                <w:sz w:val="20"/>
                <w:szCs w:val="20"/>
              </w:rPr>
              <w:t>дений системы дошкольного образования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</w:tr>
      <w:tr w:rsidR="00E16EAB">
        <w:trPr>
          <w:trHeight w:val="26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</w:tr>
      <w:tr w:rsidR="00E16EAB">
        <w:trPr>
          <w:trHeight w:val="40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бюджет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1.6  Капитальный и текущий ремонт зданий и сооруж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ний муниципальных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вательных организаций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Красноармейского района </w:t>
            </w:r>
            <w:r>
              <w:rPr>
                <w:rFonts w:ascii="PT Astra Serif" w:hAnsi="PT Astra Serif"/>
                <w:sz w:val="20"/>
                <w:szCs w:val="20"/>
              </w:rPr>
              <w:t>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13216,495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9216,495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</w:tr>
      <w:tr w:rsidR="00E16EAB">
        <w:trPr>
          <w:trHeight w:val="41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6216,495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2216,495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1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7000,00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7000,00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1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1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1.7  Приобретение оборуд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вания </w:t>
            </w:r>
            <w:r>
              <w:rPr>
                <w:rFonts w:ascii="PT Astra Serif" w:hAnsi="PT Astra Serif"/>
                <w:sz w:val="20"/>
                <w:szCs w:val="20"/>
              </w:rPr>
              <w:t>для осуществления контроля-доступа в здания дошкольных образовател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ных учреждений с целью осуществления антитерр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ристической безопасности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1.8 Мероприятия в рамках охраны труда. Приобрет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 средств индивидуал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ной защиты и спецодежды. Проведение специальной оценки условий труда.</w:t>
            </w: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651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743</w:t>
            </w:r>
          </w:p>
        </w:tc>
      </w:tr>
      <w:tr w:rsidR="00E16EAB">
        <w:trPr>
          <w:trHeight w:val="63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651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743</w:t>
            </w:r>
          </w:p>
        </w:tc>
      </w:tr>
      <w:tr w:rsidR="00E16EAB">
        <w:trPr>
          <w:trHeight w:val="31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7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</w:t>
            </w: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2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2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1.10 Выполнение </w:t>
            </w:r>
            <w:r>
              <w:rPr>
                <w:rFonts w:ascii="PT Astra Serif" w:hAnsi="PT Astra Serif"/>
                <w:sz w:val="20"/>
                <w:szCs w:val="20"/>
              </w:rPr>
              <w:t>предпис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ний Роспотребнадзора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1.11.  Проведение независ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мой оценки качества усл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вий осуществления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вательной деятельности</w:t>
            </w:r>
          </w:p>
        </w:tc>
        <w:tc>
          <w:tcPr>
            <w:tcW w:w="1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Администрация Красноармейского муниципального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бюджет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4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1.12. Оснащение и укрепл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 материально-технической базы 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тельных организаций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1300,8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1300,8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6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650,4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650,4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650,4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650,4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1.13.Ремонт, содержание  и обслуживание котельных (реконструкция; замена 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оборудования; поверка счетчиков, манометров, сигнализаторов; экспертиза здания котельной и т.д.)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д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26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 «Развитие системы общего образов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ния»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1391013,71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496097,81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453369,6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441546,3</w:t>
            </w:r>
          </w:p>
        </w:tc>
      </w:tr>
      <w:tr w:rsidR="00E16EAB">
        <w:trPr>
          <w:trHeight w:val="24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200975,61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94734,5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54863,3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51377,8</w:t>
            </w:r>
          </w:p>
        </w:tc>
      </w:tr>
      <w:tr w:rsidR="00E16EAB">
        <w:trPr>
          <w:trHeight w:val="45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145346,3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50241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53848,1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41257,2</w:t>
            </w: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1023091,8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343922,3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337458,2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341711,3</w:t>
            </w:r>
          </w:p>
        </w:tc>
      </w:tr>
      <w:tr w:rsidR="00E16EAB">
        <w:trPr>
          <w:trHeight w:val="35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21600,00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7200,00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7200,00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7200,00</w:t>
            </w:r>
          </w:p>
        </w:tc>
      </w:tr>
      <w:tr w:rsidR="00E16EAB">
        <w:trPr>
          <w:trHeight w:val="69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 Выполнение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пального задания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пальными бюджетными у</w:t>
            </w:r>
            <w:r>
              <w:rPr>
                <w:rFonts w:ascii="PT Astra Serif" w:hAnsi="PT Astra Serif"/>
                <w:sz w:val="20"/>
                <w:szCs w:val="20"/>
              </w:rPr>
              <w:t>ч</w:t>
            </w:r>
            <w:r>
              <w:rPr>
                <w:rFonts w:ascii="PT Astra Serif" w:hAnsi="PT Astra Serif"/>
                <w:sz w:val="20"/>
                <w:szCs w:val="20"/>
              </w:rPr>
              <w:t>реждениями</w:t>
            </w:r>
          </w:p>
        </w:tc>
        <w:tc>
          <w:tcPr>
            <w:tcW w:w="1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 админ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страции Красн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армейского ра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она Саратовкой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1061484,1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359590,7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351651,7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350241,7</w:t>
            </w:r>
          </w:p>
        </w:tc>
      </w:tr>
      <w:tr w:rsidR="00E16EAB">
        <w:trPr>
          <w:trHeight w:val="5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129328,9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48872,3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40933,3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39523,3</w:t>
            </w:r>
          </w:p>
        </w:tc>
      </w:tr>
      <w:tr w:rsidR="00E16EAB">
        <w:trPr>
          <w:trHeight w:val="60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932155,2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310718,4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310718,4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310718,4</w:t>
            </w:r>
          </w:p>
        </w:tc>
      </w:tr>
      <w:tr w:rsidR="00E16EAB">
        <w:trPr>
          <w:trHeight w:val="5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 Возмещение стоимости питания обучающихся в муниципальных общеобр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>
              <w:rPr>
                <w:rFonts w:ascii="PT Astra Serif" w:hAnsi="PT Astra Serif"/>
                <w:sz w:val="20"/>
                <w:szCs w:val="20"/>
              </w:rPr>
              <w:t>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122841,9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47364,2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40969,8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40992,3</w:t>
            </w:r>
          </w:p>
        </w:tc>
      </w:tr>
      <w:tr w:rsidR="00E16EAB">
        <w:trPr>
          <w:trHeight w:val="43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7912,5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2570,0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2660,0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2682,5</w:t>
            </w:r>
          </w:p>
        </w:tc>
      </w:tr>
      <w:tr w:rsidR="00E16EAB">
        <w:trPr>
          <w:trHeight w:val="55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73876,2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24625,4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24625,4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24625,4</w:t>
            </w: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19453,2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6484,4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6484,4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6484,4</w:t>
            </w:r>
          </w:p>
        </w:tc>
      </w:tr>
      <w:tr w:rsidR="00E16EAB">
        <w:trPr>
          <w:trHeight w:val="3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21600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7200,0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7200,0</w:t>
            </w:r>
          </w:p>
        </w:tc>
      </w:tr>
      <w:tr w:rsidR="00E16EAB">
        <w:trPr>
          <w:trHeight w:val="34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 Приобретение медик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ментов и  мягкого инвентаря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Саратовской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</w:tr>
      <w:tr w:rsidR="00E16EAB">
        <w:trPr>
          <w:trHeight w:val="27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8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9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</w:tr>
      <w:tr w:rsidR="00E16EAB">
        <w:trPr>
          <w:trHeight w:val="68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5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2.4. Приобретение МТБ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Саратовской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4427,8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4427,8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4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3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7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6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 Участие во всеросси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ских, региональных, межр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гиональных и муниципал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ных </w:t>
            </w:r>
            <w:r>
              <w:rPr>
                <w:rFonts w:ascii="PT Astra Serif" w:hAnsi="PT Astra Serif"/>
                <w:sz w:val="20"/>
                <w:szCs w:val="20"/>
              </w:rPr>
              <w:t>конкурсах,  олимпи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дах, конференциях, праз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никах в том числе: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Саратовской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</w:t>
            </w:r>
          </w:p>
        </w:tc>
      </w:tr>
      <w:tr w:rsidR="00E16EAB">
        <w:trPr>
          <w:trHeight w:val="22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</w:t>
            </w: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жет </w:t>
            </w:r>
            <w:r>
              <w:rPr>
                <w:rFonts w:ascii="PT Astra Serif" w:hAnsi="PT Astra Serif"/>
                <w:sz w:val="20"/>
                <w:szCs w:val="20"/>
              </w:rPr>
              <w:t>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6EAB">
        <w:trPr>
          <w:trHeight w:val="7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6EAB">
        <w:trPr>
          <w:trHeight w:val="18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2.5.1.«Лучший ученический класс» обучающихся общ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образовательных организ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ций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E16EAB">
        <w:trPr>
          <w:trHeight w:val="24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4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2.5.2 Муниципальный праздник посвященный Дню учителя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</w:tr>
      <w:tr w:rsidR="00E16EAB">
        <w:trPr>
          <w:trHeight w:val="25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</w:tr>
      <w:tr w:rsidR="00E16EAB">
        <w:trPr>
          <w:trHeight w:val="57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6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2.5.3.Муниципальный этап Всероссийского конкурса профессионального масте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ства "Учитель года"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Участие победителя мун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ципального  этапа в реги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нальном этапе.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E16EAB">
        <w:trPr>
          <w:trHeight w:val="320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E16EAB">
        <w:trPr>
          <w:trHeight w:val="471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2.5.4.Участие во Всеросси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ской олимпиаде школьников по общеобразовательным предметам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E16EAB">
        <w:trPr>
          <w:trHeight w:val="25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E16EAB">
        <w:trPr>
          <w:trHeight w:val="5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7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2.5.5.Муниципальная уче</w:t>
            </w:r>
            <w:r>
              <w:rPr>
                <w:rFonts w:ascii="PT Astra Serif" w:hAnsi="PT Astra Serif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sz w:val="20"/>
                <w:szCs w:val="20"/>
              </w:rPr>
              <w:t>но – исследовательская конференции среди об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чающихся 6-11 классов «К основам наук»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Саратовской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E16EAB">
        <w:trPr>
          <w:trHeight w:val="26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E16EAB">
        <w:trPr>
          <w:trHeight w:val="63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1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2.5.6.Муниципальный ко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курс социально – </w:t>
            </w:r>
            <w:r>
              <w:rPr>
                <w:rFonts w:ascii="PT Astra Serif" w:hAnsi="PT Astra Serif"/>
                <w:sz w:val="20"/>
                <w:szCs w:val="20"/>
              </w:rPr>
              <w:t>значимых проектов</w:t>
            </w:r>
          </w:p>
        </w:tc>
        <w:tc>
          <w:tcPr>
            <w:tcW w:w="1814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E16EAB">
        <w:trPr>
          <w:trHeight w:val="41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E16EAB">
        <w:trPr>
          <w:trHeight w:val="40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2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2.5.7.Участие обучающихся общеобразовательных орг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низаций в региональных и Всероссийских учебно – исследовательских конф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ренциях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E16EAB">
        <w:trPr>
          <w:trHeight w:val="26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E16EAB">
        <w:trPr>
          <w:trHeight w:val="4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1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2.5.8.Бал талантов – нов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годнее мероприятие для одарённых детей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E16EAB">
        <w:trPr>
          <w:trHeight w:val="26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E16EAB">
        <w:trPr>
          <w:trHeight w:val="42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76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2.5.9.Муниципальный  смотр – конкурс патриот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ческой песни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t>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E16EAB">
        <w:trPr>
          <w:trHeight w:val="26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E16EAB">
        <w:trPr>
          <w:trHeight w:val="39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5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2.5.10.Межрегиональный конкурс обучающихся о</w:t>
            </w:r>
            <w:r>
              <w:rPr>
                <w:rFonts w:ascii="PT Astra Serif" w:hAnsi="PT Astra Serif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sz w:val="20"/>
                <w:szCs w:val="20"/>
              </w:rPr>
              <w:t>щеобразовательных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орган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заций «Лучший ученик»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E16EAB">
        <w:trPr>
          <w:trHeight w:val="410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E16EAB">
        <w:trPr>
          <w:trHeight w:val="555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2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2.5.11.Муниципальный Бал выпускников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E16EAB">
        <w:trPr>
          <w:trHeight w:val="5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6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2.6. Организация и провед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 государственной итог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вой аттестации по 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тельным программам о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новного общего и среднего общего образования</w:t>
            </w:r>
          </w:p>
        </w:tc>
        <w:tc>
          <w:tcPr>
            <w:tcW w:w="1814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</w:tr>
      <w:tr w:rsidR="00E16EAB">
        <w:trPr>
          <w:trHeight w:val="5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0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2.7.Приобретение  оборуд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 в пункты проведения экзаменов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>
              <w:rPr>
                <w:rFonts w:ascii="PT Astra Serif" w:hAnsi="PT Astra Serif"/>
                <w:sz w:val="20"/>
                <w:szCs w:val="20"/>
              </w:rPr>
              <w:t>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</w:tr>
      <w:tr w:rsidR="00E16EAB">
        <w:trPr>
          <w:trHeight w:val="42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</w:tr>
      <w:tr w:rsidR="00E16EAB">
        <w:trPr>
          <w:trHeight w:val="48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76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2.8. </w:t>
            </w:r>
            <w:r>
              <w:rPr>
                <w:rFonts w:ascii="PT Astra Serif" w:hAnsi="PT Astra Serif"/>
                <w:sz w:val="20"/>
                <w:szCs w:val="20"/>
              </w:rPr>
              <w:t>Реорганизация общео</w:t>
            </w:r>
            <w:r>
              <w:rPr>
                <w:rFonts w:ascii="PT Astra Serif" w:hAnsi="PT Astra Serif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</w:tr>
      <w:tr w:rsidR="00E16EAB">
        <w:trPr>
          <w:trHeight w:val="5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</w:tr>
      <w:tr w:rsidR="00E16EAB">
        <w:trPr>
          <w:trHeight w:val="57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8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3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2.9. Капитальный и текущий ремонт зданий и сооруж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ний муниципальных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вательных организаций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26847,07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17847,07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5000,00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4000,00</w:t>
            </w:r>
          </w:p>
        </w:tc>
      </w:tr>
      <w:tr w:rsidR="00E16EAB">
        <w:trPr>
          <w:trHeight w:val="5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20347,07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11347,07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5000,00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4000,00</w:t>
            </w: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6500,00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6500,00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8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4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2.10.  Подготовка и экспе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тиза проектно-сметной д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кументации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>
              <w:rPr>
                <w:rFonts w:ascii="PT Astra Serif" w:hAnsi="PT Astra Serif"/>
                <w:sz w:val="20"/>
                <w:szCs w:val="20"/>
              </w:rPr>
              <w:t>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</w:t>
            </w: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</w:t>
            </w: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6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4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2.11.Осуществление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приятий по  антитеррор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стической защищенности. Замена ограждения.</w:t>
            </w:r>
          </w:p>
        </w:tc>
        <w:tc>
          <w:tcPr>
            <w:tcW w:w="1814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2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1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8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жет </w:t>
            </w:r>
            <w:r>
              <w:rPr>
                <w:rFonts w:ascii="PT Astra Serif" w:hAnsi="PT Astra Serif"/>
                <w:sz w:val="20"/>
                <w:szCs w:val="20"/>
              </w:rPr>
              <w:t>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0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2.12. Организация физич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ской охраны учреждений с привлечением организаций, учрежденных для работы в сфере охранной деятельн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сти и приобретения обор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дование на 1-м этаже пом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щения для ЧОП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700</w:t>
            </w:r>
          </w:p>
        </w:tc>
      </w:tr>
      <w:tr w:rsidR="00E16EAB">
        <w:trPr>
          <w:trHeight w:val="41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700</w:t>
            </w:r>
          </w:p>
        </w:tc>
      </w:tr>
      <w:tr w:rsidR="00E16EAB">
        <w:trPr>
          <w:trHeight w:val="57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2.13. Мероприятия </w:t>
            </w:r>
            <w:r>
              <w:rPr>
                <w:rFonts w:ascii="PT Astra Serif" w:hAnsi="PT Astra Serif"/>
                <w:sz w:val="20"/>
                <w:szCs w:val="20"/>
              </w:rPr>
              <w:t>по л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цензированию медицинских кабинетов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4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0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2.14. Выполнение предп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саний Роспотребнадзора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72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03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2.15. </w:t>
            </w:r>
            <w:r>
              <w:rPr>
                <w:rFonts w:ascii="PT Astra Serif" w:hAnsi="PT Astra Serif"/>
                <w:sz w:val="20"/>
                <w:szCs w:val="20"/>
              </w:rPr>
              <w:t>Проведение капитал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ных и текущих ремонтов спортивных залов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пальных образовательных организаций( 72Г 05)(674)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4200,0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4200,0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3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1200,0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1200,0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66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3000,00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3000,00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1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2.16. Обеспечение условий  для внедрения цифровой образовательной среды в </w:t>
            </w:r>
            <w:r>
              <w:rPr>
                <w:rFonts w:ascii="PT Astra Serif" w:hAnsi="PT Astra Serif"/>
                <w:sz w:val="20"/>
                <w:szCs w:val="20"/>
              </w:rPr>
              <w:t>общеобразовательных орг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низациях</w:t>
            </w:r>
          </w:p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(E 4U1330)631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681,2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156,6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315,8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208,8</w:t>
            </w:r>
          </w:p>
        </w:tc>
      </w:tr>
      <w:tr w:rsidR="00E16EAB">
        <w:trPr>
          <w:trHeight w:val="50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681,2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156,6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315,8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208,8</w:t>
            </w:r>
          </w:p>
        </w:tc>
      </w:tr>
      <w:tr w:rsidR="00E16EAB">
        <w:trPr>
          <w:trHeight w:val="51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0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2.17. Обеспечение условий для функционирования це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тров образования естестве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но-научной и технологич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ской направленностей в о</w:t>
            </w:r>
            <w:r>
              <w:rPr>
                <w:rFonts w:ascii="PT Astra Serif" w:hAnsi="PT Astra Serif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sz w:val="20"/>
                <w:szCs w:val="20"/>
              </w:rPr>
              <w:t>щеобразовательных орган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зациях, расположенных в сельской местности и малых </w:t>
            </w:r>
            <w:r>
              <w:rPr>
                <w:rFonts w:ascii="PT Astra Serif" w:hAnsi="PT Astra Serif"/>
                <w:sz w:val="20"/>
                <w:szCs w:val="20"/>
              </w:rPr>
              <w:t>городах(51690)609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51681,2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12343,2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17360,4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21977,6</w:t>
            </w:r>
          </w:p>
        </w:tc>
      </w:tr>
      <w:tr w:rsidR="00E16EAB">
        <w:trPr>
          <w:trHeight w:val="5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51681,2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12343,2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17360,4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21977,6</w:t>
            </w:r>
          </w:p>
        </w:tc>
      </w:tr>
      <w:tr w:rsidR="00E16EAB">
        <w:trPr>
          <w:trHeight w:val="54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31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2.18. Проведение меропри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тий по обеспечению де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тельности советников 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ректора по воспитанию и взаимодействию с детскими общественными объедин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ниями в общеобразовател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ных организац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ях(51790)(656)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Управление 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4598,3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4598,3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4506,3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4506,3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92,0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92,0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2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2.19. </w:t>
            </w:r>
            <w:r>
              <w:rPr>
                <w:rFonts w:ascii="PT Astra Serif" w:hAnsi="PT Astra Serif"/>
                <w:sz w:val="20"/>
                <w:szCs w:val="20"/>
              </w:rPr>
              <w:t>Организация беспла</w:t>
            </w:r>
            <w:r>
              <w:rPr>
                <w:rFonts w:ascii="PT Astra Serif" w:hAnsi="PT Astra Serif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sz w:val="20"/>
                <w:szCs w:val="20"/>
              </w:rPr>
              <w:t>ного горячего питания об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чающихся, получающих начальное общее 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ние в муниципальных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45603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15201,00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15201,00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15201,00</w:t>
            </w:r>
          </w:p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40586,7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13528,9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13528,9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13528,9</w:t>
            </w: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5016,3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1672,1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1672,1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1672,1</w:t>
            </w:r>
          </w:p>
        </w:tc>
      </w:tr>
      <w:tr w:rsidR="00E16EAB">
        <w:trPr>
          <w:trHeight w:val="49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2.20. Обеспечение условий  для создания центров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 цифрового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и гум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нитарного профилей, сп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собствующих формиров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нию современных комп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тенций и навыков у детей (Е 1 U1130)609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10988,7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3662,9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3662,9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3662,9</w:t>
            </w:r>
          </w:p>
        </w:tc>
      </w:tr>
      <w:tr w:rsidR="00E16EAB">
        <w:trPr>
          <w:trHeight w:val="26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2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  <w:r>
              <w:rPr>
                <w:rFonts w:ascii="PT Astra Serif" w:hAnsi="PT Astra Serif"/>
                <w:sz w:val="20"/>
                <w:szCs w:val="20"/>
              </w:rPr>
              <w:t>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9308,7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3102,9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3102,9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3102,9</w:t>
            </w:r>
          </w:p>
        </w:tc>
      </w:tr>
      <w:tr w:rsidR="00E16EAB">
        <w:trPr>
          <w:trHeight w:val="36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560</w:t>
            </w:r>
          </w:p>
        </w:tc>
      </w:tr>
      <w:tr w:rsidR="00E16EAB">
        <w:trPr>
          <w:trHeight w:val="39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6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2.21. Внедрение целевой модели цифровой 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тельной среды Реализация федерального проекта «Цифровая </w:t>
            </w:r>
            <w:r>
              <w:rPr>
                <w:rFonts w:ascii="PT Astra Serif" w:hAnsi="PT Astra Serif"/>
                <w:sz w:val="20"/>
                <w:szCs w:val="20"/>
              </w:rPr>
              <w:t>образовательная среда национального прое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та «Образов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ние»(E452100)628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5474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5474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5364,5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5364,5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жет </w:t>
            </w:r>
            <w:r>
              <w:rPr>
                <w:rFonts w:ascii="PT Astra Serif" w:hAnsi="PT Astra Serif"/>
                <w:sz w:val="20"/>
                <w:szCs w:val="20"/>
              </w:rPr>
              <w:t>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109,5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4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2.22. Проведение независ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мой оценки качества усл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вий осуществления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вательной деятельности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6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5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46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2.23. Мероприятия, посв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sz w:val="20"/>
                <w:szCs w:val="20"/>
              </w:rPr>
              <w:t>щенные году педагога и наставника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t>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2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7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1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2.24.Оснащение и укрепл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ние </w:t>
            </w:r>
            <w:r>
              <w:rPr>
                <w:rFonts w:ascii="PT Astra Serif" w:hAnsi="PT Astra Serif"/>
                <w:sz w:val="20"/>
                <w:szCs w:val="20"/>
              </w:rPr>
              <w:t>материально-технической базы 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тельных организаций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4427,8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4427,8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2213,9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7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2.25. Изготовление и мо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таж падусов в общеобраз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вательных учреждениях</w:t>
            </w:r>
          </w:p>
        </w:tc>
        <w:tc>
          <w:tcPr>
            <w:tcW w:w="1814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5675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275,0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2700</w:t>
            </w:r>
          </w:p>
        </w:tc>
      </w:tr>
      <w:tr w:rsidR="00E16EAB">
        <w:trPr>
          <w:trHeight w:val="411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5675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275,0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2700</w:t>
            </w:r>
          </w:p>
        </w:tc>
      </w:tr>
      <w:tr w:rsidR="00E16EAB">
        <w:trPr>
          <w:trHeight w:val="404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бюджет </w:t>
            </w:r>
            <w:r>
              <w:rPr>
                <w:rFonts w:ascii="PT Astra Serif" w:hAnsi="PT Astra Serif"/>
                <w:sz w:val="20"/>
                <w:szCs w:val="20"/>
              </w:rPr>
              <w:t>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10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2.26.Оснащение(обновление материально –технической базы)оборудованием ,средствами обучения и во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питания общеобразовател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lastRenderedPageBreak/>
              <w:t xml:space="preserve">ных организаций, в том числе 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осуществляющих 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разовательную деятельность по адаптированным осно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ным общеобразовательным программам(Е1 51720) 608</w:t>
            </w:r>
          </w:p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lastRenderedPageBreak/>
              <w:t>Управление обр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lastRenderedPageBreak/>
              <w:t>ской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14145,0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5671,0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8474,0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2200,0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1100,0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1100,0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lastRenderedPageBreak/>
              <w:t>гнозно)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11705,7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4479,3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7226,4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239,3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91,7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147,6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1176"/>
        </w:trPr>
        <w:tc>
          <w:tcPr>
            <w:tcW w:w="268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2.27. Ремонт, содержание  и обслуживание котельных (реконструкция; замена оборудования; поверка 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счетчиков, манометров, сигнализаторов; экспертиза здания котельной и т.д.)</w:t>
            </w:r>
          </w:p>
        </w:tc>
        <w:tc>
          <w:tcPr>
            <w:tcW w:w="18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ской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бюджет района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гнозно)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областной 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бю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д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жет (прогнозно)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68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гнозно)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1104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(с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исполнитель, уч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стник)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Источники ф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нансирования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Объемы финанс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рования, всего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годам реализации (тыс.руб.)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11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(тыс. руб.)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первый год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второй год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Третий год</w:t>
            </w:r>
          </w:p>
        </w:tc>
      </w:tr>
      <w:tr w:rsidR="00E16EAB">
        <w:trPr>
          <w:trHeight w:val="300"/>
        </w:trPr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E16EAB">
        <w:trPr>
          <w:trHeight w:val="289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 «Развитие системы дополнительного образования»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147972,7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49616,8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49573,6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48782,3</w:t>
            </w:r>
          </w:p>
        </w:tc>
      </w:tr>
      <w:tr w:rsidR="00E16EAB">
        <w:trPr>
          <w:trHeight w:val="25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125085,2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40741,2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42434,4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41643,1</w:t>
            </w:r>
          </w:p>
        </w:tc>
      </w:tr>
      <w:tr w:rsidR="00E16EAB">
        <w:trPr>
          <w:trHeight w:val="41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          261,2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261,2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</w:tr>
      <w:tr w:rsidR="00E16EAB">
        <w:trPr>
          <w:trHeight w:val="34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22892,8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8614,4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7139,2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7139,2</w:t>
            </w:r>
          </w:p>
        </w:tc>
      </w:tr>
      <w:tr w:rsidR="00E16EAB">
        <w:trPr>
          <w:trHeight w:val="4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</w:tr>
      <w:tr w:rsidR="00E16EAB">
        <w:trPr>
          <w:trHeight w:val="39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 Выполнение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пального задания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пальными </w:t>
            </w:r>
            <w:r>
              <w:rPr>
                <w:rFonts w:ascii="PT Astra Serif" w:hAnsi="PT Astra Serif"/>
                <w:sz w:val="20"/>
                <w:szCs w:val="20"/>
              </w:rPr>
              <w:t>бюджетными у</w:t>
            </w:r>
            <w:r>
              <w:rPr>
                <w:rFonts w:ascii="PT Astra Serif" w:hAnsi="PT Astra Serif"/>
                <w:sz w:val="20"/>
                <w:szCs w:val="20"/>
              </w:rPr>
              <w:t>ч</w:t>
            </w:r>
            <w:r>
              <w:rPr>
                <w:rFonts w:ascii="PT Astra Serif" w:hAnsi="PT Astra Serif"/>
                <w:sz w:val="20"/>
                <w:szCs w:val="20"/>
              </w:rPr>
              <w:t>реждениями</w:t>
            </w:r>
          </w:p>
        </w:tc>
        <w:tc>
          <w:tcPr>
            <w:tcW w:w="1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 админ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страции Красн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армейского ра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она Саратовкой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115354,6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36054,5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39045,7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40254,4</w:t>
            </w:r>
          </w:p>
        </w:tc>
      </w:tr>
      <w:tr w:rsidR="00E16EAB">
        <w:trPr>
          <w:trHeight w:val="39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115354,6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36054,5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39045,7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40254,4</w:t>
            </w:r>
          </w:p>
        </w:tc>
      </w:tr>
      <w:tr w:rsidR="00E16EAB">
        <w:trPr>
          <w:trHeight w:val="37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жет </w:t>
            </w:r>
            <w:r>
              <w:rPr>
                <w:rFonts w:ascii="PT Astra Serif" w:hAnsi="PT Astra Serif"/>
                <w:sz w:val="20"/>
                <w:szCs w:val="20"/>
              </w:rPr>
              <w:t>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121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3.2. Обеспечение сохран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ния должностных показат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лей повышения оплаты тр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да отдельных категорий работников бюджетной сферы</w:t>
            </w:r>
          </w:p>
        </w:tc>
        <w:tc>
          <w:tcPr>
            <w:tcW w:w="1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 админ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страции Красн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армейского ра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она Саратовкой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22358,6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7622,8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7367,9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7367,9</w:t>
            </w:r>
          </w:p>
        </w:tc>
      </w:tr>
      <w:tr w:rsidR="00E16EAB">
        <w:trPr>
          <w:trHeight w:val="7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686,1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228,7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228,7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228,7</w:t>
            </w:r>
          </w:p>
        </w:tc>
      </w:tr>
      <w:tr w:rsidR="00E16EAB">
        <w:trPr>
          <w:trHeight w:val="35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(прогноз)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88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(прогноз)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21672,5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7394,1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7139,2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7139,2</w:t>
            </w:r>
          </w:p>
        </w:tc>
      </w:tr>
      <w:tr w:rsidR="00E16EAB">
        <w:trPr>
          <w:trHeight w:val="38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3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3.3. Ремонт и реконструкция зданий 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сооружений, в том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1150</w:t>
            </w:r>
          </w:p>
        </w:tc>
      </w:tr>
      <w:tr w:rsidR="00E16EAB">
        <w:trPr>
          <w:trHeight w:val="2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3150</w:t>
            </w:r>
          </w:p>
        </w:tc>
        <w:tc>
          <w:tcPr>
            <w:tcW w:w="10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1150</w:t>
            </w:r>
          </w:p>
        </w:tc>
      </w:tr>
      <w:tr w:rsidR="00E16EAB">
        <w:trPr>
          <w:trHeight w:val="51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7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  <w:r>
              <w:rPr>
                <w:rFonts w:ascii="PT Astra Serif" w:hAnsi="PT Astra Serif"/>
                <w:sz w:val="20"/>
                <w:szCs w:val="20"/>
              </w:rPr>
              <w:t>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0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3.3.1.филиала МБУ ДО «ЦТОТДиМ г. Красноа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мейска» ДОЛ «Дубрава»</w:t>
            </w:r>
          </w:p>
        </w:tc>
        <w:tc>
          <w:tcPr>
            <w:tcW w:w="1814" w:type="dxa"/>
            <w:vMerge w:val="restart"/>
            <w:tcBorders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</w:t>
            </w:r>
          </w:p>
        </w:tc>
        <w:tc>
          <w:tcPr>
            <w:tcW w:w="1293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</w:t>
            </w:r>
          </w:p>
        </w:tc>
        <w:tc>
          <w:tcPr>
            <w:tcW w:w="1293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9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3.3.2.МБУ ДО «ДЮСШ № 1 г. Красноармейска»</w:t>
            </w: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</w:tr>
      <w:tr w:rsidR="00E16EAB">
        <w:trPr>
          <w:trHeight w:val="40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</w:tr>
      <w:tr w:rsidR="00E16EAB">
        <w:trPr>
          <w:trHeight w:val="38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4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2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1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3.3.3.МБУ ДО «ЦТОТДиМ  г. Красноармейска»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</w:tr>
      <w:tr w:rsidR="00E16EAB">
        <w:trPr>
          <w:trHeight w:val="25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</w:tr>
      <w:tr w:rsidR="00E16EAB">
        <w:trPr>
          <w:trHeight w:val="40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73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52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46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3.4. Проведение независ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мой оценки качества усл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вий осуществления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вательной деятельности</w:t>
            </w:r>
          </w:p>
        </w:tc>
        <w:tc>
          <w:tcPr>
            <w:tcW w:w="1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Администрация Красноармейского муниципального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 области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6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1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3.5. Проведение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пального этапа регионал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ного  конкурса «Отдаю сердце детям»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E16EAB">
        <w:trPr>
          <w:trHeight w:val="266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E16EAB">
        <w:trPr>
          <w:trHeight w:val="114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3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07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3.6. Приобретение символ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ки для участников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росси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  <w:r>
              <w:rPr>
                <w:rFonts w:ascii="PT Astra Serif" w:hAnsi="PT Astra Serif"/>
                <w:sz w:val="20"/>
                <w:szCs w:val="20"/>
              </w:rPr>
              <w:t>ского движения школьников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54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54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0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15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94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3.7. Обеспечение персон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фицированного финансир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 дополнительного о</w:t>
            </w:r>
            <w:r>
              <w:rPr>
                <w:rFonts w:ascii="PT Astra Serif" w:hAnsi="PT Astra Serif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sz w:val="20"/>
                <w:szCs w:val="20"/>
              </w:rPr>
              <w:t>разования детей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31637,5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11994,9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9821,3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9821,3</w:t>
            </w:r>
          </w:p>
        </w:tc>
      </w:tr>
      <w:tr w:rsidR="00E16EAB">
        <w:trPr>
          <w:trHeight w:val="26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31637,5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11994,9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9821,3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9821,3</w:t>
            </w:r>
          </w:p>
        </w:tc>
      </w:tr>
      <w:tr w:rsidR="00E16EAB">
        <w:trPr>
          <w:trHeight w:val="40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43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3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3.8. Оснащение и укрепл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 материально-технической базы образов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тельных организаций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Красноармейского </w:t>
            </w:r>
            <w:r>
              <w:rPr>
                <w:rFonts w:ascii="PT Astra Serif" w:hAnsi="PT Astra Serif"/>
                <w:sz w:val="20"/>
                <w:szCs w:val="20"/>
              </w:rPr>
              <w:t>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2430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2430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7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1215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5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1215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8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16EAB" w:rsidRDefault="00E16EAB">
      <w:pPr>
        <w:rPr>
          <w:b/>
          <w:color w:val="000000"/>
          <w:sz w:val="28"/>
          <w:szCs w:val="28"/>
        </w:rPr>
      </w:pPr>
      <w:bookmarkStart w:id="0" w:name="__DdeLink__16970_2910306839"/>
      <w:bookmarkEnd w:id="0"/>
    </w:p>
    <w:tbl>
      <w:tblPr>
        <w:tblW w:w="11482" w:type="dxa"/>
        <w:tblInd w:w="-1168" w:type="dxa"/>
        <w:tblLayout w:type="fixed"/>
        <w:tblLook w:val="04A0"/>
      </w:tblPr>
      <w:tblGrid>
        <w:gridCol w:w="2684"/>
        <w:gridCol w:w="1814"/>
        <w:gridCol w:w="1761"/>
        <w:gridCol w:w="1812"/>
        <w:gridCol w:w="1293"/>
        <w:gridCol w:w="1061"/>
        <w:gridCol w:w="1057"/>
      </w:tblGrid>
      <w:tr w:rsidR="00E16EAB">
        <w:trPr>
          <w:trHeight w:val="238"/>
        </w:trPr>
        <w:tc>
          <w:tcPr>
            <w:tcW w:w="2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3.9. Оснащение (обновление материально –технической базы) 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оборудованием ,средствами обучения и во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питания образовательных организаций различных т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пов для реализации допо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л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нительных общеразвива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щих  программ ,для созд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ния информационных си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тем в образовательных 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ганизациях (Е2 51710)(621)</w:t>
            </w:r>
          </w:p>
        </w:tc>
        <w:tc>
          <w:tcPr>
            <w:tcW w:w="18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ад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министрации Красноармейского района Сарато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ской</w:t>
            </w: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266,5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266,5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70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бюджет района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59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федеральный бюджет (пр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261,2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261,2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51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жет (прогнозно)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5,3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5,3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287"/>
        </w:trPr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гнозно)</w:t>
            </w: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16EAB" w:rsidRDefault="00E16EAB">
      <w:pPr>
        <w:rPr>
          <w:b/>
          <w:color w:val="000000"/>
          <w:sz w:val="28"/>
          <w:szCs w:val="28"/>
          <w:lang w:val="en-US"/>
        </w:rPr>
      </w:pPr>
    </w:p>
    <w:p w:rsidR="00E16EAB" w:rsidRDefault="00E16EAB">
      <w:pPr>
        <w:rPr>
          <w:b/>
          <w:color w:val="000000"/>
          <w:sz w:val="28"/>
          <w:szCs w:val="28"/>
          <w:lang w:val="en-US"/>
        </w:rPr>
      </w:pPr>
    </w:p>
    <w:p w:rsidR="00E16EAB" w:rsidRDefault="00E16EAB">
      <w:pPr>
        <w:rPr>
          <w:b/>
          <w:color w:val="000000"/>
          <w:sz w:val="28"/>
          <w:szCs w:val="28"/>
          <w:lang w:val="en-US"/>
        </w:rPr>
      </w:pPr>
    </w:p>
    <w:p w:rsidR="00E16EAB" w:rsidRDefault="00E16210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5. Анализ рисков реализации </w:t>
      </w:r>
      <w:r>
        <w:rPr>
          <w:b/>
          <w:color w:val="000000"/>
          <w:sz w:val="28"/>
          <w:szCs w:val="28"/>
        </w:rPr>
        <w:t>муниципальной программы.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</w:t>
      </w:r>
      <w:r>
        <w:rPr>
          <w:color w:val="000000"/>
          <w:sz w:val="28"/>
          <w:szCs w:val="28"/>
        </w:rPr>
        <w:t>редотвращению.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В рамках Программы могут быть выделены следующие риски ее реализации.</w:t>
      </w:r>
    </w:p>
    <w:p w:rsidR="00E16EAB" w:rsidRDefault="00E16EAB">
      <w:pPr>
        <w:ind w:firstLine="426"/>
        <w:jc w:val="center"/>
        <w:rPr>
          <w:color w:val="000000"/>
          <w:sz w:val="28"/>
          <w:szCs w:val="28"/>
        </w:rPr>
      </w:pPr>
    </w:p>
    <w:p w:rsidR="00E16EAB" w:rsidRDefault="00E16210">
      <w:pPr>
        <w:ind w:firstLine="426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Правовые риски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</w:t>
      </w:r>
      <w:r>
        <w:rPr>
          <w:color w:val="000000"/>
          <w:sz w:val="28"/>
          <w:szCs w:val="28"/>
        </w:rPr>
        <w:t>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на этап</w:t>
      </w:r>
      <w:r>
        <w:rPr>
          <w:color w:val="000000"/>
          <w:sz w:val="28"/>
          <w:szCs w:val="28"/>
        </w:rPr>
        <w:t>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проводить мониторинг планируемых изменений в федеральном, областном законодательствах в сфере об</w:t>
      </w:r>
      <w:r>
        <w:rPr>
          <w:color w:val="000000"/>
          <w:sz w:val="28"/>
          <w:szCs w:val="28"/>
        </w:rPr>
        <w:t>разования.</w:t>
      </w:r>
    </w:p>
    <w:p w:rsidR="00E16EAB" w:rsidRDefault="00E16EAB">
      <w:pPr>
        <w:ind w:firstLine="426"/>
        <w:jc w:val="both"/>
        <w:rPr>
          <w:color w:val="000000"/>
          <w:sz w:val="28"/>
          <w:szCs w:val="28"/>
        </w:rPr>
      </w:pPr>
    </w:p>
    <w:p w:rsidR="00E16EAB" w:rsidRDefault="00E16210">
      <w:pPr>
        <w:ind w:firstLine="426"/>
        <w:jc w:val="center"/>
        <w:rPr>
          <w:color w:val="000000"/>
        </w:rPr>
      </w:pPr>
      <w:r>
        <w:rPr>
          <w:color w:val="000000"/>
          <w:sz w:val="28"/>
          <w:szCs w:val="28"/>
        </w:rPr>
        <w:t>Финансовые риски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Финансовые риски связаны с бюджетным дефицитом и вследствие этого, недостаточным бюджетным финансированием расходов на сферу образования, а также отсутствием устойчивого источника финансирования деятельности общественных </w:t>
      </w:r>
      <w:r>
        <w:rPr>
          <w:color w:val="000000"/>
          <w:sz w:val="28"/>
          <w:szCs w:val="28"/>
        </w:rPr>
        <w:t>объединений и организаций, что может повлечь недофинансирование, сокращение или прекращение программных мероприятий.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Способами ограничения финансовых рисков выступают следующие меры: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ежегодное уточнение объемов финансовых средств, предусмотренных на реал</w:t>
      </w:r>
      <w:r>
        <w:rPr>
          <w:color w:val="000000"/>
          <w:sz w:val="28"/>
          <w:szCs w:val="28"/>
        </w:rPr>
        <w:t>изацию мероприятий Программы, в зависимости от достигнутых результатов;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определение приоритетов для первоочередного финансирования;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привлечение внебюджетно</w:t>
      </w:r>
      <w:r>
        <w:rPr>
          <w:color w:val="000000"/>
          <w:sz w:val="28"/>
          <w:szCs w:val="28"/>
        </w:rPr>
        <w:t>го финансирования, в том числе на основе выявления и внедрения лучшего опыта по данному вопросу.</w:t>
      </w:r>
    </w:p>
    <w:p w:rsidR="00E16EAB" w:rsidRDefault="00E16EAB">
      <w:pPr>
        <w:ind w:firstLine="426"/>
        <w:jc w:val="both"/>
        <w:rPr>
          <w:color w:val="000000"/>
          <w:sz w:val="28"/>
          <w:szCs w:val="28"/>
        </w:rPr>
      </w:pPr>
    </w:p>
    <w:p w:rsidR="00E16EAB" w:rsidRDefault="00E16EAB">
      <w:pPr>
        <w:ind w:firstLine="426"/>
        <w:jc w:val="both"/>
        <w:rPr>
          <w:color w:val="000000"/>
          <w:sz w:val="28"/>
          <w:szCs w:val="28"/>
        </w:rPr>
      </w:pPr>
    </w:p>
    <w:p w:rsidR="00E16EAB" w:rsidRDefault="00E16210">
      <w:pPr>
        <w:ind w:firstLine="426"/>
        <w:jc w:val="center"/>
        <w:rPr>
          <w:color w:val="000000"/>
        </w:rPr>
      </w:pPr>
      <w:r>
        <w:rPr>
          <w:color w:val="000000"/>
          <w:sz w:val="28"/>
          <w:szCs w:val="28"/>
        </w:rPr>
        <w:t>Административные риски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</w:t>
      </w:r>
      <w:r>
        <w:rPr>
          <w:color w:val="000000"/>
          <w:sz w:val="28"/>
          <w:szCs w:val="28"/>
        </w:rPr>
        <w:t>может повлечь за собой потерю управляемости отраслей образования,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</w:t>
      </w:r>
      <w:r>
        <w:rPr>
          <w:color w:val="000000"/>
          <w:sz w:val="28"/>
          <w:szCs w:val="28"/>
        </w:rPr>
        <w:t>ния мероприятий Программы.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Основными условиями минимизации административных рисков являются: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формирование эффективной системы управления реализацией Программы;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проведение систематического аудита результативности реализации Программы;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повышение эффект</w:t>
      </w:r>
      <w:r>
        <w:rPr>
          <w:color w:val="000000"/>
          <w:sz w:val="28"/>
          <w:szCs w:val="28"/>
        </w:rPr>
        <w:t>ивности взаимодействия участников реализации Программы;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- создание системы мониторинга  реализации Программы;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своевременная корректировка мероприятий Программы.</w:t>
      </w:r>
    </w:p>
    <w:p w:rsidR="00E16EAB" w:rsidRDefault="00E16EAB">
      <w:pPr>
        <w:ind w:firstLine="426"/>
        <w:jc w:val="both"/>
        <w:rPr>
          <w:color w:val="000000"/>
          <w:sz w:val="28"/>
          <w:szCs w:val="28"/>
        </w:rPr>
      </w:pPr>
    </w:p>
    <w:p w:rsidR="00E16EAB" w:rsidRDefault="00E16210">
      <w:pPr>
        <w:ind w:firstLine="426"/>
        <w:jc w:val="center"/>
        <w:rPr>
          <w:color w:val="000000"/>
        </w:rPr>
      </w:pPr>
      <w:r>
        <w:rPr>
          <w:color w:val="000000"/>
          <w:sz w:val="28"/>
          <w:szCs w:val="28"/>
        </w:rPr>
        <w:t>Кадровые риски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Кадровые риски обусловлены значительным дефицитом высококвалифицированных кад</w:t>
      </w:r>
      <w:r>
        <w:rPr>
          <w:color w:val="000000"/>
          <w:sz w:val="28"/>
          <w:szCs w:val="28"/>
        </w:rPr>
        <w:t>ров в сферах образования, что снижает эффективность работы образовательных организаций и качество предоставляемых услуг.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Снижение влияния данной группы рисков предполагается посредством обеспечения притока высококвалифицированных кадров и переподготовки </w:t>
      </w:r>
      <w:r>
        <w:rPr>
          <w:color w:val="000000"/>
          <w:sz w:val="28"/>
          <w:szCs w:val="28"/>
        </w:rPr>
        <w:t>(повышения квалификации) имеющихся специалистов.</w:t>
      </w:r>
    </w:p>
    <w:p w:rsidR="00E16EAB" w:rsidRDefault="00E16EAB">
      <w:pPr>
        <w:ind w:firstLine="426"/>
        <w:jc w:val="both"/>
        <w:rPr>
          <w:color w:val="000000"/>
        </w:rPr>
      </w:pP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Паспорт</w:t>
      </w: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подпрограммы «Развитие дошкольного образования детей» муниципальной программы в «Развитие образования в Красноармейском муниципальном районе на 2023 - 2025 годы»</w:t>
      </w:r>
    </w:p>
    <w:tbl>
      <w:tblPr>
        <w:tblW w:w="10340" w:type="dxa"/>
        <w:jc w:val="center"/>
        <w:tblLayout w:type="fixed"/>
        <w:tblLook w:val="0000"/>
      </w:tblPr>
      <w:tblGrid>
        <w:gridCol w:w="2503"/>
        <w:gridCol w:w="1546"/>
        <w:gridCol w:w="1660"/>
        <w:gridCol w:w="1545"/>
        <w:gridCol w:w="1545"/>
        <w:gridCol w:w="1541"/>
      </w:tblGrid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Основание разработки муниципальной п</w:t>
            </w:r>
            <w:r>
              <w:rPr>
                <w:color w:val="000000"/>
              </w:rPr>
              <w:t>рограммы (наименование и номер соответствующего правового акта)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РФ от 29.12.2012 года №273-ФЗ «Об образовании в Российской Федерации».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Красноармейского муниципального района от 05.11.2013 г. №1065 «Об утвержден</w:t>
            </w:r>
            <w:r>
              <w:rPr>
                <w:color w:val="000000"/>
              </w:rPr>
              <w:t>ии порядка принятия решений о разработке  муниципальных программ, их формирования и реализации и порядка оценки эффективности реализации муниципальных программ»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Красноа</w:t>
            </w:r>
            <w:r>
              <w:rPr>
                <w:color w:val="000000"/>
              </w:rPr>
              <w:t>рмейского муниципального района Саратовской области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</w:t>
            </w:r>
            <w:r>
              <w:rPr>
                <w:color w:val="000000"/>
              </w:rPr>
              <w:t>ии Красноармейского муниципального района Саратовской области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</w:pPr>
            <w:hyperlink w:anchor="sub_10100">
              <w:r w:rsidR="00E16210">
                <w:t>«Развитие системы дошкольного образования</w:t>
              </w:r>
            </w:hyperlink>
            <w:r w:rsidR="00E16210">
              <w:rPr>
                <w:color w:val="000000"/>
              </w:rPr>
              <w:t>»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Утверждаемые ведомственные целевые программы в сфере реализации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в системе дошкольного образования детей равных возможностей для получения качественного образования и позитивной социализации детей</w:t>
            </w:r>
          </w:p>
        </w:tc>
      </w:tr>
      <w:tr w:rsidR="00E16EAB">
        <w:trPr>
          <w:trHeight w:val="14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1.Обеспечение государственных гарантий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получение дошкольного образования и  реализация комплекса мер, направленных  на повышение эффективности и качества услуг по предоставлению дошкольного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образования;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2.</w:t>
            </w:r>
            <w:r>
              <w:rPr>
                <w:color w:val="000000"/>
              </w:rPr>
              <w:t>Кадровое обеспечение системы  дошкольного  образования: подготовка, повышение квалификаци</w:t>
            </w:r>
            <w:r>
              <w:rPr>
                <w:color w:val="000000"/>
              </w:rPr>
              <w:t>и и переподготовка педагогических работников  дошкольного  образования,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3.Укрепление и мо</w:t>
            </w:r>
            <w:r>
              <w:rPr>
                <w:color w:val="000000"/>
              </w:rPr>
              <w:t>дернизация материально-технической базы дошкольных образовательных организаций района.</w:t>
            </w:r>
          </w:p>
        </w:tc>
      </w:tr>
      <w:tr w:rsidR="00E16EAB">
        <w:trPr>
          <w:trHeight w:val="5187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-увеличение охвата детей в возрасте 3 - 7 лет, услугами дошкольного образования, к общей численности де</w:t>
            </w:r>
            <w:r>
              <w:rPr>
                <w:rFonts w:ascii="Times New Roman" w:hAnsi="Times New Roman"/>
                <w:color w:val="000000"/>
                <w:szCs w:val="24"/>
              </w:rPr>
              <w:t>тей в возрасте от 3 до 7 лет до 100 процентов;</w:t>
            </w:r>
          </w:p>
          <w:p w:rsidR="00E16EAB" w:rsidRDefault="00E16210">
            <w:pPr>
              <w:pStyle w:val="af0"/>
              <w:widowControl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увеличение удельного веса молодых специалистов в общей численности педагогов в бюджетных дошкольных образовательных организациях с 0,3 до 0,9 процентов;</w:t>
            </w:r>
          </w:p>
          <w:p w:rsidR="00E16EAB" w:rsidRDefault="00E16210">
            <w:pPr>
              <w:pStyle w:val="af0"/>
              <w:widowControl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-увеличение удельного веса численности педагогических </w:t>
            </w:r>
            <w:r>
              <w:rPr>
                <w:rFonts w:ascii="Times New Roman" w:hAnsi="Times New Roman"/>
                <w:color w:val="000000"/>
                <w:szCs w:val="24"/>
              </w:rPr>
              <w:t>работников  дошкольных образовательных организаций, имеющих педагогическое образование, в общей численности педагогических работников  дошкольных образовательных организаций с 80 до 100 процентов;</w:t>
            </w:r>
          </w:p>
          <w:p w:rsidR="00E16EAB" w:rsidRDefault="00E16210">
            <w:pPr>
              <w:pStyle w:val="af0"/>
              <w:widowControl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увеличение удельного веса численности педагогических рабо</w:t>
            </w:r>
            <w:r>
              <w:rPr>
                <w:rFonts w:ascii="Times New Roman" w:hAnsi="Times New Roman"/>
                <w:color w:val="000000"/>
                <w:szCs w:val="24"/>
              </w:rPr>
              <w:t>тников  дошкольных образовательных организаций,  прошедших переподготовку и повышение квалификации в общей численности педагогических работников  дошкольных образовательных организаций  с 70 до 100 процентов;</w:t>
            </w:r>
          </w:p>
          <w:p w:rsidR="00E16EAB" w:rsidRDefault="00E16210">
            <w:pPr>
              <w:pStyle w:val="af0"/>
              <w:widowControl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увеличение удельного веса детей первой и втор</w:t>
            </w:r>
            <w:r>
              <w:rPr>
                <w:rFonts w:ascii="Times New Roman" w:hAnsi="Times New Roman"/>
                <w:color w:val="000000"/>
                <w:szCs w:val="24"/>
              </w:rPr>
              <w:t>ой групп здоровья:</w:t>
            </w:r>
          </w:p>
          <w:p w:rsidR="00E16EAB" w:rsidRDefault="00E16210">
            <w:pPr>
              <w:pStyle w:val="af0"/>
              <w:widowControl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дошкольного возраста в общей численности детей дошкольного возраста с 81,3 до 88 процентов.</w:t>
            </w:r>
          </w:p>
        </w:tc>
      </w:tr>
      <w:tr w:rsidR="00E16EAB">
        <w:trPr>
          <w:trHeight w:val="111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E16EAB">
        <w:trPr>
          <w:trHeight w:val="436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(тыс. руб.)</w:t>
            </w:r>
          </w:p>
        </w:tc>
      </w:tr>
      <w:tr w:rsidR="00E16EAB">
        <w:trPr>
          <w:trHeight w:val="677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очередной финансовый год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первый год реализации программы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второй год реализации программы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третий год реализации программы</w:t>
            </w:r>
          </w:p>
        </w:tc>
      </w:tr>
      <w:tr w:rsidR="00E16EAB">
        <w:trPr>
          <w:trHeight w:val="279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181198,3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62322,89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59288,2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59587,2</w:t>
            </w:r>
          </w:p>
        </w:tc>
      </w:tr>
      <w:tr w:rsidR="00E16EAB">
        <w:trPr>
          <w:trHeight w:val="43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6EAB">
        <w:trPr>
          <w:trHeight w:val="45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color w:val="000000"/>
              </w:rPr>
              <w:t>(прогнозно)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199333,0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71544,6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63894,2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63894,2</w:t>
            </w:r>
          </w:p>
        </w:tc>
      </w:tr>
      <w:tr w:rsidR="00E16EAB">
        <w:trPr>
          <w:trHeight w:val="492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(прогнозно)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38700,0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12950,0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12950,0</w:t>
            </w:r>
          </w:p>
        </w:tc>
      </w:tr>
      <w:tr w:rsidR="00E16EAB">
        <w:trPr>
          <w:trHeight w:val="677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показатели муниципальной программы (индикаторы)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-удельный вес детей  дошкольного возраста, имеющих возможность получать услуги </w:t>
            </w:r>
            <w:r>
              <w:rPr>
                <w:color w:val="000000"/>
              </w:rPr>
              <w:t>дошкольного образования, к  общей численности детей в возрасте от 3 до 7 лет;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молодых специалистов в общей численности педагогов в бюджетных дошкольных образовательных организациях;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численности педагогических работников  дошколь</w:t>
            </w:r>
            <w:r>
              <w:rPr>
                <w:color w:val="000000"/>
              </w:rPr>
              <w:t>ных образовательных организаций,  имеющих педагогическое образование, в общей численности педагогических работников  дошкольных 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-удельный вес численности педагогических работников  дошкольных образовательных организаций,  проше</w:t>
            </w:r>
            <w:r>
              <w:rPr>
                <w:color w:val="000000"/>
              </w:rPr>
              <w:t>дших переподготовку или повышение квалификации в общей численности педагогических работников  дошкольных 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детей первой и второй групп здоровья: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а) дошкольного возраста в общей численности детей дошкольного возраста</w:t>
            </w:r>
            <w:r>
              <w:rPr>
                <w:color w:val="000000"/>
              </w:rPr>
              <w:t>,</w:t>
            </w:r>
          </w:p>
          <w:p w:rsidR="00E16EAB" w:rsidRDefault="00E16EAB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E16EAB" w:rsidRDefault="00E16EAB">
      <w:pPr>
        <w:jc w:val="both"/>
        <w:rPr>
          <w:color w:val="000000"/>
        </w:rPr>
      </w:pP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Характеристика сферы реализации подпрограммы «Развитие дошкольного образования» муниципальной программы «Развитие образования в Красноармейском муниципальном районе на 2023 - 2025 годы».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Красноармейском муниципальном районе в 2022 учебном году </w:t>
      </w:r>
      <w:r>
        <w:rPr>
          <w:color w:val="000000"/>
          <w:sz w:val="28"/>
          <w:szCs w:val="28"/>
        </w:rPr>
        <w:t>функционируют:</w:t>
      </w:r>
    </w:p>
    <w:p w:rsidR="00E16EAB" w:rsidRDefault="00E16210">
      <w:pPr>
        <w:tabs>
          <w:tab w:val="right" w:pos="8932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18 дошкольных образовательных организации;</w:t>
      </w:r>
    </w:p>
    <w:p w:rsidR="00E16EAB" w:rsidRDefault="00E1621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10 структурных подразделений дошкольного образования «Детский сад» на базе сельских школ района;</w:t>
      </w:r>
    </w:p>
    <w:p w:rsidR="00E16EAB" w:rsidRDefault="00E16210">
      <w:pPr>
        <w:tabs>
          <w:tab w:val="left" w:pos="9214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 групп кратковременного пребывания на базе сельских школ района.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eastAsia="en-US"/>
        </w:rPr>
        <w:t xml:space="preserve">еализация основной </w:t>
      </w:r>
      <w:r>
        <w:rPr>
          <w:color w:val="000000"/>
          <w:sz w:val="28"/>
          <w:szCs w:val="28"/>
          <w:lang w:eastAsia="en-US"/>
        </w:rPr>
        <w:t>общеобразовательной программы дошкольного образования является п</w:t>
      </w:r>
      <w:r>
        <w:rPr>
          <w:color w:val="000000"/>
          <w:sz w:val="28"/>
          <w:szCs w:val="28"/>
        </w:rPr>
        <w:t>ервоочередной задачей образовательных организаций нашего района. Немаловажным моментом остаются: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  <w:lang w:eastAsia="en-US"/>
        </w:rPr>
        <w:t>разработка и внедрение системы оценки качества дошкольного образования, а именно показателей</w:t>
      </w:r>
      <w:r>
        <w:rPr>
          <w:color w:val="000000"/>
          <w:sz w:val="28"/>
          <w:szCs w:val="28"/>
          <w:lang w:eastAsia="en-US"/>
        </w:rPr>
        <w:t xml:space="preserve"> качества и эффективности деятельности муниципальных организаций дошкольного образования, 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ab/>
        <w:t>- 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</w:t>
      </w:r>
      <w:r>
        <w:rPr>
          <w:color w:val="000000"/>
          <w:sz w:val="28"/>
          <w:szCs w:val="28"/>
          <w:lang w:eastAsia="en-US"/>
        </w:rPr>
        <w:t>кольного образования, а также ожиданий родителей и образовательного сообщества относительно качества дошкольного образования.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При этом необходимо отметить, что вопрос дефицита мест в дошкольных образовательных организациях в городе полностью решен, а на те</w:t>
      </w:r>
      <w:r>
        <w:rPr>
          <w:color w:val="000000"/>
          <w:sz w:val="28"/>
          <w:szCs w:val="28"/>
        </w:rPr>
        <w:t>рритории большинства сел района в дошкольных образовательных организациях имеются свободные места. Все муниципальные дошкольные образовательные организации Красноармейского муниципального района, структурные подразделения и группы кратковременного пребыван</w:t>
      </w:r>
      <w:r>
        <w:rPr>
          <w:color w:val="000000"/>
          <w:sz w:val="28"/>
          <w:szCs w:val="28"/>
        </w:rPr>
        <w:t>ия осуществляют образовательную деятельность по реализации общеобразовательных программ дошкольного образования.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В результате выполнения мероприятий по расширению сети дошкольных образовательных учреждений и введению дополнительных мест в соответствии потр</w:t>
      </w:r>
      <w:r>
        <w:rPr>
          <w:color w:val="000000"/>
          <w:sz w:val="28"/>
          <w:szCs w:val="28"/>
        </w:rPr>
        <w:t>ебностям населения Красноармейского муниципального района ожидается увеличение охвата детей в возрасте 3 - 7 лет услугами дошкольного образования, к общей численности детей в возрасте от 3 до 7 лет до 100 процентов.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Образовательные организации дошкольного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в нашем районе различаются по степени обеспеченности высококвалифицированными педагогическими кадрами. Всего в системе дошкольного образования района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работают</w:t>
      </w: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143 педагогический работник: из них с высшим образованием – 77 чел., средне-специаль</w:t>
      </w:r>
      <w:r>
        <w:rPr>
          <w:rFonts w:ascii="Times New Roman" w:hAnsi="Times New Roman"/>
          <w:color w:val="000000"/>
          <w:sz w:val="28"/>
          <w:szCs w:val="28"/>
        </w:rPr>
        <w:t>ным – 46 чел.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Решению задачи по подготовке, повышению квалификации и переподготовки педагогических работников дошкольного образования способствует их ежегодное обучение на курсах повышения квалификации согласно графику, участие в конференциях, семинарах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 направленности, участие в дистанционном обучении с применением Интернет-технологий.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же, профессиональному росту педагогических работников дошкольных образовательных организаций способствует их активное участие в конкурсном движении на </w:t>
      </w:r>
      <w:r>
        <w:rPr>
          <w:rFonts w:ascii="Times New Roman" w:hAnsi="Times New Roman"/>
          <w:color w:val="000000"/>
          <w:sz w:val="28"/>
          <w:szCs w:val="28"/>
        </w:rPr>
        <w:t>муниципальном, региональном, всероссийском и международном уровнях. Традиционное проведение ежегодных муниципальных конкурсов среди дошкольных образовательных организаций «Самая здоровая группа», «Лучший двор детского сада», «Подари улыбку миру» и муниципа</w:t>
      </w:r>
      <w:r>
        <w:rPr>
          <w:rFonts w:ascii="Times New Roman" w:hAnsi="Times New Roman"/>
          <w:color w:val="000000"/>
          <w:sz w:val="28"/>
          <w:szCs w:val="28"/>
        </w:rPr>
        <w:t>льного конкурса педагогического мастерства «Воспитатель года» позволяют педагогам раскрыть свой профессиональный потенциал, поделиться опытом педагогической работы.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конечном итоге решение поставленной задачи предполагает повышение уровня квалификации пед</w:t>
      </w:r>
      <w:r>
        <w:rPr>
          <w:rFonts w:ascii="Times New Roman" w:hAnsi="Times New Roman"/>
          <w:color w:val="000000"/>
          <w:sz w:val="28"/>
          <w:szCs w:val="28"/>
        </w:rPr>
        <w:t xml:space="preserve">агогов и руководителей дошкольных образовательных организация до 100 процентов и увеличение удельного веса численности педагогических работников образовательных организаций, имеющих педагогическое образование, в общей численности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>дошкольных образовательных организаций с 80 до 100 процентов.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Большинство образовательных организаций требуют качественного ремонта. Детская мебель в детских садах изношена на 70 процентов. Так же, образовательные организации различаются по степени обеспеч</w:t>
      </w:r>
      <w:r>
        <w:rPr>
          <w:rFonts w:ascii="Times New Roman" w:hAnsi="Times New Roman"/>
          <w:color w:val="000000"/>
          <w:sz w:val="28"/>
          <w:szCs w:val="28"/>
        </w:rPr>
        <w:t>енности учебными пособиями, компьютерным оборудованием и оргтехникой. Сложившаяся ситуация требует обеспечить достаточный уровень финансирования на содержание и оптимальное использование материально-технических ресурсов дошкольных образовательных организац</w:t>
      </w:r>
      <w:r>
        <w:rPr>
          <w:rFonts w:ascii="Times New Roman" w:hAnsi="Times New Roman"/>
          <w:color w:val="000000"/>
          <w:sz w:val="28"/>
          <w:szCs w:val="28"/>
        </w:rPr>
        <w:t>ий. Решение задачи по укреплению и модернизации материально-технической базы дошкольных образовательных организаций района позволит обновить устаревшую материально-техническую базу в дошкольных образовательных организациях.</w:t>
      </w:r>
    </w:p>
    <w:p w:rsidR="00E16EAB" w:rsidRDefault="00E16EAB">
      <w:pPr>
        <w:jc w:val="center"/>
        <w:rPr>
          <w:b/>
          <w:color w:val="000000"/>
          <w:sz w:val="28"/>
          <w:szCs w:val="28"/>
        </w:rPr>
      </w:pPr>
    </w:p>
    <w:p w:rsidR="00E16EAB" w:rsidRDefault="00E1621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2.Цели и задачи подпрограммы «Р</w:t>
      </w:r>
      <w:r>
        <w:rPr>
          <w:b/>
          <w:color w:val="000000"/>
          <w:sz w:val="28"/>
          <w:szCs w:val="28"/>
        </w:rPr>
        <w:t>азвитие дошкольного образования» муниципальной программы «Развитие образованиявКрасноармейском муниципального района на 2023 – 2025 годы».</w:t>
      </w:r>
    </w:p>
    <w:p w:rsidR="00E16EAB" w:rsidRDefault="00E16EAB">
      <w:pPr>
        <w:jc w:val="center"/>
        <w:rPr>
          <w:b/>
          <w:color w:val="000000"/>
          <w:sz w:val="28"/>
          <w:szCs w:val="28"/>
        </w:rPr>
      </w:pPr>
    </w:p>
    <w:p w:rsidR="00E16EAB" w:rsidRDefault="00E16210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  <w:t xml:space="preserve">Цель муниципальной Подпрограммы: </w:t>
      </w:r>
      <w:r>
        <w:rPr>
          <w:color w:val="000000"/>
          <w:sz w:val="28"/>
          <w:szCs w:val="28"/>
        </w:rPr>
        <w:t>Создание в системе дошкольного образования детей равных возможностей для получения</w:t>
      </w:r>
      <w:r>
        <w:rPr>
          <w:color w:val="000000"/>
          <w:sz w:val="28"/>
          <w:szCs w:val="28"/>
        </w:rPr>
        <w:t xml:space="preserve"> качественного образования и позитивной социализации детей.</w:t>
      </w:r>
    </w:p>
    <w:p w:rsidR="00E16EAB" w:rsidRDefault="00E16210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  <w:t>Задачи муниципальной Подпрограммы:</w:t>
      </w:r>
    </w:p>
    <w:p w:rsidR="00E16EAB" w:rsidRDefault="00E16210">
      <w:pPr>
        <w:pStyle w:val="ac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</w:rPr>
        <w:t>1.Обеспечение государственных гарантий на получение дошкольного образования и  реализация комплекса мер, направленных  на повышение эффективности и качества ус</w:t>
      </w:r>
      <w:r>
        <w:rPr>
          <w:rFonts w:ascii="Times New Roman" w:hAnsi="Times New Roman" w:cs="Times New Roman"/>
          <w:color w:val="000000"/>
        </w:rPr>
        <w:t xml:space="preserve">луг по предоставлению дошкольного образования;  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lang w:eastAsia="en-US"/>
        </w:rPr>
        <w:lastRenderedPageBreak/>
        <w:tab/>
        <w:t xml:space="preserve">2. </w:t>
      </w:r>
      <w:r>
        <w:rPr>
          <w:color w:val="000000"/>
        </w:rPr>
        <w:t>Кадровое обеспечение системы  дошкольного  образования: подготовка, повышение квалификации и переподготовка педагогических работников  дошкольного  образования, обновление состава и компетенций педагогич</w:t>
      </w:r>
      <w:r>
        <w:rPr>
          <w:color w:val="000000"/>
        </w:rPr>
        <w:t>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</w:rPr>
        <w:tab/>
        <w:t>3. Укрепление и модернизация материально-технической базы дошкольных образовательных организаций района.</w:t>
      </w:r>
    </w:p>
    <w:p w:rsidR="00E16EAB" w:rsidRDefault="00E16EAB">
      <w:pPr>
        <w:jc w:val="both"/>
        <w:rPr>
          <w:color w:val="000000"/>
        </w:rPr>
      </w:pPr>
    </w:p>
    <w:p w:rsidR="00E16EAB" w:rsidRDefault="00E1621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3. Целевые показатели му</w:t>
      </w:r>
      <w:r>
        <w:rPr>
          <w:b/>
          <w:color w:val="000000"/>
          <w:sz w:val="28"/>
          <w:szCs w:val="28"/>
        </w:rPr>
        <w:t>ниципальной подпрограммы «Развитие дошкольного образования детей» муниципальной программы «Развитие образования в Красноармейском муниципальном районе на 2023 – 2025 годы»</w:t>
      </w:r>
    </w:p>
    <w:p w:rsidR="00E16EAB" w:rsidRDefault="00E16EAB">
      <w:pPr>
        <w:jc w:val="both"/>
        <w:rPr>
          <w:b/>
          <w:color w:val="000000"/>
          <w:sz w:val="28"/>
          <w:szCs w:val="28"/>
        </w:rPr>
      </w:pPr>
    </w:p>
    <w:tbl>
      <w:tblPr>
        <w:tblW w:w="10320" w:type="dxa"/>
        <w:tblInd w:w="-856" w:type="dxa"/>
        <w:tblLayout w:type="fixed"/>
        <w:tblLook w:val="0000"/>
      </w:tblPr>
      <w:tblGrid>
        <w:gridCol w:w="769"/>
        <w:gridCol w:w="2321"/>
        <w:gridCol w:w="853"/>
        <w:gridCol w:w="990"/>
        <w:gridCol w:w="853"/>
        <w:gridCol w:w="992"/>
        <w:gridCol w:w="1134"/>
        <w:gridCol w:w="1134"/>
        <w:gridCol w:w="1274"/>
      </w:tblGrid>
      <w:tr w:rsidR="00E16EAB"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 п/п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программы, 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Значение по</w:t>
            </w:r>
            <w:r>
              <w:rPr>
                <w:rFonts w:ascii="Times New Roman" w:hAnsi="Times New Roman" w:cs="Times New Roman"/>
                <w:color w:val="000000"/>
              </w:rPr>
              <w:t>казателей</w:t>
            </w:r>
            <w:hyperlink w:anchor="sub_1111">
              <w:r>
                <w:t>*</w:t>
              </w:r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EAB">
        <w:trPr>
          <w:trHeight w:val="1627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отчетный год (базовый)</w:t>
            </w:r>
            <w:hyperlink w:anchor="sub_2222">
              <w:r>
                <w:t>**</w:t>
              </w:r>
            </w:hyperlink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текущий год (оценка)</w:t>
            </w:r>
            <w:hyperlink w:anchor="sub_3333">
              <w:r>
                <w:t>***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первый год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второй год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третий год реализации программы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</w:rPr>
              <w:t>завершения действия программы</w:t>
            </w:r>
          </w:p>
        </w:tc>
      </w:tr>
      <w:tr w:rsidR="00E16EAB"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16EAB">
        <w:tc>
          <w:tcPr>
            <w:tcW w:w="10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EA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детей дошкольного возраста, имеющих возможность получать услуги дошкольного образования, к общей численности детей в возрасте от 3 до 7 лет;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E16EA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молодых</w:t>
            </w:r>
            <w:r>
              <w:rPr>
                <w:color w:val="000000"/>
              </w:rPr>
              <w:t xml:space="preserve"> специалистов в общей численности педагогов в бюджетных дошкольных образовательных организациях;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численности педагогических работников дошкольных образовательных организаций, имеющих педагогическое образование, в</w:t>
            </w:r>
            <w:r>
              <w:rPr>
                <w:color w:val="000000"/>
              </w:rPr>
              <w:t xml:space="preserve"> общей численности педагогических работников </w:t>
            </w:r>
            <w:r>
              <w:rPr>
                <w:color w:val="000000"/>
              </w:rPr>
              <w:lastRenderedPageBreak/>
              <w:t>дошкольных образовательных организаций;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-удельный вес численности педагогических работников дошкольных образовательных организаций, прошедших переподготовку или повышение </w:t>
            </w:r>
            <w:r>
              <w:rPr>
                <w:color w:val="000000"/>
              </w:rPr>
              <w:t>квалификации в общей численности педагогических работников  дошкольных образовательных организаций;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детей первой и второй групп здоровья: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дошкольного возраста в общей численности детей дошкольного </w:t>
            </w:r>
            <w:r>
              <w:rPr>
                <w:color w:val="000000"/>
              </w:rPr>
              <w:t>возраста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</w:tbl>
    <w:p w:rsidR="00E16EAB" w:rsidRDefault="00E16EAB">
      <w:pPr>
        <w:ind w:firstLine="426"/>
        <w:jc w:val="both"/>
        <w:rPr>
          <w:color w:val="000000"/>
          <w:sz w:val="28"/>
          <w:szCs w:val="28"/>
        </w:rPr>
      </w:pPr>
    </w:p>
    <w:p w:rsidR="00E16EAB" w:rsidRDefault="00E16210">
      <w:pPr>
        <w:ind w:left="-18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4. Сводные показатели прогнозного объема выполнения муниципальными учреждениями и (или) иными некоммерческими организациями муниципальных заданий на оказание физическим и (или) юридическим лицам муниципальных услуг </w:t>
      </w:r>
      <w:r>
        <w:rPr>
          <w:b/>
          <w:color w:val="000000"/>
          <w:sz w:val="28"/>
          <w:szCs w:val="28"/>
        </w:rPr>
        <w:t>(выполнение работ)</w:t>
      </w:r>
    </w:p>
    <w:p w:rsidR="00E16EAB" w:rsidRDefault="00E16210">
      <w:pPr>
        <w:ind w:left="-180"/>
        <w:jc w:val="center"/>
      </w:pPr>
      <w:r>
        <w:rPr>
          <w:rStyle w:val="a3"/>
          <w:bCs/>
          <w:color w:val="000000"/>
          <w:sz w:val="28"/>
          <w:szCs w:val="28"/>
        </w:rPr>
        <w:t>по подпрограмме «Развитие системы дошкольного образования» муниципальной программы «Развитие образования в Красноармейском муниципальном районе на 2023-2025 годы»</w:t>
      </w:r>
    </w:p>
    <w:p w:rsidR="00E16EAB" w:rsidRDefault="00E16EAB">
      <w:pPr>
        <w:jc w:val="center"/>
        <w:rPr>
          <w:color w:val="000000"/>
          <w:sz w:val="28"/>
          <w:szCs w:val="28"/>
        </w:rPr>
      </w:pPr>
    </w:p>
    <w:tbl>
      <w:tblPr>
        <w:tblW w:w="10760" w:type="dxa"/>
        <w:tblInd w:w="-905" w:type="dxa"/>
        <w:tblLayout w:type="fixed"/>
        <w:tblLook w:val="0000"/>
      </w:tblPr>
      <w:tblGrid>
        <w:gridCol w:w="1516"/>
        <w:gridCol w:w="1253"/>
        <w:gridCol w:w="218"/>
        <w:gridCol w:w="1349"/>
        <w:gridCol w:w="215"/>
        <w:gridCol w:w="1207"/>
        <w:gridCol w:w="262"/>
        <w:gridCol w:w="215"/>
        <w:gridCol w:w="1244"/>
        <w:gridCol w:w="331"/>
        <w:gridCol w:w="1083"/>
        <w:gridCol w:w="456"/>
        <w:gridCol w:w="962"/>
        <w:gridCol w:w="213"/>
        <w:gridCol w:w="236"/>
      </w:tblGrid>
      <w:tr w:rsidR="00E16EAB"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Прогнозный объем оказания муниципальных услуг (единиц),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 выполнения работ</w:t>
            </w:r>
          </w:p>
        </w:tc>
        <w:tc>
          <w:tcPr>
            <w:tcW w:w="4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 муниципальных заданий (тыс. руб.)</w:t>
            </w:r>
          </w:p>
        </w:tc>
      </w:tr>
      <w:tr w:rsidR="00E16EAB"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год реализации муниципальной программы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год реализации муниципальной программы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третий год реализации муниципальной программы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год 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год реализации муниципальной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третий год реализации муниципальной программы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16EAB">
        <w:tc>
          <w:tcPr>
            <w:tcW w:w="107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 счет средств бюджета района</w:t>
            </w: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 - _</w:t>
            </w:r>
          </w:p>
        </w:tc>
        <w:tc>
          <w:tcPr>
            <w:tcW w:w="9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ind w:righ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бесплатного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измерения объема муниципальной услуги - _</w:t>
            </w:r>
          </w:p>
        </w:tc>
        <w:tc>
          <w:tcPr>
            <w:tcW w:w="9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Общий объем оказания муниципальной услуги по подпрограмме, всего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Содержание имущества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 Коммунальные услуги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13555,6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10886,7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10338,6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 Налог на имущество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583,1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1.6. Расходы на оплату 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37122,5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39598,5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41024,1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1.7.Прочие расходы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1982,4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1968,8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54492,0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54274,3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55163,0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07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За счет целевых средств</w:t>
            </w:r>
            <w:hyperlink r:id="rId9" w:anchor="sub_5555%23sub_5555" w:history="1">
              <w:r>
                <w:t>*</w:t>
              </w:r>
            </w:hyperlink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услуги (работы) - _</w:t>
            </w:r>
          </w:p>
        </w:tc>
        <w:tc>
          <w:tcPr>
            <w:tcW w:w="9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ind w:right="6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бесплатного дошкольного образования</w:t>
            </w: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Единицы изменения объема муниципальной услуги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_</w:t>
            </w:r>
          </w:p>
        </w:tc>
        <w:tc>
          <w:tcPr>
            <w:tcW w:w="9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объем оказания муниципальной услуги по подпрограмме, всего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 Расходы на оплату труда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62260,3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62260,3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62260,3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 Приобретение учебных пособий, игр,игрушек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16EAB" w:rsidRDefault="00E16EAB">
      <w:pPr>
        <w:pStyle w:val="s3"/>
        <w:jc w:val="both"/>
        <w:rPr>
          <w:b/>
          <w:color w:val="000000"/>
          <w:sz w:val="28"/>
          <w:szCs w:val="28"/>
        </w:rPr>
      </w:pP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Прогноз конечных результатов муниципальной подпрограммы «Развитие дошкольного образования детей» муниципальной программы «Развитие образования в Красноармейском муниципальном районе на 2023 - 2025 годы»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Ожидаемые конечные результаты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муниципальной Подпрограммы: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-увеличение охвата детей в возрасте 3 - 7 лет, услугами дошкольного образования, к общей численности детей в возрасте от 3 до 7 лет до 100 процентов;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увеличение удельного веса молодых специалистов в общей численности </w:t>
      </w:r>
      <w:r>
        <w:rPr>
          <w:rFonts w:ascii="Times New Roman" w:hAnsi="Times New Roman"/>
          <w:color w:val="000000"/>
          <w:sz w:val="28"/>
          <w:szCs w:val="28"/>
        </w:rPr>
        <w:t>педагогов в бюджетных дошкольных образовательных организациях с 0,3 до 0,9 процентов;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-увеличение удельного веса численности педагогических работников дошкольных образовательных организаций, имеющих педагогическое образование, в общей численности педагоги</w:t>
      </w:r>
      <w:r>
        <w:rPr>
          <w:color w:val="000000"/>
          <w:sz w:val="28"/>
          <w:szCs w:val="28"/>
        </w:rPr>
        <w:t>ческих работников дошкольных образовательных организаций с 80 до 100 процентов;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увеличение удельного веса численности педагогических работников  дошкольных образовательных организаций, прошедших переподготовку и повышение квалификации в общей численност</w:t>
      </w:r>
      <w:r>
        <w:rPr>
          <w:rFonts w:ascii="Times New Roman" w:hAnsi="Times New Roman"/>
          <w:color w:val="000000"/>
          <w:sz w:val="28"/>
          <w:szCs w:val="28"/>
        </w:rPr>
        <w:t>и педагогических работников образовательных организаций с 70 до 90,6 процентов;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увеличение удельного веса детей первой и второй групп здоровья: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дошкольного возраста в общей численности детей дошкольного возраста с 81,3 до 88 процентов.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под</w:t>
      </w:r>
      <w:r>
        <w:rPr>
          <w:rFonts w:ascii="Times New Roman" w:hAnsi="Times New Roman"/>
          <w:color w:val="000000"/>
          <w:sz w:val="28"/>
          <w:szCs w:val="28"/>
        </w:rPr>
        <w:t>программы «Развитие дошкольного образования» муниципальной программы «Развитие образования в Красноармейском муниципальном районе на 2020 - 2022 годы»осуществляется в течение 2022 - 2025 годов в один этап.</w:t>
      </w:r>
    </w:p>
    <w:p w:rsidR="00E16EAB" w:rsidRDefault="00E16EAB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AB" w:rsidRDefault="00E16210">
      <w:pPr>
        <w:pStyle w:val="s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Финансовое обеспечение реализации муниципально</w:t>
      </w:r>
      <w:r>
        <w:rPr>
          <w:b/>
          <w:color w:val="000000"/>
          <w:sz w:val="28"/>
          <w:szCs w:val="28"/>
        </w:rPr>
        <w:t>й подпрограммы «Развитие дошкольного образования» муниципальной программы «Развитие образования в Красноармейском муниципальном районе на 2023 - 2025 годы»</w:t>
      </w:r>
    </w:p>
    <w:p w:rsidR="00E16EAB" w:rsidRDefault="00E16210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 об объемах и источниках финансового обеспечения муниципальной подпрограммы «Развитие дошкол</w:t>
      </w:r>
      <w:r>
        <w:rPr>
          <w:bCs/>
          <w:color w:val="000000"/>
          <w:sz w:val="28"/>
          <w:szCs w:val="28"/>
        </w:rPr>
        <w:t>ьного образования» муниципальной программы «Развитие образования в Красноармейском муниципальном районе на 2023 – 2025 годы»:</w:t>
      </w:r>
    </w:p>
    <w:tbl>
      <w:tblPr>
        <w:tblW w:w="11623" w:type="dxa"/>
        <w:tblInd w:w="-1168" w:type="dxa"/>
        <w:tblLayout w:type="fixed"/>
        <w:tblLook w:val="04A0"/>
      </w:tblPr>
      <w:tblGrid>
        <w:gridCol w:w="2717"/>
        <w:gridCol w:w="1820"/>
        <w:gridCol w:w="1803"/>
        <w:gridCol w:w="1691"/>
        <w:gridCol w:w="1355"/>
        <w:gridCol w:w="1117"/>
        <w:gridCol w:w="1120"/>
      </w:tblGrid>
      <w:tr w:rsidR="00E16EAB">
        <w:trPr>
          <w:trHeight w:val="1515"/>
        </w:trPr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 и ведомственных целевых программ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исполнитель,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стник)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</w:t>
            </w:r>
            <w:r>
              <w:rPr>
                <w:sz w:val="20"/>
                <w:szCs w:val="20"/>
              </w:rPr>
              <w:t>ания</w:t>
            </w:r>
          </w:p>
        </w:tc>
        <w:tc>
          <w:tcPr>
            <w:tcW w:w="169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сирования, всего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(тыс.руб.)</w:t>
            </w:r>
          </w:p>
        </w:tc>
      </w:tr>
      <w:tr w:rsidR="00E16EAB">
        <w:trPr>
          <w:trHeight w:val="765"/>
        </w:trPr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</w:t>
            </w:r>
          </w:p>
        </w:tc>
      </w:tr>
      <w:tr w:rsidR="00E16EAB">
        <w:trPr>
          <w:trHeight w:val="390"/>
        </w:trPr>
        <w:tc>
          <w:tcPr>
            <w:tcW w:w="2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6EAB">
        <w:trPr>
          <w:trHeight w:val="37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системы дошкольного о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разования»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Красноармейского </w:t>
            </w:r>
            <w:r>
              <w:rPr>
                <w:sz w:val="20"/>
                <w:szCs w:val="20"/>
              </w:rPr>
              <w:t>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419231,295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146767,49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136082,4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136381,4</w:t>
            </w:r>
          </w:p>
        </w:tc>
      </w:tr>
      <w:tr w:rsidR="00E16EAB">
        <w:trPr>
          <w:trHeight w:val="456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181198,3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62322,89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59288,2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59587,2</w:t>
            </w:r>
          </w:p>
        </w:tc>
      </w:tr>
      <w:tr w:rsidR="00E16EAB">
        <w:trPr>
          <w:trHeight w:val="41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lastRenderedPageBreak/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16EAB">
        <w:trPr>
          <w:trHeight w:val="35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199333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71544,6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63894,2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63894,2</w:t>
            </w:r>
          </w:p>
        </w:tc>
      </w:tr>
      <w:tr w:rsidR="00E16EAB">
        <w:trPr>
          <w:trHeight w:val="55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  <w:r>
              <w:rPr>
                <w:sz w:val="20"/>
                <w:szCs w:val="20"/>
              </w:rPr>
              <w:t>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38700,0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12900,0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12900,0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12900,0</w:t>
            </w:r>
          </w:p>
        </w:tc>
      </w:tr>
      <w:tr w:rsidR="00E16EAB">
        <w:trPr>
          <w:trHeight w:val="48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Выполнение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задания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пальными бюджетными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реждениями</w:t>
            </w:r>
          </w:p>
        </w:tc>
        <w:tc>
          <w:tcPr>
            <w:tcW w:w="1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армейского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Саратовкой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351820,2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117122,3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116904,6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117793,3</w:t>
            </w: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163929,30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54492,00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54274,30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55163,00</w:t>
            </w:r>
          </w:p>
        </w:tc>
      </w:tr>
      <w:tr w:rsidR="00E16EAB">
        <w:trPr>
          <w:trHeight w:val="4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187890,9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62630,30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62630,3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62630,3</w:t>
            </w:r>
          </w:p>
        </w:tc>
      </w:tr>
      <w:tr w:rsidR="00E16EAB">
        <w:trPr>
          <w:trHeight w:val="444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6EAB">
        <w:trPr>
          <w:trHeight w:val="391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Муниципальные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курсы , в том числе:</w:t>
            </w:r>
          </w:p>
        </w:tc>
        <w:tc>
          <w:tcPr>
            <w:tcW w:w="1820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16EAB">
        <w:trPr>
          <w:trHeight w:val="39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16EAB">
        <w:trPr>
          <w:trHeight w:val="404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EAB">
        <w:trPr>
          <w:trHeight w:val="4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EAB">
        <w:trPr>
          <w:trHeight w:val="30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1.2.1.Муниципальный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курс педагогического ма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терства «Воспитатель года». Направление победителя на  региональный  конкурс «Воспитатель </w:t>
            </w:r>
            <w:r>
              <w:rPr>
                <w:sz w:val="20"/>
                <w:szCs w:val="20"/>
              </w:rPr>
              <w:t>года»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16EAB">
        <w:trPr>
          <w:trHeight w:val="266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16EAB">
        <w:trPr>
          <w:trHeight w:val="39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8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8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1.2.3.Муниципальный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курс «Самая здоровая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па»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6EAB">
        <w:trPr>
          <w:trHeight w:val="26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4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1.2.4.Муниципальный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курс  детского творчества «Подари улыбку миру»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6EAB">
        <w:trPr>
          <w:trHeight w:val="392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6EAB">
        <w:trPr>
          <w:trHeight w:val="4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11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1.2.5.Муниципальная  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тивно-патриотическая игра </w:t>
            </w:r>
            <w:r>
              <w:rPr>
                <w:sz w:val="20"/>
                <w:szCs w:val="20"/>
              </w:rPr>
              <w:lastRenderedPageBreak/>
              <w:t>«Юнармейчик»</w:t>
            </w:r>
          </w:p>
        </w:tc>
        <w:tc>
          <w:tcPr>
            <w:tcW w:w="1820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6EAB">
        <w:trPr>
          <w:trHeight w:val="274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6EAB">
        <w:trPr>
          <w:trHeight w:val="4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8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 Приобретение  медик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ментов, мягкого инвентаря.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</w:tr>
      <w:tr w:rsidR="00E16EAB">
        <w:trPr>
          <w:trHeight w:val="266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8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</w:tr>
      <w:tr w:rsidR="00E16EAB">
        <w:trPr>
          <w:trHeight w:val="39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19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Возмещение стоимости питания воспитанников в муниципальных дошкол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ных </w:t>
            </w:r>
            <w:r>
              <w:rPr>
                <w:sz w:val="20"/>
                <w:szCs w:val="20"/>
              </w:rPr>
              <w:t>образовательных 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низациях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44109,3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14688,9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14709,3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14711,2</w:t>
            </w:r>
          </w:p>
        </w:tc>
      </w:tr>
      <w:tr w:rsidR="00E16EAB">
        <w:trPr>
          <w:trHeight w:val="26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622,2</w:t>
            </w:r>
          </w:p>
        </w:tc>
      </w:tr>
      <w:tr w:rsidR="00E16EAB">
        <w:trPr>
          <w:trHeight w:val="3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3566,7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1188,9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1188,9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1188,9</w:t>
            </w:r>
          </w:p>
        </w:tc>
      </w:tr>
      <w:tr w:rsidR="00E16EAB">
        <w:trPr>
          <w:trHeight w:val="42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38700,0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12900,0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12900,0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12900,0</w:t>
            </w:r>
          </w:p>
        </w:tc>
      </w:tr>
      <w:tr w:rsidR="00E16EAB">
        <w:trPr>
          <w:trHeight w:val="222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Реорганизация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системы дошкольного образования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16EAB">
        <w:trPr>
          <w:trHeight w:val="26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16EAB">
        <w:trPr>
          <w:trHeight w:val="40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9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  Капитальный и текущий ремонт зданий и сооружений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13216,495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9216,495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E16EAB">
        <w:trPr>
          <w:trHeight w:val="41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6216,495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2216,495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1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>1.7  Приобретение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для осуществления контроля-доступа в здания дошкольных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учреждений с целью осуществления антитерр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ристической безопасности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Красноармейского </w:t>
            </w:r>
            <w:r>
              <w:rPr>
                <w:sz w:val="20"/>
                <w:szCs w:val="20"/>
              </w:rPr>
              <w:t>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4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4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Мероприятия в рамках охраны труда. Приобретение </w:t>
            </w:r>
            <w:r>
              <w:rPr>
                <w:sz w:val="20"/>
                <w:szCs w:val="20"/>
              </w:rPr>
              <w:lastRenderedPageBreak/>
              <w:t xml:space="preserve">средств индивидуальной </w:t>
            </w:r>
            <w:r>
              <w:rPr>
                <w:sz w:val="20"/>
                <w:szCs w:val="20"/>
              </w:rPr>
              <w:t>защиты и спецодежды.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ведение специальной оценки условий труда.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</w:tr>
      <w:tr w:rsidR="00E16EAB">
        <w:trPr>
          <w:trHeight w:val="63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</w:tr>
      <w:tr w:rsidR="00E16EAB">
        <w:trPr>
          <w:trHeight w:val="31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жет </w:t>
            </w:r>
            <w:r>
              <w:rPr>
                <w:sz w:val="20"/>
                <w:szCs w:val="20"/>
              </w:rPr>
              <w:t>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7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Установка забора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4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Выполнение предпис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 Роспотребнадзора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 Проведение независ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мой оценки качества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вий осуществления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вательной деятельности</w:t>
            </w:r>
          </w:p>
        </w:tc>
        <w:tc>
          <w:tcPr>
            <w:tcW w:w="1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Красноармейского муниципального района </w:t>
            </w:r>
            <w:r>
              <w:rPr>
                <w:sz w:val="20"/>
                <w:szCs w:val="20"/>
              </w:rPr>
              <w:t>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2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4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2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4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Оснащение и укрепл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материально-технической базы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1300,8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1300,8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62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650,4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650,4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650,4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650,4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  <w:r>
              <w:rPr>
                <w:sz w:val="20"/>
                <w:szCs w:val="20"/>
              </w:rPr>
              <w:t>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1.13.Ремонт, содержание  и 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lastRenderedPageBreak/>
              <w:t>обслуживание котельных (реконструкция; замена об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рудования; поверка счетч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и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ков, манометров, сигнализ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торов; экспертиза здания котельной и т.д.)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lastRenderedPageBreak/>
              <w:t>Управление обр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lastRenderedPageBreak/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администрации Красноармейского района 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Сарато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lastRenderedPageBreak/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150,0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федеральный бюджет (прогно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з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д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</w:tbl>
    <w:p w:rsidR="00E16EAB" w:rsidRDefault="00E16EAB">
      <w:pPr>
        <w:widowControl w:val="0"/>
        <w:jc w:val="both"/>
        <w:rPr>
          <w:bCs/>
          <w:color w:val="000000"/>
          <w:sz w:val="28"/>
          <w:szCs w:val="28"/>
        </w:rPr>
      </w:pPr>
    </w:p>
    <w:p w:rsidR="00E16EAB" w:rsidRDefault="00E16EAB">
      <w:pPr>
        <w:jc w:val="both"/>
        <w:rPr>
          <w:color w:val="000000"/>
          <w:sz w:val="28"/>
          <w:szCs w:val="28"/>
        </w:rPr>
      </w:pP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8. Анализ рисков реализации муниципальной подпрограммы «Развитие </w:t>
      </w:r>
      <w:r>
        <w:rPr>
          <w:b/>
          <w:color w:val="000000"/>
          <w:sz w:val="28"/>
          <w:szCs w:val="28"/>
        </w:rPr>
        <w:t>дошкольного образования» муниципальной программы «Развитие образования в Красноармейском муниципальном районе на 2023 - 2025 годы»</w:t>
      </w:r>
    </w:p>
    <w:p w:rsidR="00E16EAB" w:rsidRDefault="00E16EAB">
      <w:pPr>
        <w:widowControl w:val="0"/>
        <w:jc w:val="center"/>
        <w:rPr>
          <w:color w:val="000000"/>
          <w:sz w:val="28"/>
          <w:szCs w:val="28"/>
        </w:rPr>
      </w:pPr>
    </w:p>
    <w:p w:rsidR="00E16EAB" w:rsidRDefault="00E16210">
      <w:pPr>
        <w:widowControl w:val="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ab/>
        <w:t xml:space="preserve">К основным рискам реализации </w:t>
      </w:r>
      <w:r>
        <w:rPr>
          <w:color w:val="000000"/>
          <w:sz w:val="28"/>
          <w:szCs w:val="28"/>
        </w:rPr>
        <w:t xml:space="preserve">муниципальной Подпрограммы </w:t>
      </w:r>
      <w:r>
        <w:rPr>
          <w:color w:val="000000"/>
          <w:sz w:val="28"/>
          <w:szCs w:val="28"/>
          <w:lang w:eastAsia="en-US"/>
        </w:rPr>
        <w:t>относятся: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 xml:space="preserve">- нормативные правовые риски - непринятие или </w:t>
      </w:r>
      <w:r>
        <w:rPr>
          <w:color w:val="000000"/>
          <w:sz w:val="28"/>
          <w:szCs w:val="28"/>
          <w:lang w:eastAsia="en-US"/>
        </w:rPr>
        <w:t>несвоевременное принятие необходимых нормативных актов в полномочиях муниципалитета;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- инструктивно-методические риски – методическое сопровождение образовательного процесса, инновационных моделей, находящиеся в полномочиях Министерства образования и науки</w:t>
      </w:r>
      <w:r>
        <w:rPr>
          <w:color w:val="000000"/>
          <w:sz w:val="28"/>
          <w:szCs w:val="28"/>
          <w:lang w:eastAsia="en-US"/>
        </w:rPr>
        <w:t xml:space="preserve"> Российской Федерации, должно носить опережающий характер, позволяющий своевременное планирование освоения и внедрения этих моделей, изменения соответствующей нормативно-правовой базы на всех уровнях;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- организационные и управленческие риски – дошкольные о</w:t>
      </w:r>
      <w:r>
        <w:rPr>
          <w:color w:val="000000"/>
          <w:sz w:val="28"/>
          <w:szCs w:val="28"/>
          <w:lang w:eastAsia="en-US"/>
        </w:rPr>
        <w:t>бразовательные организации района различаются по степени обеспеченности высококвалифицированными педагогическими кадрами, учебными пособиями, оборудованием, компьютерной и оргтехникой, что влияет на качество образования дошкольников. В районе отмечается не</w:t>
      </w:r>
      <w:r>
        <w:rPr>
          <w:color w:val="000000"/>
          <w:sz w:val="28"/>
          <w:szCs w:val="28"/>
          <w:lang w:eastAsia="en-US"/>
        </w:rPr>
        <w:t>достаточная подготовка управленческого потенциала, нет традиций преемственности как при подготовке педагогических кадров, так и управленческих;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- риски, связанные с муниципальными особенностями - недостаточное финансирование со стороны муниципальных районо</w:t>
      </w:r>
      <w:r>
        <w:rPr>
          <w:color w:val="000000"/>
          <w:sz w:val="28"/>
          <w:szCs w:val="28"/>
          <w:lang w:eastAsia="en-US"/>
        </w:rPr>
        <w:t>в и городских округов, необходимых для достижения поставленных целей Программы мероприятий, а также недопонимание муниципальными органами исполнительной власти задач и приоритетов развития образования.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 xml:space="preserve">Минимизация рисков  качества нормативно – правового и </w:t>
      </w:r>
      <w:r>
        <w:rPr>
          <w:color w:val="000000"/>
          <w:sz w:val="28"/>
          <w:szCs w:val="28"/>
          <w:lang w:eastAsia="en-US"/>
        </w:rPr>
        <w:t>инструктивно-методического сопровождения Программы возможно через обеспечение мониторинга ее реализации и оперативного внесения необходимых изменений в соответствующую нормативно – правовую базу.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 xml:space="preserve">Устранение организационных и управленческих рисков возможно </w:t>
      </w:r>
      <w:r>
        <w:rPr>
          <w:color w:val="000000"/>
          <w:sz w:val="28"/>
          <w:szCs w:val="28"/>
          <w:lang w:eastAsia="en-US"/>
        </w:rPr>
        <w:t>за счет организации единого координационного органа по проведению аттестации и переподготовки управленческих и педагогических кадров системы дошкольного образования. А также, опережающий мониторинг образовательных организаций (до начала реализации Подпрогр</w:t>
      </w:r>
      <w:r>
        <w:rPr>
          <w:color w:val="000000"/>
          <w:sz w:val="28"/>
          <w:szCs w:val="28"/>
          <w:lang w:eastAsia="en-US"/>
        </w:rPr>
        <w:t xml:space="preserve">аммы) по вопросам материально - технической обеспеченности (учебными пособиями, </w:t>
      </w:r>
      <w:r>
        <w:rPr>
          <w:color w:val="000000"/>
          <w:sz w:val="28"/>
          <w:szCs w:val="28"/>
          <w:lang w:eastAsia="en-US"/>
        </w:rPr>
        <w:lastRenderedPageBreak/>
        <w:t>современным оборудованием, мебелью, компьютерной и оргтехникой) и высококвалифицированными педагогическими кадрами.</w:t>
      </w:r>
    </w:p>
    <w:p w:rsidR="00E16EAB" w:rsidRDefault="00E16210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Снижение риска, связанного с муниципальными особенностями не</w:t>
      </w:r>
      <w:r>
        <w:rPr>
          <w:color w:val="000000"/>
          <w:sz w:val="28"/>
          <w:szCs w:val="28"/>
          <w:lang w:eastAsia="en-US"/>
        </w:rPr>
        <w:t>достаточного финансирования, возможно при обеспечении правильного расчета необходимых объемов средств регионального бюджета и необходимого дополнительного финансирования из федерального бюджета, а также привлечения внебюджетных источников.</w:t>
      </w:r>
    </w:p>
    <w:p w:rsidR="00E16EAB" w:rsidRDefault="00E16EAB">
      <w:pPr>
        <w:ind w:firstLine="426"/>
        <w:jc w:val="both"/>
        <w:rPr>
          <w:color w:val="000000"/>
          <w:sz w:val="28"/>
          <w:szCs w:val="28"/>
        </w:rPr>
      </w:pP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Паспорт</w:t>
      </w:r>
    </w:p>
    <w:p w:rsidR="00E16EAB" w:rsidRDefault="00E16210">
      <w:pPr>
        <w:pStyle w:val="s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подпрог</w:t>
      </w:r>
      <w:r>
        <w:rPr>
          <w:b/>
          <w:color w:val="000000"/>
          <w:sz w:val="28"/>
          <w:szCs w:val="28"/>
        </w:rPr>
        <w:t>раммы "Развитие системы общего образования" муниципальной программы «Развитие образования в Красноармейском муниципальном районе на 2023 – 2025 годы»</w:t>
      </w:r>
    </w:p>
    <w:tbl>
      <w:tblPr>
        <w:tblW w:w="10308" w:type="dxa"/>
        <w:tblInd w:w="-856" w:type="dxa"/>
        <w:tblLayout w:type="fixed"/>
        <w:tblLook w:val="0000"/>
      </w:tblPr>
      <w:tblGrid>
        <w:gridCol w:w="2062"/>
        <w:gridCol w:w="1696"/>
        <w:gridCol w:w="1706"/>
        <w:gridCol w:w="1682"/>
        <w:gridCol w:w="1577"/>
        <w:gridCol w:w="1585"/>
      </w:tblGrid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 системы общего образования»</w:t>
            </w:r>
          </w:p>
        </w:tc>
      </w:tr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</w:t>
            </w:r>
            <w:r>
              <w:rPr>
                <w:color w:val="000000"/>
              </w:rPr>
              <w:t>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в системе  общего образования  детей равных возможностей для получения качественного образования и позитивной социализации детей</w:t>
            </w:r>
          </w:p>
        </w:tc>
      </w:tr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государственных гарантий на получение общего образования и реализация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комплекса мер, направленных на повышение доступности качественного общего образования, соответствующего современным потребностям граждан района.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Кадровое обеспечение системы общего образования: подготовка, повышение квалификации и переподготовка педаго</w:t>
            </w:r>
            <w:r>
              <w:rPr>
                <w:color w:val="000000"/>
                <w:sz w:val="28"/>
                <w:szCs w:val="28"/>
              </w:rPr>
              <w:t>гических работников общего  образования.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Укрепление и модернизация материально-технической базы общеобразовательных организаций района.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Сохранение и укрепление здоровья учащихся.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Оптимизация сети общеобразовательных организаций с учетом социально-</w:t>
            </w:r>
            <w:r>
              <w:rPr>
                <w:color w:val="000000"/>
                <w:sz w:val="28"/>
                <w:szCs w:val="28"/>
              </w:rPr>
              <w:t>экономической и демографической ситуации.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Развитие системы поддержки талантливых детей.</w:t>
            </w:r>
          </w:p>
          <w:p w:rsidR="00E16EAB" w:rsidRDefault="00E16EA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s16"/>
              <w:widowControl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веса общеобразовательных организаций, соответствующих требованиям федера</w:t>
            </w:r>
            <w:r>
              <w:rPr>
                <w:color w:val="000000"/>
                <w:sz w:val="28"/>
                <w:szCs w:val="28"/>
              </w:rPr>
              <w:t>льных государственных образовательных стандартов, в общем числе общеобразовательных организаций с 16 до 100 процентов;</w:t>
            </w:r>
          </w:p>
          <w:p w:rsidR="00E16EAB" w:rsidRDefault="00E16210">
            <w:pPr>
              <w:pStyle w:val="s16"/>
              <w:widowControl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 веса учащихся общеобразовательных организаций, которые обучаются в соответствии с требованиями федеральных госуда</w:t>
            </w:r>
            <w:r>
              <w:rPr>
                <w:color w:val="000000"/>
                <w:sz w:val="28"/>
                <w:szCs w:val="28"/>
              </w:rPr>
              <w:t xml:space="preserve">рственных образовательных стандартов с 65 </w:t>
            </w:r>
            <w:r>
              <w:rPr>
                <w:color w:val="000000"/>
                <w:sz w:val="28"/>
                <w:szCs w:val="28"/>
              </w:rPr>
              <w:lastRenderedPageBreak/>
              <w:t>до 100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веса детей-инвалидов, получающих общее образование в различных формах с 83 до 100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удельного веса учащихся общеобразовательных организаций, занятых в </w:t>
            </w:r>
            <w:r>
              <w:rPr>
                <w:color w:val="000000"/>
                <w:sz w:val="28"/>
                <w:szCs w:val="28"/>
              </w:rPr>
              <w:t>реализации общественно значимых проектов с 45 до 70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удельного веса учащихся общеобразовательных организаций, освоивших программы основного общего образования, подтвердивших на независимой государственной итоговой аттестации годовые </w:t>
            </w:r>
            <w:r>
              <w:rPr>
                <w:color w:val="000000"/>
                <w:sz w:val="28"/>
                <w:szCs w:val="28"/>
              </w:rPr>
              <w:t>отметки с 60 до 70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уровня соответствия результатов мониторинга достижений учащихся, освоивших программы начального общего образования, показателям качества общеобразовательной организации с 60 до 67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</w:t>
            </w:r>
            <w:r>
              <w:rPr>
                <w:color w:val="000000"/>
                <w:sz w:val="28"/>
                <w:szCs w:val="28"/>
              </w:rPr>
              <w:t xml:space="preserve"> веса молодых специалистов в общей численности педагогов в бюджетных общеобразовательных организациях с 0,3 до 0,9 процента;</w:t>
            </w:r>
          </w:p>
          <w:p w:rsidR="00E16EAB" w:rsidRDefault="00E1621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удельного веса выпускников муниципальных общеобразовательных организаций района, преодолевших минимальный порог при сд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аче государственной итоговой аттестации  в форме единого государственного экзамена, с 97,9  до  100,0 процента;</w:t>
            </w:r>
          </w:p>
          <w:p w:rsidR="00E16EAB" w:rsidRDefault="00E1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удельного веса выпускников муниципальных общеобразовательных организаций района, достигших от 81 до 100 баллов при сдаче государств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енной итоговой аттестации в форме единого государственного экзамена, с 6,8 до 9,4 процента;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веса численности педагогических работников  общеобразовательных организаций,  имеющих педагогическое образование, в общей численности педагог</w:t>
            </w:r>
            <w:r>
              <w:rPr>
                <w:color w:val="000000"/>
                <w:sz w:val="28"/>
                <w:szCs w:val="28"/>
              </w:rPr>
              <w:t>ических работников  образовательных организаций с 76,7 до 80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 численности педагогических работников  общеобразовательных организаций,  прошедших переподготовку и повышение квалификации в общей численности педагогических</w:t>
            </w:r>
            <w:r>
              <w:rPr>
                <w:color w:val="000000"/>
                <w:sz w:val="28"/>
                <w:szCs w:val="28"/>
              </w:rPr>
              <w:t xml:space="preserve"> работников  образовательных организаций с 70 до 100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веса детей первой и второй групп здоровья учащихся в общей численности учащихся в муниципальных общеобразовательных организациях с 79 до 87 процентов.</w:t>
            </w:r>
          </w:p>
          <w:p w:rsidR="00E16EAB" w:rsidRDefault="00E16E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EAB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Сроки и этапы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реализации муниципальной подпрограммы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6EAB" w:rsidRDefault="00E1621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2023-2025 гг.</w:t>
            </w:r>
          </w:p>
          <w:p w:rsidR="00E16EAB" w:rsidRDefault="00E16E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финансового обеспечения муниципальной подпрограммы, в том числе по годам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(тыс. руб.)</w:t>
            </w:r>
          </w:p>
        </w:tc>
      </w:tr>
      <w:tr w:rsidR="00E16EAB">
        <w:trPr>
          <w:trHeight w:val="675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третий год реализации программы</w:t>
            </w:r>
          </w:p>
        </w:tc>
      </w:tr>
      <w:tr w:rsidR="00E16EAB">
        <w:trPr>
          <w:trHeight w:val="6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200975,61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94734,5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54863,3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51377,8</w:t>
            </w:r>
          </w:p>
        </w:tc>
      </w:tr>
      <w:tr w:rsidR="00E16EAB">
        <w:trPr>
          <w:trHeight w:val="6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145346,3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50241,0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53848,1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41257,2</w:t>
            </w:r>
          </w:p>
        </w:tc>
      </w:tr>
      <w:tr w:rsidR="00E16EAB">
        <w:trPr>
          <w:trHeight w:val="6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1023091,8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343922,3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3337458,2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341711,3</w:t>
            </w:r>
          </w:p>
        </w:tc>
      </w:tr>
      <w:tr w:rsidR="00E16EAB">
        <w:trPr>
          <w:trHeight w:val="6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</w:tr>
      <w:tr w:rsidR="00E16EAB">
        <w:trPr>
          <w:trHeight w:val="6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показатели муниципальной подпрограммы (индикаторы)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</w:t>
            </w:r>
            <w:r>
              <w:rPr>
                <w:color w:val="000000"/>
                <w:sz w:val="28"/>
                <w:szCs w:val="28"/>
              </w:rPr>
              <w:t xml:space="preserve"> организаций;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-удельный вес учащихся общеобразовательных организаций, которые обучаются в соответствии с требованиями федеральных государственных образовательных стандартов;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вес детей-инвалидов,  получающих общее образование в различных формах;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-удельный вес учащихся общеобразовательных организаций, занятых в реализации общественно значимых проектов;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-удельный вес учащихся общеобразовательных организаций, освоивших программы основного общего образования, подтвердивших на независимой </w:t>
            </w:r>
            <w:r>
              <w:rPr>
                <w:color w:val="000000"/>
                <w:sz w:val="28"/>
                <w:szCs w:val="28"/>
              </w:rPr>
              <w:t>государственной итоговой аттестации годовые отметки;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-уровень соответствия результатов мониторинга достижений учащихся, освоивших программы начального общего образования, показателям качества общеобразовательной организации;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вес молодых специали</w:t>
            </w:r>
            <w:r>
              <w:rPr>
                <w:color w:val="000000"/>
                <w:sz w:val="28"/>
                <w:szCs w:val="28"/>
              </w:rPr>
              <w:t>стов в общей численности педагогов в бюджетных общеобразовательных организациях;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-удельный вес выпускников муниципальных общеобразовательных организаций района, преодолевших минимальный порог при сдаче государственной итоговой аттестации в форме единого го</w:t>
            </w:r>
            <w:r>
              <w:rPr>
                <w:color w:val="000000"/>
                <w:sz w:val="28"/>
                <w:szCs w:val="28"/>
              </w:rPr>
              <w:t>сударственного экзамена;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вес выпускников муниципальных общеобразовательных организаций района, достигших от 81 до 100 баллов при сдаче государственной итоговой аттестации в форме единого государственного экзамена;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-удельный вес численности педаг</w:t>
            </w:r>
            <w:r>
              <w:rPr>
                <w:color w:val="000000"/>
                <w:sz w:val="28"/>
                <w:szCs w:val="28"/>
              </w:rPr>
              <w:t>огических работников  общеобразовательных организаций,  имеющих педагогическое образование, в общей численности педагогических работников  общеобразовательных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удельный вес численности педагогических работников  общеобразовательных организаци</w:t>
            </w:r>
            <w:r>
              <w:rPr>
                <w:color w:val="000000"/>
                <w:sz w:val="28"/>
                <w:szCs w:val="28"/>
              </w:rPr>
              <w:t>й,  прошедших переподготовку или повышение квалификации в общей численности педагогических работников  общеобразовательных организаций;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вес детей первой и второй групп здоровья учащихся в общей численности учащихся в муниципальных общеобразовате</w:t>
            </w:r>
            <w:r>
              <w:rPr>
                <w:color w:val="000000"/>
                <w:sz w:val="28"/>
                <w:szCs w:val="28"/>
              </w:rPr>
              <w:t>льных организациях.</w:t>
            </w: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16EAB" w:rsidRDefault="00E16EAB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E16EAB" w:rsidRDefault="00E16210">
      <w:pPr>
        <w:numPr>
          <w:ilvl w:val="0"/>
          <w:numId w:val="3"/>
        </w:numPr>
        <w:ind w:left="284" w:hanging="7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программу;</w:t>
      </w:r>
    </w:p>
    <w:p w:rsidR="00E16EAB" w:rsidRDefault="00E16EAB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Результаты анализа развития организаций общего образования свидетельствуют о </w:t>
      </w:r>
      <w:r>
        <w:rPr>
          <w:color w:val="000000"/>
          <w:sz w:val="28"/>
          <w:szCs w:val="28"/>
        </w:rPr>
        <w:t>том, что система образования Красноармейского муниципального района, демонстрируя внешнюю целостность, сохраняет внутри себя проблемы и противоречия.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Важным фактором, влияющим на развитие образования в Красноармейском муниципальном районе, продолжает остав</w:t>
      </w:r>
      <w:r>
        <w:rPr>
          <w:color w:val="000000"/>
          <w:sz w:val="28"/>
          <w:szCs w:val="28"/>
        </w:rPr>
        <w:t>аться демографическая ситуация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Сеть муниципальных образовательных организаций Красноармейского муниципального района включает 53 образовательных организаций, реализующих программы дошкольного, начального общего, основного общего, среднего общего образован</w:t>
      </w:r>
      <w:r>
        <w:rPr>
          <w:color w:val="000000"/>
          <w:sz w:val="28"/>
          <w:szCs w:val="28"/>
        </w:rPr>
        <w:t>ия и дополнительного образования детей, из них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29образовательная организация, реализующая программы начального общего, основного общего и среднего общего образования, из них: 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средняя общеобразовательная школа – 8;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основная  общеобразовательная школа – 20.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Функционирует Сосновский филиал МБОУ «СОШ №19 с. Луганское».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Обновляя систему образования района, следует исходить из того, что бюджет школы зависит от количества обучающихся в ней.       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Управлением образования проведена работа  по обобщению и анализу д</w:t>
      </w:r>
      <w:r>
        <w:rPr>
          <w:color w:val="000000"/>
          <w:sz w:val="28"/>
          <w:szCs w:val="28"/>
        </w:rPr>
        <w:t>анных, определяющих положение образовательных учреждений по наполняемости, потребности в подвозе, качеству предоставляемых образовательных услуг.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Всего школьников в Красноармейском муниципальном районе (данные на 01.09.2016 г.) – 3515 человека. В системе ш</w:t>
      </w:r>
      <w:r>
        <w:rPr>
          <w:color w:val="000000"/>
          <w:sz w:val="28"/>
          <w:szCs w:val="28"/>
        </w:rPr>
        <w:t>кольного образования трудятся 765 человек, т.е. на каждого сотрудника образовательного учреждения приходится 4,6 обучающихся. Средняя наполняемость классов по городу – 20 чел., по селу 7,7 человек.</w:t>
      </w:r>
    </w:p>
    <w:p w:rsidR="00E16EAB" w:rsidRDefault="00E16210">
      <w:pPr>
        <w:pStyle w:val="s1"/>
        <w:spacing w:before="0" w:after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Из 417 педагогов  с высшим образованием- 324, 66- со средн</w:t>
      </w:r>
      <w:r>
        <w:rPr>
          <w:color w:val="000000"/>
          <w:sz w:val="28"/>
          <w:szCs w:val="28"/>
        </w:rPr>
        <w:t>е-специальным.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Средний возраст городских педагогов – 47 лет, сельских – 46 лет. 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В государственной итоговой аттестации в 2022 году принимали участие 316 обучающихся 9-х классов и 96 обучающихся 11-х классов. </w:t>
      </w:r>
      <w:r>
        <w:rPr>
          <w:color w:val="000000"/>
          <w:sz w:val="28"/>
          <w:szCs w:val="28"/>
        </w:rPr>
        <w:t>Доля лиц, сдавших единый государственный экзамен</w:t>
      </w:r>
      <w:r>
        <w:rPr>
          <w:color w:val="000000"/>
          <w:sz w:val="28"/>
          <w:szCs w:val="28"/>
        </w:rPr>
        <w:t xml:space="preserve"> по русскому языку и математике, в общей численности выпускников муниципальных общеобразовательных </w:t>
      </w:r>
      <w:r>
        <w:rPr>
          <w:color w:val="000000"/>
          <w:sz w:val="28"/>
          <w:szCs w:val="28"/>
        </w:rPr>
        <w:lastRenderedPageBreak/>
        <w:t>организаций, участвовавших в едином государственном экзамене по данным предметам  97,9%. 2 (2,1%) выпускника не получили аттестаты, т.к. не смогли преодолеть</w:t>
      </w:r>
      <w:r>
        <w:rPr>
          <w:color w:val="000000"/>
          <w:sz w:val="28"/>
          <w:szCs w:val="28"/>
        </w:rPr>
        <w:t xml:space="preserve"> минимальный порог по математике (базовый уровень).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Количество экзаменов по выбору учащиеся определяли самостоятельно в</w:t>
      </w:r>
      <w:r>
        <w:rPr>
          <w:color w:val="000000"/>
          <w:sz w:val="28"/>
          <w:szCs w:val="28"/>
        </w:rPr>
        <w:t xml:space="preserve"> зависимости от того, в какие учебные заведения собираются поступать выпускники, в среднем выпускники сдавали по 4 экзамена. Все учащиеся</w:t>
      </w:r>
      <w:r>
        <w:rPr>
          <w:color w:val="000000"/>
          <w:sz w:val="28"/>
          <w:szCs w:val="28"/>
        </w:rPr>
        <w:t>, претендующие на получение медалей «За особые успехи в учении» успешно справились с государственной итоговой аттестацией в форме ЕГЭ. 10 (9,6%) выпускников 2022 года получили аттестат с отличием и награждены медалями «За особые успехи в учении». 1 выпускн</w:t>
      </w:r>
      <w:r>
        <w:rPr>
          <w:color w:val="000000"/>
          <w:sz w:val="28"/>
          <w:szCs w:val="28"/>
        </w:rPr>
        <w:t>ик награжден Почетным знаком Губернатора Саратовской области «За отличие в учёбе».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 положительная динамика участников, набравшие от 81 до 100 баллов (высокобальники) зафиксирована по русскому языку- 10 человек  (9,6%), по другим предметам: по мат</w:t>
      </w:r>
      <w:r>
        <w:rPr>
          <w:color w:val="000000"/>
          <w:sz w:val="28"/>
          <w:szCs w:val="28"/>
        </w:rPr>
        <w:t xml:space="preserve">ематике профильной 1 человек (2 %), по информатике и ИКТ - 2 человека  (22,2%), по обществознанию 4 человек (8%), по литературе 1 человек (25%). Не преодолели минимальный порог выпускники 11-х классов по математике базового уровня (2 чел. 2,1%), физике (2 </w:t>
      </w:r>
      <w:r>
        <w:rPr>
          <w:color w:val="000000"/>
          <w:sz w:val="28"/>
          <w:szCs w:val="28"/>
        </w:rPr>
        <w:t xml:space="preserve">чел.9,1%), информатике и ИКТ (1 чел.11,1%), биологии (1 чел. 5,3%), истории (1 чел. 5,0%), обществознанию (6 чел. 12,8%). 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 государственной итоговой аттестации по образовательным программам основного общего образования были допущены 316 человека из 344. </w:t>
      </w:r>
      <w:r>
        <w:rPr>
          <w:color w:val="000000"/>
          <w:sz w:val="28"/>
          <w:szCs w:val="28"/>
        </w:rPr>
        <w:t>Успешно прошли аттестацию 307 (97,2%) человек, из них 12 (3,9%) человек получили аттестат с отличием. 9 (2,8%) человек не получили аттестат об основном общем образовании (2 человека имеют неудовлетворительный результат по трем предметам, 3 человека имеют н</w:t>
      </w:r>
      <w:r>
        <w:rPr>
          <w:color w:val="000000"/>
          <w:sz w:val="28"/>
          <w:szCs w:val="28"/>
        </w:rPr>
        <w:t>еудовлетворительный результат по двум  предметам, 4 человека – по одному предмету. Большое количество неудовлетворительных оценок было получено по математике, географии, обществознанию.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Для участников экзаменов с ограниченными возможностями здоровья было о</w:t>
      </w:r>
      <w:r>
        <w:rPr>
          <w:color w:val="000000"/>
          <w:sz w:val="28"/>
          <w:szCs w:val="28"/>
        </w:rPr>
        <w:t xml:space="preserve">рганизовано отдельное ППЭ на базе МБОУ «СОШ № 8  </w:t>
      </w:r>
      <w:r>
        <w:rPr>
          <w:color w:val="000000"/>
          <w:sz w:val="28"/>
          <w:szCs w:val="28"/>
        </w:rPr>
        <w:br/>
        <w:t>г. Красноармейска».</w:t>
      </w:r>
    </w:p>
    <w:p w:rsidR="00E16EAB" w:rsidRDefault="00E16210">
      <w:pPr>
        <w:pStyle w:val="s1"/>
        <w:spacing w:before="0" w:after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Все 4 учащихся, проходившие государственную итоговую аттестацию в форме ГВЭ, успешно преодолели минимальный порог и получили аттестаты об основном общем образовании. 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Во всех пунктах про</w:t>
      </w:r>
      <w:r>
        <w:rPr>
          <w:color w:val="000000"/>
          <w:sz w:val="28"/>
          <w:szCs w:val="28"/>
        </w:rPr>
        <w:t>ведения экзаменов присутствовали общественные наблюдатели из числа родительской общественности, уполномоченные представители государственной экзаменационной комиссии. По итогам работы общественных наблюдателей в ГЭК замечаний не поступило.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По процедуре про</w:t>
      </w:r>
      <w:r>
        <w:rPr>
          <w:color w:val="000000"/>
          <w:sz w:val="28"/>
          <w:szCs w:val="28"/>
        </w:rPr>
        <w:t>ведения государственной итоговой аттестации в форме единого государственного экзамена (ЕГЭ), основного государственного экзамена (ОГЭ), государственного выпускного экзамена (ГВЭ) на территории нашего района в государственную экзаменационную комиссию Сарато</w:t>
      </w:r>
      <w:r>
        <w:rPr>
          <w:color w:val="000000"/>
          <w:sz w:val="28"/>
          <w:szCs w:val="28"/>
        </w:rPr>
        <w:t xml:space="preserve">вской области апелляций не поступило. 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Удаленных участников ГИА не было.</w:t>
      </w:r>
    </w:p>
    <w:p w:rsidR="00E16EAB" w:rsidRDefault="00E16EAB">
      <w:pPr>
        <w:ind w:firstLine="708"/>
        <w:jc w:val="both"/>
        <w:rPr>
          <w:color w:val="000000"/>
          <w:sz w:val="28"/>
          <w:szCs w:val="28"/>
        </w:rPr>
      </w:pP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Остается нерешенным вопрос привлечения молодых специалистов в образовательные учреждения области: доля учителей в возрасте до 30 лет составляет всего 11 процентов от общего количеств</w:t>
      </w:r>
      <w:r>
        <w:rPr>
          <w:color w:val="000000"/>
          <w:sz w:val="28"/>
          <w:szCs w:val="28"/>
        </w:rPr>
        <w:t>а работников образовательных учреждений района.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 организации питания в общеобразовательных организациях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Особое значение для обучающихся имеет качественное и сбалансированное питание. 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общеобразовательных организациях имеются 31 стационарный пищеблок, </w:t>
      </w:r>
      <w:r>
        <w:rPr>
          <w:rFonts w:ascii="PT Astra Serif" w:hAnsi="PT Astra Serif"/>
          <w:color w:val="000000"/>
          <w:sz w:val="28"/>
          <w:szCs w:val="28"/>
        </w:rPr>
        <w:t>в которых организовано горячее питание.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Столовые укомплектованы штатными работниками (61 кухонный работник, из них 13 имеют диплом/свидетельство соответствующей специальности повара). Все сотрудники пищеблока два раза в год сдают анализ на вирусную группу </w:t>
      </w:r>
      <w:r>
        <w:rPr>
          <w:rFonts w:ascii="PT Astra Serif" w:hAnsi="PT Astra Serif"/>
          <w:color w:val="000000"/>
          <w:sz w:val="28"/>
          <w:szCs w:val="28"/>
        </w:rPr>
        <w:t>кишечных инфекций (ротавирусов, норовирусов и астровирусов). Требуется сумма 170000 руб. (один анализ стоит 1400 руб.).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Приказами по школе назначены ответственные за организацию питания из административных работников школ, составлены графики дежурства учит</w:t>
      </w:r>
      <w:r>
        <w:rPr>
          <w:rFonts w:ascii="PT Astra Serif" w:hAnsi="PT Astra Serif"/>
          <w:color w:val="000000"/>
          <w:sz w:val="28"/>
          <w:szCs w:val="28"/>
        </w:rPr>
        <w:t xml:space="preserve">елей в столовых, графики приёма пищи детей, утверждены составы бракеражных комиссий и комиссий по контролю за организацией и качеством питания. 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Общеобразовательные организацииработают по примерному 10-дневному меню, 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>согласно технологическим картам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16EAB" w:rsidRDefault="00E16210">
      <w:pPr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рамках реализации послания Президента Российской Федерации Федеральному Собранию Российской Федерации от 15.01.2020 и в соответствии с </w:t>
      </w:r>
      <w:hyperlink r:id="rId10">
        <w:r>
          <w:t>Федеральным 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> «Об образовании в Российской Федераци</w:t>
      </w:r>
      <w:r>
        <w:rPr>
          <w:rFonts w:ascii="PT Astra Serif" w:hAnsi="PT Astra Serif"/>
          <w:color w:val="000000"/>
          <w:sz w:val="28"/>
          <w:szCs w:val="28"/>
        </w:rPr>
        <w:t>и» обучающиеся по образовательным программам начального общего образования в областных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</w:t>
      </w:r>
      <w:r>
        <w:rPr>
          <w:rFonts w:ascii="PT Astra Serif" w:hAnsi="PT Astra Serif"/>
          <w:color w:val="000000"/>
          <w:sz w:val="28"/>
          <w:szCs w:val="28"/>
        </w:rPr>
        <w:t>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общеобразовательных организациях 3488 обучающихся, из них </w:t>
      </w:r>
      <w:r>
        <w:rPr>
          <w:rFonts w:ascii="PT Astra Serif" w:hAnsi="PT Astra Serif"/>
          <w:color w:val="000000"/>
          <w:sz w:val="28"/>
          <w:szCs w:val="28"/>
        </w:rPr>
        <w:t>1427 обучающихся с 1 по 4 классы. Из 1427 обучающихся с 1-4 класс  получают полный комплексный обед 1371 (96%) обучающихся и 56 (4%) - получают завтраки.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На организацию бесплатного горячего питания для обучающихся, осваивающих образовательные программы нач</w:t>
      </w:r>
      <w:r>
        <w:rPr>
          <w:rFonts w:ascii="PT Astra Serif" w:hAnsi="PT Astra Serif"/>
          <w:color w:val="000000"/>
          <w:sz w:val="28"/>
          <w:szCs w:val="28"/>
        </w:rPr>
        <w:t>ального общего образования, выделено средств областного и федерального бюджетов на 2021г. в размере 15744,1 тыс. рублей, по 52,70 рублей ежедневно на одного обучающегося).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По результатам ежемесячного мониторинга на сентябрь 2022 года из 3438 обучающихся го</w:t>
      </w:r>
      <w:r>
        <w:rPr>
          <w:rFonts w:ascii="PT Astra Serif" w:hAnsi="PT Astra Serif"/>
          <w:color w:val="000000"/>
          <w:sz w:val="28"/>
          <w:szCs w:val="28"/>
        </w:rPr>
        <w:t xml:space="preserve">рячее питание получают 3090 чел., из них 848 чел.: 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- 561 чел. горячие завтраки;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 1292 чел.  - горячие обеды;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1102 </w:t>
      </w:r>
      <w:r>
        <w:rPr>
          <w:rFonts w:ascii="PT Astra Serif" w:hAnsi="PT Astra Serif"/>
          <w:color w:val="000000"/>
          <w:sz w:val="28"/>
          <w:szCs w:val="28"/>
        </w:rPr>
        <w:t xml:space="preserve">чел. - двухразовое питание (комплексный завтрак + обед) получают  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135 чел. трёхразовое питание - (комплексный завтрак + обед + полдник</w:t>
      </w:r>
      <w:r>
        <w:rPr>
          <w:rFonts w:ascii="PT Astra Serif" w:hAnsi="PT Astra Serif"/>
          <w:color w:val="000000"/>
          <w:sz w:val="28"/>
          <w:szCs w:val="28"/>
        </w:rPr>
        <w:t>) получают.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ab/>
      </w:r>
      <w:r>
        <w:rPr>
          <w:rFonts w:ascii="PT Astra Serif" w:hAnsi="PT Astra Serif" w:cs="Liberation Serif"/>
          <w:color w:val="000000"/>
          <w:sz w:val="28"/>
          <w:szCs w:val="28"/>
        </w:rPr>
        <w:t xml:space="preserve">Стоимость питания в среднем: 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 w:cs="Liberation Serif"/>
          <w:color w:val="000000"/>
          <w:sz w:val="28"/>
          <w:szCs w:val="28"/>
        </w:rPr>
        <w:t>1-4 классов - завтрак от 20 руб. до 35 руб.; обед - 52.70 до 80 руб.;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 w:cs="Liberation Serif"/>
          <w:color w:val="000000"/>
          <w:sz w:val="28"/>
          <w:szCs w:val="28"/>
        </w:rPr>
        <w:t>5-9 классов - завтрак от 20 руб. до 45 руб.; обед - 60 руб. до 95 руб.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Имеется проблема износа технологического оборудования в столовых образов</w:t>
      </w:r>
      <w:r>
        <w:rPr>
          <w:rFonts w:ascii="PT Astra Serif" w:eastAsia="Times New Roman" w:hAnsi="PT Astra Serif"/>
          <w:color w:val="000000"/>
          <w:sz w:val="28"/>
          <w:szCs w:val="28"/>
        </w:rPr>
        <w:t>ательных организаций. Для полного обновления материально-технической базы школьных столовых и пищеблоков на ближайшую перспективу нужны значительные средства.</w:t>
      </w:r>
    </w:p>
    <w:p w:rsidR="00E16EAB" w:rsidRDefault="00E16EAB">
      <w:pPr>
        <w:jc w:val="both"/>
        <w:rPr>
          <w:color w:val="000000"/>
          <w:sz w:val="28"/>
          <w:szCs w:val="28"/>
        </w:rPr>
      </w:pP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Большая роль в системе мер по охране здоровья обучающихся принадлежит созданию условий для веден</w:t>
      </w:r>
      <w:r>
        <w:rPr>
          <w:color w:val="000000"/>
          <w:sz w:val="28"/>
          <w:szCs w:val="28"/>
        </w:rPr>
        <w:t>ия образовательного процесса в соответствии с санитарно-гигиеническими нормативами. В ряде общеобразовательных организаций района не выполняются нормативы по освещенности, наблюдается недостаточное обеспечение медицинских кабинетов необходимым набором поме</w:t>
      </w:r>
      <w:r>
        <w:rPr>
          <w:color w:val="000000"/>
          <w:sz w:val="28"/>
          <w:szCs w:val="28"/>
        </w:rPr>
        <w:t>щений, оборудованием и лекарственными препаратами. Лицензированные медицинские кабинеты имеются в 4 общеобразовательных организациях (МБОУ «СОШ №8 г. Красноармейска», МБОУ «СОШ №3 г. Красноармейска», МБОУ «СОШ №11 с. Золотое» и МБОУ «СОШ №10 пос. Каменский</w:t>
      </w:r>
      <w:r>
        <w:rPr>
          <w:color w:val="000000"/>
          <w:sz w:val="28"/>
          <w:szCs w:val="28"/>
        </w:rPr>
        <w:t>», получено медицинское оборудование для 2 общеобразовательных организаций (МБОУ «СОШ №2 г. Красноармейска» и МБОУ «СОШ № 19 с. Луганское».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  <w:t>На исполнение предписаний Роспотребнадзора</w:t>
      </w:r>
      <w:r>
        <w:rPr>
          <w:rFonts w:ascii="PT Astra Serif" w:hAnsi="PT Astra Serif"/>
          <w:color w:val="000000"/>
          <w:sz w:val="28"/>
          <w:szCs w:val="28"/>
        </w:rPr>
        <w:t xml:space="preserve"> необходима сумма - 16 579 000 рублей до 15.08.2022г. (замена оконных бло</w:t>
      </w:r>
      <w:r>
        <w:rPr>
          <w:rFonts w:ascii="PT Astra Serif" w:hAnsi="PT Astra Serif"/>
          <w:color w:val="000000"/>
          <w:sz w:val="28"/>
          <w:szCs w:val="28"/>
        </w:rPr>
        <w:t>ков, замена твердого покрытия дорожек, ремонт в санузлах, оснащение пищеблоков, замена ученической мебели. замена и ремонт водоснабжения, протекание кровли, замена напольного покрытия).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Общеобразовательные организации района  испытывают дефицит квалифициро</w:t>
      </w:r>
      <w:r>
        <w:rPr>
          <w:color w:val="000000"/>
          <w:sz w:val="28"/>
          <w:szCs w:val="28"/>
        </w:rPr>
        <w:t>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учащихся, имеющих отклонения в здоров</w:t>
      </w:r>
      <w:r>
        <w:rPr>
          <w:color w:val="000000"/>
          <w:sz w:val="28"/>
          <w:szCs w:val="28"/>
        </w:rPr>
        <w:t>ье.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поставленного комплекса проблем в рамках муниципальной подпрограммы Красноармейского муниципального района «Развитие системы общего образования»  позволит: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обеспечить адресность, последовательность и контроль инвестирования бюджетных средств в </w:t>
      </w:r>
      <w:r>
        <w:rPr>
          <w:color w:val="000000"/>
          <w:sz w:val="28"/>
          <w:szCs w:val="28"/>
        </w:rPr>
        <w:t>районную систему общего образования;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выявить круг приоритетных объектов и субъектов целевого инвестирования.</w:t>
      </w:r>
    </w:p>
    <w:p w:rsidR="00E16EAB" w:rsidRDefault="00E1621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организации подвоза обучающихся</w:t>
      </w:r>
    </w:p>
    <w:p w:rsidR="00E16EAB" w:rsidRDefault="00E1621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Вопрос обеспечения транспортной безопасности стоит на постоянном контроле в управлении образования района. Обеспечить безопасность перевозок учащихся – важная задача руководителей школ.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10 образовательных организациях имеется 16 транспортных средств: в </w:t>
      </w:r>
      <w:r>
        <w:rPr>
          <w:rFonts w:ascii="PT Astra Serif" w:hAnsi="PT Astra Serif"/>
          <w:sz w:val="28"/>
          <w:szCs w:val="28"/>
        </w:rPr>
        <w:t>школах - 12; в ДОП - 4.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Участвуют в подвозе обучающихся - 4 общеобразовательных организаций: СОШ № 2, № 3, ст. Карамыш, с. Каменка. Количество подвозимых обучающихся 63 в общеобразовательные организации и 3 в дошкольное учреждение.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Распоряжением главы Кра</w:t>
      </w:r>
      <w:r>
        <w:rPr>
          <w:rFonts w:ascii="PT Astra Serif" w:hAnsi="PT Astra Serif"/>
          <w:sz w:val="28"/>
          <w:szCs w:val="28"/>
        </w:rPr>
        <w:t>сноармейского муниципального района за № 702-р от 26.08.2021 года утверждены следующие школьные маршруты: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МБОУ СОШ № 2 г. Красноармейска – МДОУ Детский сад № 12 г. Красноармейска - с. Карамыш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МБОУ СОШ № 2 г. Красноармейска – с. Мордово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МБОУ СОШ №</w:t>
      </w:r>
      <w:r>
        <w:rPr>
          <w:rFonts w:ascii="PT Astra Serif" w:hAnsi="PT Astra Serif"/>
          <w:sz w:val="28"/>
          <w:szCs w:val="28"/>
        </w:rPr>
        <w:t xml:space="preserve"> 3 г. Красноармейска – с. Ваулино – с. Рёвино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МБОУ СОШ № 52 ст. Карамыш – с. Усть-Золиха </w:t>
      </w:r>
    </w:p>
    <w:p w:rsidR="00E16EAB" w:rsidRDefault="00E16210">
      <w:pPr>
        <w:pStyle w:val="af0"/>
        <w:suppressAutoHyphens w:val="0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МБОУ СОШ № 6 с. Каменка – с. Даниловка 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Получили лицензию на осуществление деятельности по перевозкам пассажиров и иных лиц автобусами 7 образовательных организ</w:t>
      </w:r>
      <w:r>
        <w:rPr>
          <w:rFonts w:ascii="PT Astra Serif" w:hAnsi="PT Astra Serif"/>
          <w:color w:val="000000"/>
          <w:sz w:val="28"/>
          <w:szCs w:val="28"/>
        </w:rPr>
        <w:t>аций, на лицензирование потрачено 42.000 рублей. Из 12 школьных автобусов, 5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осуществляют подвоз обучающихся на учебные занятия. Автобусы оснащены тахографами, </w:t>
      </w:r>
      <w:r>
        <w:rPr>
          <w:rFonts w:ascii="PT Astra Serif" w:hAnsi="PT Astra Serif"/>
          <w:color w:val="000000"/>
          <w:sz w:val="28"/>
          <w:szCs w:val="28"/>
        </w:rPr>
        <w:t>системой ГЛОНАСС, проблесковыми маячками, ремнями безопасности.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С 2020 года автобусный парк обно</w:t>
      </w:r>
      <w:r>
        <w:rPr>
          <w:rFonts w:ascii="PT Astra Serif" w:hAnsi="PT Astra Serif"/>
          <w:color w:val="000000"/>
          <w:sz w:val="28"/>
          <w:szCs w:val="28"/>
        </w:rPr>
        <w:t>вляется: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в 2020 году получили новые автобусы - школы № 3, ст. Карамыш и Центр творчества и туризма;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в 2021 году получили новые автобусы - школы с. Каменка, с. Первомайское: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в 2022 году планируется приобретение автобуса в школу с. Луганское.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Необходимо выде</w:t>
      </w:r>
      <w:r>
        <w:rPr>
          <w:rFonts w:ascii="PT Astra Serif" w:hAnsi="PT Astra Serif"/>
          <w:color w:val="000000"/>
          <w:sz w:val="28"/>
          <w:szCs w:val="28"/>
        </w:rPr>
        <w:t xml:space="preserve">лить ставку водителя в школу с. Луганское. </w:t>
      </w:r>
      <w:r>
        <w:rPr>
          <w:rFonts w:ascii="PT Astra Serif" w:hAnsi="PT Astra Serif"/>
          <w:color w:val="000000"/>
          <w:sz w:val="28"/>
          <w:szCs w:val="28"/>
        </w:rPr>
        <w:tab/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К 1 сентября необходимо оснащение автобусов на сумму 249 000 руб. (ГСМ, ТО, летние шины, запчасти).</w:t>
      </w:r>
    </w:p>
    <w:p w:rsidR="00E16EAB" w:rsidRDefault="00E16210">
      <w:pPr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В течение учебного года на содержание и обслуживание транспорта необходимо 1 607 637 руб.</w:t>
      </w:r>
    </w:p>
    <w:p w:rsidR="00E16EAB" w:rsidRDefault="00E16210">
      <w:pPr>
        <w:pStyle w:val="af0"/>
        <w:rPr>
          <w:color w:val="000000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О пожарной безопаснос</w:t>
      </w:r>
      <w:r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ти: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На основании письма МЧС России по Красноармейскому району Саратовской области от 14.07.2022г. № 134 "О нарушениях требований пожарной безопасности в образовательных учреждениях района пред началом нового 2022-2023 учебного года", не выполнены требован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ия и данные организации не готовы к началу учебного года: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Не представлен акт (протокол) проверки состояния огнезащитного покрытия (обработки деревянных конструкций кровли чердачного помещения здания) - </w:t>
      </w:r>
      <w:r>
        <w:rPr>
          <w:rFonts w:ascii="PT Astra Serif" w:hAnsi="PT Astra Serif"/>
          <w:b/>
          <w:color w:val="000000"/>
          <w:sz w:val="28"/>
          <w:szCs w:val="28"/>
        </w:rPr>
        <w:t>МБДОУ "Детский сад № 9 г. Красноармейска"</w:t>
      </w:r>
      <w:r>
        <w:rPr>
          <w:rFonts w:ascii="PT Astra Serif" w:hAnsi="PT Astra Serif"/>
          <w:color w:val="000000"/>
          <w:sz w:val="28"/>
          <w:szCs w:val="28"/>
        </w:rPr>
        <w:t xml:space="preserve"> - срок до 03.10.2022г. (2 000 руб.), </w:t>
      </w:r>
      <w:r>
        <w:rPr>
          <w:rFonts w:ascii="PT Astra Serif" w:hAnsi="PT Astra Serif"/>
          <w:b/>
          <w:color w:val="000000"/>
          <w:sz w:val="28"/>
          <w:szCs w:val="28"/>
        </w:rPr>
        <w:t>МБОУ "ООШ  с. Высокое"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17.11.2022г. (50 000 руб.).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По окончания гарантированного срока огнезащитной эффективности не обеспечивается проведение повторной обработки деревянных конструкций чердачного помещения ог</w:t>
      </w:r>
      <w:r>
        <w:rPr>
          <w:rFonts w:ascii="PT Astra Serif" w:hAnsi="PT Astra Serif"/>
          <w:color w:val="000000"/>
          <w:sz w:val="28"/>
          <w:szCs w:val="28"/>
        </w:rPr>
        <w:t xml:space="preserve">незащитным составом: </w:t>
      </w:r>
      <w:r>
        <w:rPr>
          <w:rFonts w:ascii="PT Astra Serif" w:hAnsi="PT Astra Serif"/>
          <w:b/>
          <w:color w:val="000000"/>
          <w:sz w:val="28"/>
          <w:szCs w:val="28"/>
        </w:rPr>
        <w:t>МБДОУ "Детский сад с. Каменка"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01.11.2022г. (18 700 руб.), </w:t>
      </w:r>
      <w:r>
        <w:rPr>
          <w:rFonts w:ascii="PT Astra Serif" w:hAnsi="PT Astra Serif"/>
          <w:b/>
          <w:color w:val="000000"/>
          <w:sz w:val="28"/>
          <w:szCs w:val="28"/>
        </w:rPr>
        <w:t>МБДОУ "Детский сад с. Ключи"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17.10.2022г.  (21 700 руб.), </w:t>
      </w:r>
      <w:r>
        <w:rPr>
          <w:rFonts w:ascii="PT Astra Serif" w:hAnsi="PT Astra Serif"/>
          <w:b/>
          <w:color w:val="000000"/>
          <w:sz w:val="28"/>
          <w:szCs w:val="28"/>
        </w:rPr>
        <w:t>МБДОУ "Детский сад с. Нижняя Банновка"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01.11.2022г.  (15 000 руб.)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П</w:t>
      </w:r>
      <w:r>
        <w:rPr>
          <w:rFonts w:ascii="PT Astra Serif" w:eastAsia="Calibri" w:hAnsi="PT Astra Serif"/>
          <w:color w:val="000000"/>
          <w:sz w:val="28"/>
          <w:szCs w:val="28"/>
        </w:rPr>
        <w:t>ри эксплуатации эвакуаци</w:t>
      </w:r>
      <w:r>
        <w:rPr>
          <w:rFonts w:ascii="PT Astra Serif" w:eastAsia="Calibri" w:hAnsi="PT Astra Serif"/>
          <w:color w:val="000000"/>
          <w:sz w:val="28"/>
          <w:szCs w:val="28"/>
        </w:rPr>
        <w:t>онных путей и выходов на объекте защиты не обеспечивается соблюдение проектных решений  (блокирована дверь запасного выхода из группы на 2 этаже на балкон)</w:t>
      </w:r>
      <w:r>
        <w:rPr>
          <w:rFonts w:ascii="PT Astra Serif" w:hAnsi="PT Astra Serif"/>
          <w:color w:val="000000"/>
          <w:sz w:val="28"/>
          <w:szCs w:val="28"/>
        </w:rPr>
        <w:t xml:space="preserve">  - </w:t>
      </w:r>
      <w:r>
        <w:rPr>
          <w:rFonts w:ascii="PT Astra Serif" w:hAnsi="PT Astra Serif"/>
          <w:b/>
          <w:color w:val="000000"/>
          <w:sz w:val="28"/>
          <w:szCs w:val="28"/>
        </w:rPr>
        <w:t>МБДОУ "Детский сад с. Высокое"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01.11.2022г.  (20 000 руб.)</w:t>
      </w:r>
      <w:r>
        <w:rPr>
          <w:rFonts w:ascii="PT Astra Serif" w:eastAsia="Calibri" w:hAnsi="PT Astra Serif"/>
          <w:color w:val="000000"/>
          <w:sz w:val="28"/>
          <w:szCs w:val="28"/>
        </w:rPr>
        <w:t>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ab/>
      </w:r>
      <w:r>
        <w:rPr>
          <w:rFonts w:ascii="PT Astra Serif" w:eastAsia="Calibri" w:hAnsi="PT Astra Serif"/>
          <w:color w:val="000000"/>
          <w:sz w:val="28"/>
          <w:szCs w:val="28"/>
        </w:rPr>
        <w:t>Наружная открытая лестница 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балкона 2 этажа, предназначенная для эвакуации людей из здания при пожаре находится в неисправном состоянии (отсутствует) -</w:t>
      </w:r>
      <w:r>
        <w:rPr>
          <w:rFonts w:ascii="PT Astra Serif" w:hAnsi="PT Astra Serif"/>
          <w:b/>
          <w:color w:val="000000"/>
          <w:sz w:val="28"/>
          <w:szCs w:val="28"/>
        </w:rPr>
        <w:t>МБДОУ "Детский сад с. Высокое"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01.11.2022г.  - (30 000 руб.)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Н</w:t>
      </w:r>
      <w:r>
        <w:rPr>
          <w:rFonts w:ascii="PT Astra Serif" w:eastAsia="Calibri" w:hAnsi="PT Astra Serif"/>
          <w:color w:val="000000"/>
          <w:sz w:val="28"/>
          <w:szCs w:val="28"/>
        </w:rPr>
        <w:t>е организованы работы по ремонту, техническому обслуживанию и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эксплуатации средств обеспечения пожарной безопасности (автоматическая пожарная сигнализация  находится в неисправном (выключенном) состоянии) - </w:t>
      </w:r>
      <w:r>
        <w:rPr>
          <w:rFonts w:ascii="PT Astra Serif" w:hAnsi="PT Astra Serif"/>
          <w:b/>
          <w:color w:val="000000"/>
          <w:sz w:val="28"/>
          <w:szCs w:val="28"/>
        </w:rPr>
        <w:t>МБДОУ " Детский сад с. Бобровка"</w:t>
      </w:r>
      <w:r>
        <w:rPr>
          <w:rFonts w:ascii="PT Astra Serif" w:hAnsi="PT Astra Serif"/>
          <w:color w:val="000000"/>
          <w:sz w:val="28"/>
          <w:szCs w:val="28"/>
        </w:rPr>
        <w:t xml:space="preserve"> срок не указан, так как в письме дана информация со слов Понамарева  (44 000 </w:t>
      </w:r>
      <w:r>
        <w:rPr>
          <w:rFonts w:ascii="PT Astra Serif" w:hAnsi="PT Astra Serif"/>
          <w:color w:val="000000"/>
          <w:sz w:val="28"/>
          <w:szCs w:val="28"/>
        </w:rPr>
        <w:t>руб.)</w:t>
      </w:r>
      <w:r>
        <w:rPr>
          <w:rFonts w:ascii="PT Astra Serif" w:eastAsia="Calibri" w:hAnsi="PT Astra Serif"/>
          <w:color w:val="000000"/>
          <w:sz w:val="28"/>
          <w:szCs w:val="28"/>
        </w:rPr>
        <w:t>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Не проведена обработка деревянных конструкций чердачного покрытия огнезащитным составом </w:t>
      </w:r>
      <w:r>
        <w:rPr>
          <w:rFonts w:ascii="PT Astra Serif" w:hAnsi="PT Astra Serif"/>
          <w:b/>
          <w:color w:val="000000"/>
          <w:sz w:val="28"/>
          <w:szCs w:val="28"/>
        </w:rPr>
        <w:t>МБОУ "ООШ с. Мордово"</w:t>
      </w:r>
      <w:r>
        <w:rPr>
          <w:rFonts w:ascii="PT Astra Serif" w:hAnsi="PT Astra Serif"/>
          <w:color w:val="000000"/>
          <w:sz w:val="28"/>
          <w:szCs w:val="28"/>
        </w:rPr>
        <w:t xml:space="preserve"> срок до 02.10.2022г. (50 000 руб.)</w:t>
      </w:r>
      <w:r>
        <w:rPr>
          <w:rFonts w:ascii="PT Astra Serif" w:eastAsia="Calibri" w:hAnsi="PT Astra Serif"/>
          <w:color w:val="000000"/>
          <w:sz w:val="28"/>
          <w:szCs w:val="28"/>
        </w:rPr>
        <w:t>;</w:t>
      </w:r>
    </w:p>
    <w:p w:rsidR="00E16EAB" w:rsidRDefault="00E16210">
      <w:pPr>
        <w:tabs>
          <w:tab w:val="left" w:pos="0"/>
        </w:tabs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Н</w:t>
      </w:r>
      <w:r>
        <w:rPr>
          <w:rFonts w:ascii="PT Astra Serif" w:eastAsia="Calibri" w:hAnsi="PT Astra Serif"/>
          <w:color w:val="000000"/>
          <w:sz w:val="28"/>
          <w:szCs w:val="28"/>
        </w:rPr>
        <w:t>а объекте защиты не обеспечено наличие средств индивидуальной защиты органов дыхания и зрения челове</w:t>
      </w:r>
      <w:r>
        <w:rPr>
          <w:rFonts w:ascii="PT Astra Serif" w:eastAsia="Calibri" w:hAnsi="PT Astra Serif"/>
          <w:color w:val="000000"/>
          <w:sz w:val="28"/>
          <w:szCs w:val="28"/>
        </w:rPr>
        <w:t>ка от опасных факторов пожара</w:t>
      </w:r>
      <w:r>
        <w:rPr>
          <w:rFonts w:ascii="PT Astra Serif" w:hAnsi="PT Astra Serif"/>
          <w:b/>
          <w:color w:val="000000"/>
          <w:sz w:val="28"/>
          <w:szCs w:val="28"/>
        </w:rPr>
        <w:t>МБОУ "ООШ  с. Некрасово</w:t>
      </w:r>
      <w:r>
        <w:rPr>
          <w:rFonts w:ascii="PT Astra Serif" w:hAnsi="PT Astra Serif"/>
          <w:color w:val="000000"/>
          <w:sz w:val="28"/>
          <w:szCs w:val="28"/>
        </w:rPr>
        <w:t>" - срок до 11.11. 2022г. (2 800 руб.);</w:t>
      </w:r>
    </w:p>
    <w:p w:rsidR="00E16EAB" w:rsidRDefault="00E16210">
      <w:pPr>
        <w:tabs>
          <w:tab w:val="left" w:pos="0"/>
        </w:tabs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П</w:t>
      </w:r>
      <w:r>
        <w:rPr>
          <w:rFonts w:ascii="PT Astra Serif" w:eastAsia="Calibri" w:hAnsi="PT Astra Serif"/>
          <w:color w:val="000000"/>
          <w:sz w:val="28"/>
          <w:szCs w:val="28"/>
        </w:rPr>
        <w:t>ри эксплуатации эвакуационных путей и выходов не обеспечено соблюдение требований нормативных документов по пожарной безопасности в части освещенности, а именно о</w:t>
      </w:r>
      <w:r>
        <w:rPr>
          <w:rFonts w:ascii="PT Astra Serif" w:eastAsia="Calibri" w:hAnsi="PT Astra Serif"/>
          <w:color w:val="000000"/>
          <w:sz w:val="28"/>
          <w:szCs w:val="28"/>
        </w:rPr>
        <w:t>кно для естественного освещения общего коридора центрального входа здания заделано строительным материалом</w:t>
      </w:r>
      <w:r>
        <w:rPr>
          <w:rFonts w:ascii="PT Astra Serif" w:hAnsi="PT Astra Serif"/>
          <w:b/>
          <w:color w:val="000000"/>
          <w:sz w:val="28"/>
          <w:szCs w:val="28"/>
        </w:rPr>
        <w:t>МБОУ "ООШ  с. Некрасово"</w:t>
      </w:r>
      <w:r>
        <w:rPr>
          <w:rFonts w:ascii="PT Astra Serif" w:hAnsi="PT Astra Serif"/>
          <w:color w:val="000000"/>
          <w:sz w:val="28"/>
          <w:szCs w:val="28"/>
        </w:rPr>
        <w:t xml:space="preserve"> - срок до 11.11. 2022г. (18 000 руб.);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ИТОГО 272 200 рублей 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ab/>
        <w:t>Пожарная сигнализация и система «Стрелец-мониторинг» установлен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а и обслуживается во всех образовательных организациях района. </w:t>
      </w:r>
    </w:p>
    <w:p w:rsidR="00E16EAB" w:rsidRDefault="00E16210">
      <w:pPr>
        <w:pStyle w:val="af0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ab/>
        <w:t xml:space="preserve"> Имеется долг за обслуживание системы «Стрелец-мониторинг»:</w:t>
      </w:r>
    </w:p>
    <w:p w:rsidR="00E16EAB" w:rsidRDefault="00E16210">
      <w:pPr>
        <w:pStyle w:val="af0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2021 год - 137881 руб.;</w:t>
      </w:r>
    </w:p>
    <w:p w:rsidR="00E16EAB" w:rsidRDefault="00E16210">
      <w:pPr>
        <w:pStyle w:val="af0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2022 год - 768500 руб.</w:t>
      </w:r>
    </w:p>
    <w:p w:rsidR="00E16EAB" w:rsidRDefault="00E16210">
      <w:pPr>
        <w:pStyle w:val="af0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ИТОГО: 906381 руб.</w:t>
      </w:r>
    </w:p>
    <w:p w:rsidR="00E16EAB" w:rsidRDefault="00E16EAB">
      <w:pPr>
        <w:shd w:val="clear" w:color="auto" w:fill="FFFFFF"/>
        <w:spacing w:beforeAutospacing="1" w:after="101" w:line="223" w:lineRule="atLeast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E16EAB" w:rsidRDefault="00E16210">
      <w:pPr>
        <w:shd w:val="clear" w:color="auto" w:fill="FFFFFF"/>
        <w:spacing w:beforeAutospacing="1" w:after="101" w:line="223" w:lineRule="atLeast"/>
        <w:ind w:firstLine="708"/>
        <w:jc w:val="both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 антитеррористической безопасности</w:t>
      </w:r>
    </w:p>
    <w:p w:rsidR="00E16EAB" w:rsidRDefault="00E16210">
      <w:pPr>
        <w:shd w:val="clear" w:color="auto" w:fill="FFFFFF"/>
        <w:spacing w:beforeAutospacing="1" w:after="101" w:line="223" w:lineRule="atLeast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В период с 1 по </w:t>
      </w:r>
      <w:hyperlink r:id="rId11" w:tgtFrame="10 сентября">
        <w:r>
          <w:t>10 сентября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запланированы практические тренировки с персоналом учреждений по отработке эвакуации из зданий, а также инструктивные занятия с педагогами и обслуживающим персона</w:t>
      </w:r>
      <w:r>
        <w:rPr>
          <w:rFonts w:ascii="PT Astra Serif" w:hAnsi="PT Astra Serif"/>
          <w:color w:val="000000"/>
          <w:sz w:val="28"/>
          <w:szCs w:val="28"/>
        </w:rPr>
        <w:t>лом по вопросам соблюдения требований пожарной безопасности и действиям в случае возникновения пожара.</w:t>
      </w:r>
    </w:p>
    <w:p w:rsidR="00E16EAB" w:rsidRDefault="00E1621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Среди мер по обеспечению антитеррористической защищенности объектов главное внимание обращается на укрепление пропускного режима и его организацию.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Сист</w:t>
      </w:r>
      <w:r>
        <w:rPr>
          <w:rFonts w:ascii="PT Astra Serif" w:hAnsi="PT Astra Serif"/>
          <w:sz w:val="28"/>
          <w:szCs w:val="28"/>
        </w:rPr>
        <w:t xml:space="preserve">емами видеонаблюдения оснащены 45 организаций из 49 (54 объекта из 59).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 оснащены: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Общеобразовательные организации: с. Мордово - 2 объекта;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Дошкольные организации: пос. Каменский, с. Усть-Золиха, с. Высокое.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Установлена стационарная кнопка тревожной с</w:t>
      </w:r>
      <w:r>
        <w:rPr>
          <w:rFonts w:ascii="PT Astra Serif" w:hAnsi="PT Astra Serif"/>
          <w:sz w:val="28"/>
          <w:szCs w:val="28"/>
        </w:rPr>
        <w:t xml:space="preserve">игнализации в 10 образовательных организациях из 49: СОШ № 2,3,8, с. Луганское; ДОУ № 9,10,12,15,16,18; ДОП Центр творчества и туризма. </w:t>
      </w:r>
    </w:p>
    <w:p w:rsidR="00E16EAB" w:rsidRDefault="00E16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Нарушена целостность периметрального ограждения в 6 образовательных организациях из 49: СОШ, ООШ № 2, №3, ст. Карамыш, </w:t>
      </w:r>
      <w:r>
        <w:rPr>
          <w:rFonts w:ascii="PT Astra Serif" w:hAnsi="PT Astra Serif"/>
          <w:sz w:val="28"/>
          <w:szCs w:val="28"/>
        </w:rPr>
        <w:t xml:space="preserve">с. Каменка, ст. Паницкая; ДОУ № 9. 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Необходимо установить на 1-м этаже помещение с оборудованием для ЧОП в на двух объектах СОШ № 2 и СОШ № 3 (объекты 3-й категории опасности).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Необходимо заключить договора с ЧОП или 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Во всех образовательных организациях </w:t>
      </w:r>
      <w:r>
        <w:rPr>
          <w:rFonts w:ascii="PT Astra Serif" w:hAnsi="PT Astra Serif"/>
          <w:color w:val="000000"/>
          <w:sz w:val="28"/>
          <w:szCs w:val="28"/>
        </w:rPr>
        <w:t>необходимо установить систему управления эвакуацией 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Необходимо установить дополнительные камеры видеонаблюдения .</w:t>
      </w: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Необходимо установить дополнительное наружное освещение. </w:t>
      </w:r>
      <w:r>
        <w:rPr>
          <w:rFonts w:ascii="PT Astra Serif" w:hAnsi="PT Astra Serif"/>
          <w:color w:val="000000"/>
          <w:sz w:val="28"/>
          <w:szCs w:val="28"/>
        </w:rPr>
        <w:tab/>
      </w:r>
    </w:p>
    <w:p w:rsidR="00E16EAB" w:rsidRDefault="00E16210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По состоянию на август 2022г. паспорта антитеррористической защищенности имеют 1</w:t>
      </w:r>
      <w:r>
        <w:rPr>
          <w:rFonts w:ascii="PT Astra Serif" w:hAnsi="PT Astra Serif"/>
          <w:color w:val="000000"/>
          <w:sz w:val="28"/>
          <w:szCs w:val="28"/>
        </w:rPr>
        <w:t xml:space="preserve">00% образовательных организаций района. В настоящее время, на основании постановления Правительства Российской Федерации от 2 августа 2019 года №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1006 </w:t>
      </w:r>
      <w:hyperlink r:id="rId12">
        <w:r>
          <w:t>"Об утверждении требований к антитеррористической защищенности объ</w:t>
        </w:r>
        <w:r>
          <w:t>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  <w:r>
        <w:rPr>
          <w:rFonts w:ascii="PT Astra Serif" w:hAnsi="PT Astra Serif"/>
          <w:b/>
          <w:color w:val="000000"/>
          <w:sz w:val="28"/>
          <w:szCs w:val="28"/>
        </w:rPr>
        <w:t>,п</w:t>
      </w:r>
      <w:r>
        <w:rPr>
          <w:rFonts w:ascii="PT Astra Serif" w:hAnsi="PT Astra Serif"/>
          <w:color w:val="000000"/>
          <w:sz w:val="28"/>
          <w:szCs w:val="28"/>
        </w:rPr>
        <w:t xml:space="preserve">остановления Правительства </w:t>
      </w:r>
      <w:r>
        <w:rPr>
          <w:rFonts w:ascii="PT Astra Serif" w:hAnsi="PT Astra Serif"/>
          <w:color w:val="000000"/>
          <w:sz w:val="28"/>
          <w:szCs w:val="28"/>
        </w:rPr>
        <w:t>Российской Федерацииот 5 марта 2022 года № 289 "О внесении изменений в некоторые акты Правительства Российской Федерации в сфере обеспечения антитеррористической защищенности объектов (территорий)", распоряжения администрации Красноармейского муниципальног</w:t>
      </w:r>
      <w:r>
        <w:rPr>
          <w:rFonts w:ascii="PT Astra Serif" w:hAnsi="PT Astra Serif"/>
          <w:color w:val="000000"/>
          <w:sz w:val="28"/>
          <w:szCs w:val="28"/>
        </w:rPr>
        <w:t>о района от 11 апреля 2022г. № 199-р "Об изменении категорирования объектов образования Красноармейского муниципального района на предмет антитеррористической защищенности", в целях актуализации сведений по категорированию муниципальных объектов (территори</w:t>
      </w:r>
      <w:r>
        <w:rPr>
          <w:rFonts w:ascii="PT Astra Serif" w:hAnsi="PT Astra Serif"/>
          <w:color w:val="000000"/>
          <w:sz w:val="28"/>
          <w:szCs w:val="28"/>
        </w:rPr>
        <w:t>й) образования Красноармейского муниципального района проведено категорирование объектов образования.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49 - образовательных организаций (28 - СОШ, ООШ; 18 - ДОУ, 3 - ДОП);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58- объектов (34 -СОШ, ООШ; 19 - ДОУ; 5 - ДОП), из них: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2 - объекта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>
        <w:rPr>
          <w:rFonts w:ascii="PT Astra Serif" w:hAnsi="PT Astra Serif"/>
          <w:color w:val="000000"/>
          <w:sz w:val="28"/>
          <w:szCs w:val="28"/>
        </w:rPr>
        <w:t xml:space="preserve"> категории (2 </w:t>
      </w:r>
      <w:r>
        <w:rPr>
          <w:rFonts w:ascii="PT Astra Serif" w:hAnsi="PT Astra Serif"/>
          <w:color w:val="000000"/>
          <w:sz w:val="28"/>
          <w:szCs w:val="28"/>
        </w:rPr>
        <w:t>-СОШ; 0- ДОУ, 0 -ДОП);</w:t>
      </w:r>
    </w:p>
    <w:p w:rsidR="00E16EAB" w:rsidRDefault="00E16210">
      <w:pPr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46 - объектов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IV</w:t>
      </w:r>
      <w:r>
        <w:rPr>
          <w:rFonts w:ascii="PT Astra Serif" w:hAnsi="PT Astra Serif"/>
          <w:color w:val="000000"/>
          <w:sz w:val="28"/>
          <w:szCs w:val="28"/>
        </w:rPr>
        <w:t xml:space="preserve"> категории (32 - СОШ, ООШ; 19 - ДОУ; 5 - ДОП).</w:t>
      </w:r>
    </w:p>
    <w:p w:rsidR="00E16EAB" w:rsidRDefault="00E16EAB">
      <w:pPr>
        <w:pStyle w:val="af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16EAB" w:rsidRDefault="00E16210">
      <w:pPr>
        <w:pStyle w:val="af0"/>
        <w:ind w:firstLine="708"/>
        <w:jc w:val="both"/>
        <w:rPr>
          <w:color w:val="000000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Во всех образовательных организациях назначены должностные лица, ответственные за обеспечение безопасности. Проводятся инструктажи работников и обучающихся, тренировки </w:t>
      </w:r>
      <w:r>
        <w:rPr>
          <w:rFonts w:ascii="PT Astra Serif" w:eastAsia="Times New Roman" w:hAnsi="PT Astra Serif"/>
          <w:color w:val="000000"/>
          <w:sz w:val="28"/>
          <w:szCs w:val="28"/>
        </w:rPr>
        <w:t>по отработке практических действий в экстремальных ситуациях, имеются посты физической охраны.</w:t>
      </w:r>
    </w:p>
    <w:p w:rsidR="00E16EAB" w:rsidRDefault="00E16EAB">
      <w:pPr>
        <w:tabs>
          <w:tab w:val="left" w:pos="930"/>
        </w:tabs>
        <w:jc w:val="both"/>
        <w:rPr>
          <w:b/>
          <w:color w:val="000000"/>
          <w:sz w:val="28"/>
          <w:szCs w:val="28"/>
        </w:rPr>
      </w:pPr>
    </w:p>
    <w:p w:rsidR="00E16EAB" w:rsidRDefault="00E1621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2.Цель и задачи подпрограммы</w:t>
      </w:r>
      <w:r>
        <w:rPr>
          <w:b/>
          <w:bCs/>
          <w:color w:val="000000"/>
          <w:sz w:val="28"/>
          <w:szCs w:val="28"/>
        </w:rPr>
        <w:t>"Развитие системы общего образования"</w:t>
      </w:r>
      <w:r>
        <w:rPr>
          <w:b/>
          <w:color w:val="000000"/>
          <w:sz w:val="28"/>
          <w:szCs w:val="28"/>
        </w:rPr>
        <w:t xml:space="preserve"> муниципальной программы  «Развитие образования в Красноармейском муниципального района  на 2023 - 2025 годы».</w:t>
      </w:r>
    </w:p>
    <w:p w:rsidR="00E16EAB" w:rsidRDefault="00E16210">
      <w:pPr>
        <w:spacing w:before="280" w:after="28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Целью подпрограммы является создание в системе общего образования равных возможностей для получения качественного образования и позитивной социал</w:t>
      </w:r>
      <w:r>
        <w:rPr>
          <w:color w:val="000000"/>
          <w:sz w:val="28"/>
          <w:szCs w:val="28"/>
        </w:rPr>
        <w:t>изации детей.</w:t>
      </w:r>
    </w:p>
    <w:p w:rsidR="00E16EAB" w:rsidRDefault="00E16210">
      <w:pPr>
        <w:spacing w:before="280" w:after="280"/>
        <w:jc w:val="both"/>
        <w:rPr>
          <w:color w:val="000000"/>
        </w:rPr>
      </w:pPr>
      <w:r>
        <w:rPr>
          <w:color w:val="000000"/>
          <w:sz w:val="28"/>
          <w:szCs w:val="28"/>
        </w:rPr>
        <w:t>Для достижения цели подпрограммы необходимо решение следующих задач:</w:t>
      </w:r>
    </w:p>
    <w:p w:rsidR="00E16EAB" w:rsidRDefault="00E16210">
      <w:pPr>
        <w:widowControl w:val="0"/>
        <w:ind w:right="-284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sz w:val="28"/>
          <w:szCs w:val="28"/>
        </w:rPr>
        <w:t>Обеспечение государственных гарантий на получение общего образования и реализация комплекса мер, направленных на повышение доступности качественного общего образования, со</w:t>
      </w:r>
      <w:r>
        <w:rPr>
          <w:rFonts w:cs="Arial"/>
          <w:color w:val="000000"/>
          <w:sz w:val="28"/>
          <w:szCs w:val="28"/>
        </w:rPr>
        <w:t>ответствующего современным потребностям граждан района;</w:t>
      </w:r>
    </w:p>
    <w:p w:rsidR="00E16EAB" w:rsidRDefault="00E16210">
      <w:pPr>
        <w:ind w:right="-284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</w:rPr>
        <w:t>Кадровое обеспечение системы общего образования: подготовка, повышение квалификации и переподготовка педагогических работников общего образования. 3.Укрепление и модернизация материально-техническо</w:t>
      </w:r>
      <w:r>
        <w:rPr>
          <w:color w:val="000000"/>
          <w:sz w:val="28"/>
          <w:szCs w:val="28"/>
        </w:rPr>
        <w:t>й базы общеобразовательных организаций района.</w:t>
      </w:r>
    </w:p>
    <w:p w:rsidR="00E16EAB" w:rsidRDefault="00E16EA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16EAB" w:rsidRDefault="00E16210">
      <w:pPr>
        <w:widowControl w:val="0"/>
        <w:numPr>
          <w:ilvl w:val="0"/>
          <w:numId w:val="3"/>
        </w:num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Целевые показатели подпрограммы </w:t>
      </w:r>
    </w:p>
    <w:p w:rsidR="00E16EAB" w:rsidRDefault="00E16EAB">
      <w:pPr>
        <w:widowControl w:val="0"/>
        <w:ind w:firstLine="720"/>
        <w:jc w:val="both"/>
        <w:rPr>
          <w:color w:val="000000"/>
          <w:sz w:val="20"/>
          <w:szCs w:val="20"/>
        </w:rPr>
      </w:pPr>
    </w:p>
    <w:tbl>
      <w:tblPr>
        <w:tblW w:w="10632" w:type="dxa"/>
        <w:tblInd w:w="-998" w:type="dxa"/>
        <w:tblLayout w:type="fixed"/>
        <w:tblLook w:val="0000"/>
      </w:tblPr>
      <w:tblGrid>
        <w:gridCol w:w="666"/>
        <w:gridCol w:w="2241"/>
        <w:gridCol w:w="1088"/>
        <w:gridCol w:w="1029"/>
        <w:gridCol w:w="937"/>
        <w:gridCol w:w="1162"/>
        <w:gridCol w:w="1161"/>
        <w:gridCol w:w="1162"/>
        <w:gridCol w:w="1186"/>
      </w:tblGrid>
      <w:tr w:rsidR="00E16EAB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 п/п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Значение показателей</w:t>
            </w:r>
            <w:hyperlink w:anchor="sub_1111">
              <w:r>
                <w:t>*</w:t>
              </w:r>
            </w:hyperlink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</w:rPr>
            </w:pPr>
          </w:p>
        </w:tc>
      </w:tr>
      <w:tr w:rsidR="00E16EAB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 (базовый)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 (оценка)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завершения действия программы</w:t>
            </w:r>
          </w:p>
        </w:tc>
      </w:tr>
      <w:tr w:rsidR="00E16EAB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общеобразовательных организаций, соответствующих требованиям федеральных государственных </w:t>
            </w:r>
            <w:r>
              <w:rPr>
                <w:color w:val="000000"/>
              </w:rPr>
              <w:t>образовательных стандартов, в общем числе общеобразовательных организаций;</w:t>
            </w:r>
          </w:p>
          <w:p w:rsidR="00E16EAB" w:rsidRDefault="00E16EAB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учащихся общеобразовательных организаций, которые обучаются в соответствии с требованиями федеральных государственных образовательных </w:t>
            </w:r>
            <w:r>
              <w:rPr>
                <w:color w:val="000000"/>
              </w:rPr>
              <w:t>стандартов;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детей-инвалидов, получающих </w:t>
            </w:r>
            <w:r>
              <w:rPr>
                <w:color w:val="000000"/>
              </w:rPr>
              <w:lastRenderedPageBreak/>
              <w:t>общее образование в различных формах;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вес учащихся общеобразовательных организаций, занятых в реализации общественно значимых проектов;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вес учащихся общеобразовательных организаций, освоивших программы основного общего образования, подтвердивших на независимой государственной итоговой аттестации годовые отметки;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соответствия </w:t>
            </w:r>
            <w:r>
              <w:rPr>
                <w:color w:val="000000"/>
              </w:rPr>
              <w:t>результатов мониторинга достижений учащихся, освоивших программы начального общего образования, показателям качества образовательной организации;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удельный вес молодых специалистов в общей численности педагогов в бюджетных </w:t>
            </w:r>
            <w:r>
              <w:rPr>
                <w:color w:val="000000"/>
              </w:rPr>
              <w:t>образовательных организациях;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-удельный вес выпускников муниципальных общеобразовательных организаций района, </w:t>
            </w:r>
            <w:r>
              <w:rPr>
                <w:color w:val="000000"/>
              </w:rPr>
              <w:lastRenderedPageBreak/>
              <w:t xml:space="preserve">преодолевших минимальный порог  при сдаче государственной итоговой  аттестации в форме единого государственного </w:t>
            </w:r>
            <w:r>
              <w:rPr>
                <w:color w:val="000000"/>
              </w:rPr>
              <w:t>экзамена;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вес выпускников муниципальных общеобразовательных организаций района, достигших   от 81 до 100 баллов при сдаче государственной итоговой  аттестации в форме единого государственного экзамена;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вес численности педагогических работников  образовательных организаций,  имеющих педагогическое образование, в общей численности педагогических работников  образовательных организаций;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</w:t>
            </w:r>
            <w:r>
              <w:rPr>
                <w:color w:val="000000"/>
              </w:rPr>
              <w:t xml:space="preserve"> вес численности педагогических работников  образовательных организаций,  прошедших переподготовку или повышение квалификации в общей численности педагогических работников образовательных организаций;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-удельный вес детей первой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lastRenderedPageBreak/>
              <w:t>второй групп здоровья: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</w:tbl>
    <w:p w:rsidR="00E16EAB" w:rsidRDefault="00E16210">
      <w:pPr>
        <w:spacing w:before="280" w:after="28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4. Прогноз конечных результатов подпрограммы</w:t>
      </w:r>
    </w:p>
    <w:p w:rsidR="00E16EAB" w:rsidRDefault="00E16210">
      <w:pPr>
        <w:pStyle w:val="s16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увеличение удельного веса общеобразовательных организаций, соответствующих требованиям федеральных государственных образовательных стандартов, в общем числе </w:t>
      </w:r>
      <w:r>
        <w:rPr>
          <w:color w:val="000000"/>
          <w:sz w:val="28"/>
          <w:szCs w:val="28"/>
        </w:rPr>
        <w:t>общеобразовательных организаций с 16 до 21 процентов;</w:t>
      </w:r>
    </w:p>
    <w:p w:rsidR="00E16EAB" w:rsidRDefault="00E16210">
      <w:pPr>
        <w:pStyle w:val="s16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 веса учащихся общеобразовательных организаций, которые обучаются в соответствии с требованиями федеральных государственных образовательных стандартов с 65 до 92 процентов;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</w:t>
      </w:r>
      <w:r>
        <w:rPr>
          <w:color w:val="000000"/>
          <w:sz w:val="28"/>
          <w:szCs w:val="28"/>
        </w:rPr>
        <w:t>ичение удельного веса детей-инвалидов, получающих общее образование в различных формах с 83 до 100 процентов;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веса учащихся общеобразовательных организаций, занятых в реализации общественно значимых проектов с 45 до 70 процентов;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</w:t>
      </w:r>
      <w:r>
        <w:rPr>
          <w:color w:val="000000"/>
          <w:sz w:val="28"/>
          <w:szCs w:val="28"/>
        </w:rPr>
        <w:t>величение удельного веса учащихся общеобразовательных организаций, освоивших программы основного общего образования, подтвердивших на независимой государственной итоговой аттестации годовые отметки с 60 до 70 процентов;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уровня соответствия рез</w:t>
      </w:r>
      <w:r>
        <w:rPr>
          <w:color w:val="000000"/>
          <w:sz w:val="28"/>
          <w:szCs w:val="28"/>
        </w:rPr>
        <w:t>ультатов мониторинга достижений учащихся, освоивших программы начального общего образования, показателям качества общеобразовательной организации с 60 до 67 процентов;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веса молодых специалистов в общей численности педагогов в бюджетн</w:t>
      </w:r>
      <w:r>
        <w:rPr>
          <w:color w:val="000000"/>
          <w:sz w:val="28"/>
          <w:szCs w:val="28"/>
        </w:rPr>
        <w:t>ых общеобразовательных организациях с 0,3 до 0,9 процента;</w:t>
      </w:r>
    </w:p>
    <w:p w:rsidR="00E16EAB" w:rsidRDefault="00E16210">
      <w:pPr>
        <w:pStyle w:val="ConsPlusNormal"/>
        <w:widowControl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удельного веса выпускников муниципальных общеобразовательных организаций района, преодолевших минимальный порог при сдаче государственной итоговой аттестации  в форме единого государст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венного экзамена, с 97,9  до  100,0 процента;</w:t>
      </w:r>
    </w:p>
    <w:p w:rsidR="00E16EAB" w:rsidRDefault="00E16210">
      <w:pPr>
        <w:pStyle w:val="ConsPlusNormal"/>
        <w:widowControl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удельного веса выпускников муниципальных общеобразовательных организаций района, достигших от 81 до 100 баллов при сдаче государственной итоговой аттестации в форме единого государственного экзамен</w:t>
      </w:r>
      <w:r>
        <w:rPr>
          <w:rFonts w:ascii="Times New Roman" w:hAnsi="Times New Roman" w:cs="Times New Roman"/>
          <w:color w:val="000000"/>
          <w:sz w:val="28"/>
          <w:szCs w:val="28"/>
        </w:rPr>
        <w:t>а, с 6,8 до 9,4 процента;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веса численности педагогических работников  общеобразовательных организаций,  имеющих педагогическое образование, в общей численности педагогических работников  образовательных организаций с 76,7 до 80 проце</w:t>
      </w:r>
      <w:r>
        <w:rPr>
          <w:color w:val="000000"/>
          <w:sz w:val="28"/>
          <w:szCs w:val="28"/>
        </w:rPr>
        <w:t xml:space="preserve">нтов;  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 численности педагогических работников  общеобразовательных организаций,  прошедших переподготовку и повышение квалификации в общей численности педагогических работников  образовательных организаций с 70 до 90,6 процентов;</w:t>
      </w:r>
      <w:r>
        <w:rPr>
          <w:color w:val="000000"/>
          <w:sz w:val="28"/>
          <w:szCs w:val="28"/>
        </w:rPr>
        <w:t xml:space="preserve">   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веса детей первой и второй групп здоровья учащихся в общей численности учащихся в муниципальных общеобразовательных организациях с 79 до 87 процентов.</w:t>
      </w:r>
    </w:p>
    <w:p w:rsidR="00E16EAB" w:rsidRDefault="00E16210">
      <w:pPr>
        <w:ind w:right="-14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Реализация муниципальной программы осуществляется в течение 2020 - 2022 годов </w:t>
      </w:r>
      <w:r>
        <w:rPr>
          <w:color w:val="000000"/>
          <w:sz w:val="28"/>
          <w:szCs w:val="28"/>
        </w:rPr>
        <w:t>в один этап.</w:t>
      </w:r>
    </w:p>
    <w:p w:rsidR="00E16EAB" w:rsidRDefault="00E16EAB">
      <w:pPr>
        <w:widowControl w:val="0"/>
        <w:ind w:firstLine="720"/>
        <w:jc w:val="both"/>
        <w:rPr>
          <w:color w:val="000000"/>
          <w:sz w:val="22"/>
          <w:szCs w:val="22"/>
        </w:rPr>
      </w:pPr>
    </w:p>
    <w:p w:rsidR="00E16EAB" w:rsidRDefault="00E16210">
      <w:pPr>
        <w:ind w:left="-18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5. Сводные показатели прогнозного объема выполнения муниципальными учреждениями и (или) иными некоммерческими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E16EAB" w:rsidRDefault="00E16210">
      <w:pPr>
        <w:pStyle w:val="af"/>
        <w:ind w:left="-180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 подпрограмме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«Развитие системы общего образования»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«Развитие образования в Красноармейском муниципальном районе на 2023-2025 годы»</w:t>
      </w:r>
    </w:p>
    <w:p w:rsidR="00E16EAB" w:rsidRDefault="00E16EAB">
      <w:pPr>
        <w:ind w:firstLine="720"/>
        <w:jc w:val="both"/>
        <w:rPr>
          <w:color w:val="000000"/>
          <w:sz w:val="20"/>
          <w:szCs w:val="20"/>
        </w:rPr>
      </w:pPr>
    </w:p>
    <w:tbl>
      <w:tblPr>
        <w:tblW w:w="12769" w:type="dxa"/>
        <w:tblInd w:w="-905" w:type="dxa"/>
        <w:tblLayout w:type="fixed"/>
        <w:tblLook w:val="0000"/>
      </w:tblPr>
      <w:tblGrid>
        <w:gridCol w:w="1868"/>
        <w:gridCol w:w="1057"/>
        <w:gridCol w:w="546"/>
        <w:gridCol w:w="704"/>
        <w:gridCol w:w="180"/>
        <w:gridCol w:w="931"/>
        <w:gridCol w:w="318"/>
        <w:gridCol w:w="10"/>
        <w:gridCol w:w="14"/>
        <w:gridCol w:w="1468"/>
        <w:gridCol w:w="122"/>
        <w:gridCol w:w="206"/>
        <w:gridCol w:w="88"/>
        <w:gridCol w:w="971"/>
        <w:gridCol w:w="195"/>
        <w:gridCol w:w="93"/>
        <w:gridCol w:w="109"/>
        <w:gridCol w:w="202"/>
        <w:gridCol w:w="1076"/>
        <w:gridCol w:w="77"/>
        <w:gridCol w:w="612"/>
        <w:gridCol w:w="244"/>
        <w:gridCol w:w="242"/>
        <w:gridCol w:w="240"/>
        <w:gridCol w:w="240"/>
        <w:gridCol w:w="240"/>
        <w:gridCol w:w="240"/>
        <w:gridCol w:w="240"/>
        <w:gridCol w:w="236"/>
      </w:tblGrid>
      <w:tr w:rsidR="00E16EAB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Прогнозный объем оказания муниципальных услуг (единиц), результатов выполнения работ</w:t>
            </w:r>
          </w:p>
        </w:tc>
        <w:tc>
          <w:tcPr>
            <w:tcW w:w="5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муниципальных заданий (тыс. руб.)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 год реализации муниципальной программы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год реализации муниципальной программы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год реализации муниципальной программы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год реализации муниципальной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год реализации муниципальной программы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год реализации муниципальной программы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08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За счет средств бюджета района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услуги (работы)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ind w:right="6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бесплатного начального общего и (или) основного общего и (или) среднего общего образования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Единицы измерения объема муниципальной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услуги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объем оказания муниципальной услуги по подпрограмме, 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 Содержание имущества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1105,3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 Прочие расходы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5473,6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5307,8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5340,7</w:t>
            </w:r>
          </w:p>
          <w:p w:rsidR="00E16EAB" w:rsidRDefault="00E16EAB">
            <w:pPr>
              <w:widowControl w:val="0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 Услуги связи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1.4. Коммунальные услуги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40907,9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32660,2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31694,1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1.5. Транспортный налог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1.6. Налог на имущество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1.7. Заработная плата и начисления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услуги (работы)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Предоставление бесплатного дополнительного образования по различным направленностям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Единицы измерения объема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муниципальной услуги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олимпиад, конференций, соревнований, фестивалей, конкурсов, выставок, акций и других мероприятий;</w:t>
            </w:r>
          </w:p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участников, число призеров.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объем оказания муниципальной услуги по подпрограмме, 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1.8. Проведение мероприятий (олимпиад, конференций, соревнований, фестивалей, конкурсов, выставок, акций и других мероприятий)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услуги (работы)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Единицы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изменения объема муниципальной услуги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  410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объем оказания муниципальной услуги по подпрограмме, 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16131,7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4931,7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5600,0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5600,0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1.9. Оплата стоимости путевок в летних лагерях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10858,5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3258,5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1.9.1. Оплата стоимости путевок на летние оздоровительные площадки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5273,2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1673,2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08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За счет целевых средств</w:t>
            </w:r>
            <w:hyperlink r:id="rId13" w:anchor="sub_5555%23sub_5555" w:history="1">
              <w:r>
                <w:t>*</w:t>
              </w:r>
            </w:hyperlink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услуги (работы)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ind w:right="6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бесплатного начального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 и (или) основного общего и (или) среднего общего образования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Единицы изменения объема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муниципальной услуги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Общий объем оказания муниципальной услуги по подпрограмме, всего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 Расходы на оплату труда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307109,1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307109,1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307109,1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 Программное обеспечение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 Приобретение учебников и учебных пособий, средств обучения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2510,3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2510,3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2510,3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 Услуги интернет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услуги (работы)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бесплатного дополнительного образования по различным направленностям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Единицы измерения объема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_</w:t>
            </w:r>
          </w:p>
        </w:tc>
        <w:tc>
          <w:tcPr>
            <w:tcW w:w="89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олимпиад, конференций, соревнований, фестивалей, конкурсов, выставок, акций и других мероприятий;</w:t>
            </w:r>
          </w:p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участников, число призеров.</w:t>
            </w: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24" w:type="dxa"/>
          </w:tcPr>
          <w:p w:rsidR="00E16EAB" w:rsidRDefault="00E16EAB">
            <w:pPr>
              <w:widowControl w:val="0"/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объем оказания муниципальной услуги по подпрограмме, всего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  <w:tr w:rsidR="00E16EA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2.5. Организация участия учащихся в окружных, региональных, областных, всероссийских, международных олимпиадах, конференциях, соревнованиях, фестивалях, конкурсах, выставках, акциях и других мероприятиях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2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40" w:type="dxa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</w:tr>
    </w:tbl>
    <w:p w:rsidR="00E16EAB" w:rsidRDefault="00E16EAB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16EAB" w:rsidRDefault="00E16EAB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16EAB" w:rsidRDefault="00E16EAB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Сведения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об объемах и источниках финансового обеспечения 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подпрограммы «Развитие системы общего образования» 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«Развитие образования в Красноармейском муниципальном районе </w:t>
      </w:r>
    </w:p>
    <w:p w:rsidR="00E16EAB" w:rsidRDefault="00E16210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2023-2025годы»</w:t>
      </w:r>
    </w:p>
    <w:tbl>
      <w:tblPr>
        <w:tblW w:w="11623" w:type="dxa"/>
        <w:tblInd w:w="-1168" w:type="dxa"/>
        <w:tblLayout w:type="fixed"/>
        <w:tblLook w:val="04A0"/>
      </w:tblPr>
      <w:tblGrid>
        <w:gridCol w:w="2717"/>
        <w:gridCol w:w="1820"/>
        <w:gridCol w:w="1803"/>
        <w:gridCol w:w="1691"/>
        <w:gridCol w:w="1355"/>
        <w:gridCol w:w="1117"/>
        <w:gridCol w:w="1120"/>
      </w:tblGrid>
      <w:tr w:rsidR="00E16EAB">
        <w:trPr>
          <w:trHeight w:val="1515"/>
        </w:trPr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 и ведомственных целевых пр</w:t>
            </w:r>
            <w:r>
              <w:rPr>
                <w:sz w:val="20"/>
                <w:szCs w:val="20"/>
              </w:rPr>
              <w:t>ограмм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исполнитель,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стник)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</w:t>
            </w:r>
          </w:p>
        </w:tc>
        <w:tc>
          <w:tcPr>
            <w:tcW w:w="169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сирования, всего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(тыс.руб.)</w:t>
            </w:r>
          </w:p>
        </w:tc>
      </w:tr>
      <w:tr w:rsidR="00E16EAB">
        <w:trPr>
          <w:trHeight w:val="765"/>
        </w:trPr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</w:t>
            </w:r>
          </w:p>
        </w:tc>
      </w:tr>
      <w:tr w:rsidR="00E16EAB">
        <w:trPr>
          <w:trHeight w:val="390"/>
        </w:trPr>
        <w:tc>
          <w:tcPr>
            <w:tcW w:w="2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6EAB">
        <w:trPr>
          <w:trHeight w:val="26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 «Развитие системы </w:t>
            </w:r>
            <w:r>
              <w:rPr>
                <w:b/>
                <w:bCs/>
                <w:sz w:val="20"/>
                <w:szCs w:val="20"/>
              </w:rPr>
              <w:t>общего образов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ния»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1391013,71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496097,81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453369,6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441546,3</w:t>
            </w:r>
          </w:p>
        </w:tc>
      </w:tr>
      <w:tr w:rsidR="00E16EAB">
        <w:trPr>
          <w:trHeight w:val="24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200975,61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94734,5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54863,3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51377,8</w:t>
            </w:r>
          </w:p>
        </w:tc>
      </w:tr>
      <w:tr w:rsidR="00E16EAB">
        <w:trPr>
          <w:trHeight w:val="45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145346,3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50241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53848,1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41257,2</w:t>
            </w: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1023091,8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343922,3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337458,2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341711,3</w:t>
            </w:r>
          </w:p>
        </w:tc>
      </w:tr>
      <w:tr w:rsidR="00E16EAB">
        <w:trPr>
          <w:trHeight w:val="35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21600,00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7200,00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7200,00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7200,00</w:t>
            </w:r>
          </w:p>
        </w:tc>
      </w:tr>
      <w:tr w:rsidR="00E16EAB">
        <w:trPr>
          <w:trHeight w:val="69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Выполнение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задания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пальными бюджетными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реждениями</w:t>
            </w:r>
          </w:p>
        </w:tc>
        <w:tc>
          <w:tcPr>
            <w:tcW w:w="1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страции </w:t>
            </w:r>
            <w:r>
              <w:rPr>
                <w:sz w:val="20"/>
                <w:szCs w:val="20"/>
              </w:rPr>
              <w:t>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армейского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Саратовкой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1061484,1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359590,7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351651,7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350241,7</w:t>
            </w:r>
          </w:p>
        </w:tc>
      </w:tr>
      <w:tr w:rsidR="00E16EAB">
        <w:trPr>
          <w:trHeight w:val="5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129328,9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48872,3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40933,3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39523,3</w:t>
            </w:r>
          </w:p>
        </w:tc>
      </w:tr>
      <w:tr w:rsidR="00E16EAB">
        <w:trPr>
          <w:trHeight w:val="60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932155,2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310718,4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310718,4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310718,4</w:t>
            </w:r>
          </w:p>
        </w:tc>
      </w:tr>
      <w:tr w:rsidR="00E16EAB">
        <w:trPr>
          <w:trHeight w:val="5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Возмещение стоимости питания обучающихся в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122841,9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47364,2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40969,8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40992,3</w:t>
            </w:r>
          </w:p>
        </w:tc>
      </w:tr>
      <w:tr w:rsidR="00E16EAB">
        <w:trPr>
          <w:trHeight w:val="43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7912,5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2570,0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2660,0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2682,5</w:t>
            </w:r>
          </w:p>
        </w:tc>
      </w:tr>
      <w:tr w:rsidR="00E16EAB">
        <w:trPr>
          <w:trHeight w:val="55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73876,2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24625,4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24625,4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24625,4</w:t>
            </w: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19453,2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6484,4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6484,4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6484,4</w:t>
            </w:r>
          </w:p>
        </w:tc>
      </w:tr>
      <w:tr w:rsidR="00E16EAB">
        <w:trPr>
          <w:trHeight w:val="3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</w:t>
            </w:r>
          </w:p>
        </w:tc>
      </w:tr>
      <w:tr w:rsidR="00E16EAB">
        <w:trPr>
          <w:trHeight w:val="82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Приобретение медик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ментов и  </w:t>
            </w:r>
            <w:r>
              <w:rPr>
                <w:sz w:val="20"/>
                <w:szCs w:val="20"/>
              </w:rPr>
              <w:t>мягкого инвентаря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</w:tr>
      <w:tr w:rsidR="00E16EAB">
        <w:trPr>
          <w:trHeight w:val="85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91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9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</w:tr>
      <w:tr w:rsidR="00E16EAB">
        <w:trPr>
          <w:trHeight w:val="78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  <w:r>
              <w:rPr>
                <w:sz w:val="20"/>
                <w:szCs w:val="20"/>
              </w:rPr>
              <w:t>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142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Приобретение МТБ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4427,8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4427,8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10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6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Участие во всеросси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ских, региональных, межр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гиональных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конкурсах,  олимпиадах, конференциях, праздниках в том числе: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EAB">
        <w:trPr>
          <w:trHeight w:val="7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EAB">
        <w:trPr>
          <w:trHeight w:val="52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2.5.1.«Лучший ученический класс» обучающихся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образовательных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</w:t>
            </w:r>
            <w:r>
              <w:rPr>
                <w:sz w:val="20"/>
                <w:szCs w:val="20"/>
              </w:rPr>
              <w:t xml:space="preserve">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16EAB">
        <w:trPr>
          <w:trHeight w:val="57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7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6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2.5.2 Муниципальный праздник посвященный Дню учителя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16EAB">
        <w:trPr>
          <w:trHeight w:val="54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16EAB">
        <w:trPr>
          <w:trHeight w:val="57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7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6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2.5.3.Муниципальный этап </w:t>
            </w:r>
            <w:r>
              <w:rPr>
                <w:sz w:val="20"/>
                <w:szCs w:val="20"/>
              </w:rPr>
              <w:t>Всероссийского конкурса профессионального масте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ства "Учитель года".</w:t>
            </w:r>
          </w:p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победителя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 этапа в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нальном этапе.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16EAB">
        <w:trPr>
          <w:trHeight w:val="320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16EAB">
        <w:trPr>
          <w:trHeight w:val="471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2.5.4.Участие во Всеросси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олимпиаде школьников по общеобразовательным предметам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Красноармейского </w:t>
            </w:r>
            <w:r>
              <w:rPr>
                <w:sz w:val="20"/>
                <w:szCs w:val="20"/>
              </w:rPr>
              <w:t>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16EAB">
        <w:trPr>
          <w:trHeight w:val="25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16EAB">
        <w:trPr>
          <w:trHeight w:val="54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9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2.5.5.Муниципальная учебно – исследовательская конф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ренции среди </w:t>
            </w:r>
            <w:r>
              <w:rPr>
                <w:sz w:val="20"/>
                <w:szCs w:val="20"/>
              </w:rPr>
              <w:t>обучающихся 6-11 классов «К основам наук»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6EAB">
        <w:trPr>
          <w:trHeight w:val="7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6EAB">
        <w:trPr>
          <w:trHeight w:val="63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1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2.5.6.Муниципальный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курс социально – значимых проектов</w:t>
            </w:r>
          </w:p>
        </w:tc>
        <w:tc>
          <w:tcPr>
            <w:tcW w:w="182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6EAB">
        <w:trPr>
          <w:trHeight w:val="41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6EAB">
        <w:trPr>
          <w:trHeight w:val="40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2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2.5.7.Участие обучающихся общеобразовательных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низаций в региональных и Всероссийских учебно – исследовательских конф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ренциях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Красноармейского района </w:t>
            </w:r>
            <w:r>
              <w:rPr>
                <w:sz w:val="20"/>
                <w:szCs w:val="20"/>
              </w:rPr>
              <w:t>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16EAB">
        <w:trPr>
          <w:trHeight w:val="26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16EAB">
        <w:trPr>
          <w:trHeight w:val="4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18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2.5.8.Бал талантов – 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годнее мероприятие для одарённых детей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16EAB">
        <w:trPr>
          <w:trHeight w:val="266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16EAB">
        <w:trPr>
          <w:trHeight w:val="4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76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2.5.9.Муниципальный  смотр –</w:t>
            </w:r>
            <w:r>
              <w:rPr>
                <w:sz w:val="20"/>
                <w:szCs w:val="20"/>
              </w:rPr>
              <w:t xml:space="preserve"> конкурс патриотической песни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6EAB">
        <w:trPr>
          <w:trHeight w:val="26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6EAB">
        <w:trPr>
          <w:trHeight w:val="39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59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2.5.10.Межрегиональный конкурс обучающихся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 «Лучший ученик»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16EAB">
        <w:trPr>
          <w:trHeight w:val="410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16EAB">
        <w:trPr>
          <w:trHeight w:val="555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0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2.5.11.Муниципальный Бал выпускников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16EAB">
        <w:trPr>
          <w:trHeight w:val="55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6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 Организация 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государственной итог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аттестации по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тельным программам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общего</w:t>
            </w:r>
            <w:r>
              <w:rPr>
                <w:sz w:val="20"/>
                <w:szCs w:val="20"/>
              </w:rPr>
              <w:t xml:space="preserve"> и среднего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щего образования</w:t>
            </w:r>
          </w:p>
        </w:tc>
        <w:tc>
          <w:tcPr>
            <w:tcW w:w="182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E16EAB">
        <w:trPr>
          <w:trHeight w:val="55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0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2.7.Приобретение  </w:t>
            </w:r>
            <w:r>
              <w:rPr>
                <w:sz w:val="20"/>
                <w:szCs w:val="20"/>
              </w:rPr>
              <w:t>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в пункты проведения экзаменов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16EAB">
        <w:trPr>
          <w:trHeight w:val="4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16EAB">
        <w:trPr>
          <w:trHeight w:val="48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4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6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 Реорганизация общео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E16EAB">
        <w:trPr>
          <w:trHeight w:val="5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E16EAB">
        <w:trPr>
          <w:trHeight w:val="57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8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3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 Капитальный и текущий ремонт зданий и сооружений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организаций, в том числе: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Красноармейского района </w:t>
            </w:r>
            <w:r>
              <w:rPr>
                <w:sz w:val="20"/>
                <w:szCs w:val="20"/>
              </w:rPr>
              <w:t>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</w:pPr>
            <w:r>
              <w:t>26847,07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17847,07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E16EAB">
        <w:trPr>
          <w:trHeight w:val="5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20347,07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11347,07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6500,00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84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4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  Подготовка и </w:t>
            </w:r>
            <w:r>
              <w:rPr>
                <w:sz w:val="20"/>
                <w:szCs w:val="20"/>
              </w:rPr>
              <w:t>экспе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тиза проектно-сметной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6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4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2.11.Осуществление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 по  антитеррор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стической защищенности. Замена ограждения.</w:t>
            </w:r>
          </w:p>
        </w:tc>
        <w:tc>
          <w:tcPr>
            <w:tcW w:w="182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26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1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8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03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 Организация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охраны учреждений с привлечением организаций, учрежденных для работы в сфере охранной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и приобретения</w:t>
            </w:r>
            <w:r>
              <w:rPr>
                <w:sz w:val="20"/>
                <w:szCs w:val="20"/>
              </w:rPr>
              <w:t xml:space="preserve">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дование на 1-м этаже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щения для ЧОП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E16EAB">
        <w:trPr>
          <w:trHeight w:val="41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E16EAB">
        <w:trPr>
          <w:trHeight w:val="57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5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 Мероприятия по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цензированию медицинских кабинетов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4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0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 Выполнение предпис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 Роспотребнадзора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4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2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75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2.15. </w:t>
            </w:r>
            <w:r>
              <w:rPr>
                <w:rFonts w:ascii="PT Astra Serif" w:hAnsi="PT Astra Serif"/>
                <w:sz w:val="20"/>
                <w:szCs w:val="20"/>
              </w:rPr>
              <w:t>Проведение капитал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ных и текущих ремонтов спортивных залов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пальных образовательных организаций( 72Г 05)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4200,0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4200,0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6EAB">
        <w:trPr>
          <w:trHeight w:val="38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1200,0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1200,0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 (прогно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>
              <w:rPr>
                <w:rFonts w:ascii="PT Astra Serif" w:hAnsi="PT Astra Serif"/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66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3000,00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3000,00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1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9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2.16. Обеспечение </w:t>
            </w:r>
            <w:r>
              <w:rPr>
                <w:sz w:val="20"/>
                <w:szCs w:val="20"/>
              </w:rPr>
              <w:t>условий для внедрения цифровой образовательной среды в общеобразовательных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низациях</w:t>
            </w:r>
          </w:p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 4U1330)631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315,8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</w:tr>
      <w:tr w:rsidR="00E16EAB">
        <w:trPr>
          <w:trHeight w:val="504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4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  <w:r>
              <w:rPr>
                <w:sz w:val="20"/>
                <w:szCs w:val="20"/>
              </w:rPr>
              <w:t>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315,8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</w:tr>
      <w:tr w:rsidR="00E16EAB">
        <w:trPr>
          <w:trHeight w:val="51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0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 Обеспечение условий для функционирования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тров образования естестве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но-научной и технологич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ской направленностей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зациях, расположенных в сельской местности и малых городах(51690)608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51681,2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12343,2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21977,6</w:t>
            </w:r>
          </w:p>
        </w:tc>
      </w:tr>
      <w:tr w:rsidR="00E16EAB">
        <w:trPr>
          <w:trHeight w:val="50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  <w:r>
              <w:rPr>
                <w:sz w:val="20"/>
                <w:szCs w:val="20"/>
              </w:rPr>
              <w:t>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51681,2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12343,2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17360,4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21977,6</w:t>
            </w:r>
          </w:p>
        </w:tc>
      </w:tr>
      <w:tr w:rsidR="00E16EAB">
        <w:trPr>
          <w:trHeight w:val="54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31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2.18. Проведение меропри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тий по обеспечению де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тельности советников 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ректора по воспитанию и взаимодействию с детскими общественными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объедин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ниями в общеобразовател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ных организац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ях(51790)(656)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Управление обр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4598,3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4598,3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федеральный бюджет (прогно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4506,3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4506,3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жет 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92,0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92,0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2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 Организация беспла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горячего питания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чающихся, получающих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чальное общее образование в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45603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15201,00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15201,00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15201,00</w:t>
            </w:r>
          </w:p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4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40586,7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13528,9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13528,9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13528,9</w:t>
            </w: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5016,3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1672,1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1672,1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1672,1</w:t>
            </w:r>
          </w:p>
        </w:tc>
      </w:tr>
      <w:tr w:rsidR="00E16EAB">
        <w:trPr>
          <w:trHeight w:val="49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  <w:r>
              <w:rPr>
                <w:sz w:val="20"/>
                <w:szCs w:val="20"/>
              </w:rPr>
              <w:t>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0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 Обеспечение условий  для создания центров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цифрового и гум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нитарного профилей,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собствующих 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современных комп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тенций и навыков у детей (Е 1 U1130)609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Красноармейского </w:t>
            </w:r>
            <w:r>
              <w:rPr>
                <w:sz w:val="20"/>
                <w:szCs w:val="20"/>
              </w:rPr>
              <w:t>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10988,7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3662,9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3662,9</w:t>
            </w:r>
          </w:p>
        </w:tc>
      </w:tr>
      <w:tr w:rsidR="00E16EAB">
        <w:trPr>
          <w:trHeight w:val="26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2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9308,7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3102,9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3102,9</w:t>
            </w:r>
          </w:p>
        </w:tc>
      </w:tr>
      <w:tr w:rsidR="00E16EAB">
        <w:trPr>
          <w:trHeight w:val="361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1680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</w:tr>
      <w:tr w:rsidR="00E16EAB">
        <w:trPr>
          <w:trHeight w:val="39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69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2.21. Внедрение целевой </w:t>
            </w:r>
            <w:r>
              <w:rPr>
                <w:sz w:val="20"/>
                <w:szCs w:val="20"/>
              </w:rPr>
              <w:t>модели цифровой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тельной среды Реализация </w:t>
            </w:r>
            <w:r>
              <w:rPr>
                <w:sz w:val="20"/>
                <w:szCs w:val="20"/>
              </w:rPr>
              <w:lastRenderedPageBreak/>
              <w:t>федерального проекта «Цифровая образовательная среда национального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 «Образов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ние»(E452100)628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lastRenderedPageBreak/>
              <w:t>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5474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5474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8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5364,5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5364,5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45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2.22. Проведение независ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мой оценки качества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вий осуществления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вательной деятельности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5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6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52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46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2.23. Мероприятия, </w:t>
            </w:r>
            <w:r>
              <w:rPr>
                <w:sz w:val="20"/>
                <w:szCs w:val="20"/>
              </w:rPr>
              <w:t>посв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щенные году педагога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ставника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23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7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1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2.24.Оснащение и укрепл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материально-технической базы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4427,8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4427,8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7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0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9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жет </w:t>
            </w:r>
            <w:r>
              <w:rPr>
                <w:sz w:val="20"/>
                <w:szCs w:val="20"/>
              </w:rPr>
              <w:t>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2213,9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77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2.25. Изготовление и монтаж падусов в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учреждениях</w:t>
            </w:r>
          </w:p>
        </w:tc>
        <w:tc>
          <w:tcPr>
            <w:tcW w:w="1820" w:type="dxa"/>
            <w:vMerge w:val="restart"/>
            <w:tcBorders>
              <w:bottom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5675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E16EAB">
        <w:trPr>
          <w:trHeight w:val="411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5675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E16EAB">
        <w:trPr>
          <w:trHeight w:val="404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(прогно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10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2.26.Оснащение(обновление материально –технической базы)оборудованием ,средствами обучения и во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питания 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общеобразовател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ных организаций, в том чи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ле осуществляющих образ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вательную деятельность по адаптированным основным общеобразовательным пр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граммам(Е1 51720) 608</w:t>
            </w:r>
          </w:p>
          <w:p w:rsidR="00E16EAB" w:rsidRDefault="00E16EAB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lastRenderedPageBreak/>
              <w:t>Управление обр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ской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14145,0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5671,0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8474,0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2200,0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федеральный бюджет (прогно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з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но)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11705,7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4479,3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7226,4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областной бю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color w:val="FF0000"/>
              </w:rPr>
              <w:t>239,3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color w:val="FF0000"/>
                <w:sz w:val="20"/>
                <w:szCs w:val="20"/>
              </w:rPr>
              <w:t>91,7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color w:val="FF0000"/>
                <w:sz w:val="20"/>
                <w:szCs w:val="20"/>
              </w:rPr>
              <w:t>147,6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lastRenderedPageBreak/>
              <w:t xml:space="preserve">2.27. Ремонт, 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содержание  и обслуживание котельных (реконструкция; замена об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рудования; поверка счетч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и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ков, манометров, сигнализ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торов; экспертиза здания котельной и т.д.)</w:t>
            </w:r>
          </w:p>
        </w:tc>
        <w:tc>
          <w:tcPr>
            <w:tcW w:w="1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Управление обр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администрации Красноармейского района Сарато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ской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бюджет района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1355,4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федеральный бюджет (прогно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з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но)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областной бю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д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жет (прогнозно)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E16EAB">
        <w:trPr>
          <w:trHeight w:val="389"/>
        </w:trPr>
        <w:tc>
          <w:tcPr>
            <w:tcW w:w="27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внебюджетные источники (пр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highlight w:val="yellow"/>
              </w:rPr>
              <w:t>гнозно)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</w:tbl>
    <w:p w:rsidR="00E16EAB" w:rsidRDefault="00E16EAB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16EAB" w:rsidRDefault="00E16EAB">
      <w:pPr>
        <w:widowControl w:val="0"/>
        <w:rPr>
          <w:color w:val="000000"/>
          <w:sz w:val="20"/>
          <w:szCs w:val="20"/>
        </w:rPr>
      </w:pPr>
    </w:p>
    <w:p w:rsidR="00E16EAB" w:rsidRDefault="00E16EAB">
      <w:pPr>
        <w:widowControl w:val="0"/>
        <w:rPr>
          <w:color w:val="000000"/>
          <w:sz w:val="20"/>
          <w:szCs w:val="20"/>
        </w:rPr>
      </w:pPr>
    </w:p>
    <w:p w:rsidR="00E16EAB" w:rsidRDefault="00E16210">
      <w:pPr>
        <w:pStyle w:val="Heading1"/>
        <w:spacing w:before="120" w:after="120" w:line="20" w:lineRule="atLeast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Анализ рисков реализации подпрограммы.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Важное значение для успешной реализации подпрограммы имеет </w:t>
      </w:r>
      <w:r>
        <w:rPr>
          <w:color w:val="000000"/>
          <w:sz w:val="28"/>
          <w:szCs w:val="28"/>
        </w:rPr>
        <w:t>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E16EAB" w:rsidRDefault="00E16210">
      <w:pPr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В рамках подпрограммы могут быть выделены следующие риски ее ре</w:t>
      </w:r>
      <w:r>
        <w:rPr>
          <w:color w:val="000000"/>
          <w:sz w:val="28"/>
          <w:szCs w:val="28"/>
        </w:rPr>
        <w:t>ализации:</w:t>
      </w:r>
    </w:p>
    <w:p w:rsidR="00E16EAB" w:rsidRDefault="00E16210">
      <w:pPr>
        <w:pStyle w:val="af2"/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</w:rPr>
        <w:t>финансово-экономические риски,</w:t>
      </w:r>
    </w:p>
    <w:p w:rsidR="00E16EAB" w:rsidRDefault="00E16210">
      <w:pPr>
        <w:pStyle w:val="af2"/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</w:rPr>
        <w:t>нормативно-правовые риски,</w:t>
      </w:r>
    </w:p>
    <w:p w:rsidR="00E16EAB" w:rsidRDefault="00E16210">
      <w:pPr>
        <w:pStyle w:val="af2"/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</w:rPr>
        <w:t>социально-педагогические  риски,</w:t>
      </w:r>
    </w:p>
    <w:p w:rsidR="00E16EAB" w:rsidRDefault="00E16210">
      <w:pPr>
        <w:pStyle w:val="af2"/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</w:rPr>
        <w:t>ресурсно – технические риски.</w:t>
      </w:r>
    </w:p>
    <w:p w:rsidR="00E16EAB" w:rsidRDefault="00E16EAB">
      <w:pPr>
        <w:pStyle w:val="af2"/>
        <w:spacing w:line="20" w:lineRule="atLeast"/>
        <w:jc w:val="both"/>
        <w:rPr>
          <w:color w:val="000000"/>
        </w:rPr>
      </w:pP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Финансово-экономические риски связаны с сокращением в ходе реализации подпрограммы предусмотренных объемов бюджетных средств</w:t>
      </w:r>
      <w:r>
        <w:rPr>
          <w:color w:val="000000"/>
        </w:rPr>
        <w:t xml:space="preserve">. Это потребовало бы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Нормативно-правовые риски связаны с ограниченными возможностями правового ре</w:t>
      </w:r>
      <w:r>
        <w:rPr>
          <w:color w:val="000000"/>
        </w:rPr>
        <w:t>гулирования значимых вопросов развития сферы образования    подпрограммы, относимых к полномочиям федеральных  и региональных органов государственной власти.</w:t>
      </w:r>
    </w:p>
    <w:p w:rsidR="00E16EAB" w:rsidRDefault="00E16210">
      <w:pPr>
        <w:pStyle w:val="af2"/>
        <w:spacing w:line="20" w:lineRule="atLeast"/>
        <w:jc w:val="both"/>
        <w:rPr>
          <w:color w:val="000000"/>
        </w:rPr>
      </w:pPr>
      <w:r>
        <w:rPr>
          <w:color w:val="000000"/>
        </w:rPr>
        <w:t>Ресурсно – технические риски связаны с недостатком необходимых материально-технических ресурсов, н</w:t>
      </w:r>
      <w:r>
        <w:rPr>
          <w:color w:val="000000"/>
        </w:rPr>
        <w:t>еобходимостью материального оснащения школ, протяженность маршрутов подвоза обучающихся. Это потребовало бы</w:t>
      </w:r>
      <w:r>
        <w:rPr>
          <w:iCs/>
          <w:color w:val="000000"/>
        </w:rPr>
        <w:t xml:space="preserve"> необходимых дополнительных ресурсов. Своевременный ремонт автотранспорта.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Социально-педагогические  риски связаны с сокращением педагогических кадро</w:t>
      </w:r>
      <w:r>
        <w:rPr>
          <w:color w:val="000000"/>
          <w:sz w:val="28"/>
          <w:szCs w:val="28"/>
        </w:rPr>
        <w:t xml:space="preserve">в в связи с пенсионным возрастом. Необходимо </w:t>
      </w:r>
      <w:r>
        <w:rPr>
          <w:iCs/>
          <w:color w:val="000000"/>
          <w:sz w:val="28"/>
          <w:szCs w:val="28"/>
        </w:rPr>
        <w:t xml:space="preserve">привлекать молодых специалистов и осуществлять переподготовку педагогических кадров.  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9-х, 11-х классов общеобразовательных организаций.  </w:t>
      </w:r>
    </w:p>
    <w:p w:rsidR="00E16EAB" w:rsidRDefault="00E16210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Таким образом, различия в уровне развития муниципальных о</w:t>
      </w:r>
      <w:r>
        <w:rPr>
          <w:color w:val="000000"/>
          <w:sz w:val="28"/>
          <w:szCs w:val="28"/>
        </w:rPr>
        <w:t>бразовательных систем, а также отсутствие стандартизированных процедур оценки качества образования, автоматизированных систем организации работы с базами данных на муниципальном уровне не позволяют обеспечить системный мониторинг деятельности образовательн</w:t>
      </w:r>
      <w:r>
        <w:rPr>
          <w:color w:val="000000"/>
          <w:sz w:val="28"/>
          <w:szCs w:val="28"/>
        </w:rPr>
        <w:t>ых организаций, повысить эффективность работы управления, а также в целом решить проблему повышения качества образования.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Основными мерами управления рисками с целью минимизации их влияния на достижение целей  муниципальной программы выступают следующие:</w:t>
      </w:r>
    </w:p>
    <w:p w:rsidR="00E16EAB" w:rsidRDefault="00E16210">
      <w:pPr>
        <w:pStyle w:val="af2"/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</w:rPr>
        <w:t>ониторинг;</w:t>
      </w:r>
    </w:p>
    <w:p w:rsidR="00E16EAB" w:rsidRDefault="00E16210">
      <w:pPr>
        <w:pStyle w:val="af2"/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</w:rPr>
        <w:t>открытость и подотчетность;</w:t>
      </w:r>
    </w:p>
    <w:p w:rsidR="00E16EAB" w:rsidRDefault="00E16210">
      <w:pPr>
        <w:pStyle w:val="af2"/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</w:rPr>
        <w:t>широкое привлечение общественности к обсуждению целей, задач и механизмов развития образования, а также публичного освещения хода и  результатов реализации подпрограммы</w:t>
      </w:r>
    </w:p>
    <w:p w:rsidR="00E16EAB" w:rsidRDefault="00E16210">
      <w:pPr>
        <w:pStyle w:val="af2"/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</w:rPr>
        <w:t>информационное сопровождение.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Мониторинг.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</w:t>
      </w:r>
      <w:r>
        <w:rPr>
          <w:color w:val="000000"/>
        </w:rPr>
        <w:t>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Элементами мониторинга являются: а) регулярные социологические исследования общественного мнен</w:t>
      </w:r>
      <w:r>
        <w:rPr>
          <w:color w:val="000000"/>
        </w:rPr>
        <w:t>ия, ориентированные на все заинтересованные целевые группы (семьи, работодатели, педагоги, учащиеся); б) исследования качества образования.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Открытость и подотчетность.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Управление подпрограммой будет осуществляться на основе принципов открытости, государств</w:t>
      </w:r>
      <w:r>
        <w:rPr>
          <w:color w:val="000000"/>
        </w:rPr>
        <w:t>енно-общественного характера управления. На сайте  управления образования будет предоставляться полная и достоверная информация о реализации и оценке эффективности подпрограммы, в т.ч. будут размещаться ежегодные публичные отчеты исполнителей для обществен</w:t>
      </w:r>
      <w:r>
        <w:rPr>
          <w:color w:val="000000"/>
        </w:rPr>
        <w:t>ности.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Будет организовано обсуждение хода и результатов реализации подпрограммы в педагогических коллективах, в структурах, осуществляющих государственно-общественное управление  муниципальными общеобразовательными организациями.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Информационное сопровожден</w:t>
      </w:r>
      <w:r>
        <w:rPr>
          <w:color w:val="000000"/>
        </w:rPr>
        <w:t>ие.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В ходе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планируемым и проводимым действиям по реализации подпрограммы.</w:t>
      </w:r>
    </w:p>
    <w:p w:rsidR="00E16EAB" w:rsidRDefault="00E16210">
      <w:pPr>
        <w:pStyle w:val="af2"/>
        <w:spacing w:line="20" w:lineRule="atLeast"/>
        <w:ind w:firstLine="567"/>
        <w:jc w:val="both"/>
        <w:rPr>
          <w:color w:val="000000"/>
        </w:rPr>
      </w:pPr>
      <w:r>
        <w:rPr>
          <w:color w:val="000000"/>
        </w:rPr>
        <w:t>В данной работе буде</w:t>
      </w:r>
      <w:r>
        <w:rPr>
          <w:color w:val="000000"/>
        </w:rPr>
        <w:t>т использован широкий спектр каналов и форм коммуникации с общественностью, учитывающий особенности и возможности различных целевых групп.</w:t>
      </w:r>
    </w:p>
    <w:p w:rsidR="00E16EAB" w:rsidRDefault="00E16EAB">
      <w:pPr>
        <w:widowControl w:val="0"/>
        <w:jc w:val="both"/>
        <w:rPr>
          <w:color w:val="000000"/>
          <w:sz w:val="20"/>
          <w:szCs w:val="20"/>
        </w:rPr>
      </w:pPr>
    </w:p>
    <w:p w:rsidR="00E16EAB" w:rsidRDefault="00E16EAB">
      <w:pPr>
        <w:widowControl w:val="0"/>
        <w:ind w:firstLine="720"/>
        <w:jc w:val="both"/>
        <w:rPr>
          <w:b/>
          <w:color w:val="000000"/>
          <w:sz w:val="20"/>
          <w:szCs w:val="20"/>
        </w:rPr>
      </w:pPr>
    </w:p>
    <w:p w:rsidR="00E16EAB" w:rsidRDefault="00E1621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Паспорт</w:t>
      </w:r>
      <w:r>
        <w:rPr>
          <w:b/>
          <w:color w:val="000000"/>
          <w:sz w:val="28"/>
          <w:szCs w:val="28"/>
        </w:rPr>
        <w:br/>
        <w:t xml:space="preserve">муниципальной подпрограммы </w:t>
      </w: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Развитие системы дополнительного  образования»</w:t>
      </w:r>
    </w:p>
    <w:p w:rsidR="00E16EAB" w:rsidRDefault="00E1621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программы  "Развитие образования</w:t>
      </w:r>
      <w:r>
        <w:rPr>
          <w:b/>
          <w:color w:val="000000"/>
          <w:sz w:val="28"/>
          <w:szCs w:val="28"/>
        </w:rPr>
        <w:t xml:space="preserve"> в Красноармейском муниципальном районе  на 2023 - 2025 годы»</w:t>
      </w:r>
    </w:p>
    <w:tbl>
      <w:tblPr>
        <w:tblW w:w="10207" w:type="dxa"/>
        <w:tblInd w:w="-856" w:type="dxa"/>
        <w:tblLayout w:type="fixed"/>
        <w:tblLook w:val="0000"/>
      </w:tblPr>
      <w:tblGrid>
        <w:gridCol w:w="2491"/>
        <w:gridCol w:w="1269"/>
        <w:gridCol w:w="1704"/>
        <w:gridCol w:w="1579"/>
        <w:gridCol w:w="1579"/>
        <w:gridCol w:w="1585"/>
      </w:tblGrid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Закон РФ от 29.12.2012 года №273-ФЗ «Об образовании в Российской Федерации».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</w:t>
            </w:r>
            <w:r>
              <w:rPr>
                <w:color w:val="000000"/>
                <w:sz w:val="28"/>
                <w:szCs w:val="28"/>
              </w:rPr>
              <w:t>новление администрации Красноармейского муниципального района от 05.11.2013 г. №1065 «Об утверждении порядка принятия решений о  разработке  муниципальных программ, их формирования и реализации и порядка оценки эффективности реализации муниципальных програ</w:t>
            </w:r>
            <w:r>
              <w:rPr>
                <w:color w:val="000000"/>
                <w:sz w:val="28"/>
                <w:szCs w:val="28"/>
              </w:rPr>
              <w:t>мм»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подпрограммы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подпрограммы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Красноармейского </w:t>
            </w:r>
            <w:r>
              <w:rPr>
                <w:color w:val="000000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Красноармейского муниципального района Саратовской области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</w:pPr>
            <w:hyperlink w:anchor="sub_10100">
              <w:r w:rsidR="00E16210">
                <w:t xml:space="preserve">«Развитие </w:t>
              </w:r>
              <w:r w:rsidR="00E16210">
                <w:t>системы дополнительного образования</w:t>
              </w:r>
            </w:hyperlink>
            <w:r w:rsidR="00E16210">
              <w:rPr>
                <w:color w:val="000000"/>
                <w:sz w:val="28"/>
                <w:szCs w:val="28"/>
              </w:rPr>
              <w:t>»</w:t>
            </w:r>
          </w:p>
          <w:p w:rsidR="00E16EAB" w:rsidRDefault="00E16EA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:rsidR="00E16EAB" w:rsidRDefault="00E16EAB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в системе дополнительного образования  равных возможностей для получения качественного образования</w:t>
            </w:r>
            <w:r>
              <w:rPr>
                <w:color w:val="000000"/>
                <w:sz w:val="28"/>
                <w:szCs w:val="28"/>
              </w:rPr>
              <w:t xml:space="preserve"> и позитивной социализации детей.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Расширение потенциала системы дополнительного образования.</w:t>
            </w:r>
          </w:p>
          <w:p w:rsidR="00E16EAB" w:rsidRDefault="00E16210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системы дополнительного образования: подготовка, повышение квалификации и переподготовки педагогических работников </w:t>
            </w:r>
            <w:r>
              <w:rPr>
                <w:color w:val="000000"/>
                <w:sz w:val="28"/>
                <w:szCs w:val="28"/>
              </w:rPr>
              <w:t>дополнительного образования.</w:t>
            </w:r>
          </w:p>
          <w:p w:rsidR="00E16EAB" w:rsidRDefault="00E16210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и модернизация материально-технической базы   организаций дополнительного образования  района.</w:t>
            </w: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охвата детей в возрасте от 5 до 18 лет </w:t>
            </w:r>
            <w:r>
              <w:rPr>
                <w:color w:val="000000"/>
                <w:sz w:val="28"/>
                <w:szCs w:val="28"/>
              </w:rPr>
              <w:t>образовательными программами дополнительного образования в муниципальных организациях дополнительного образования с 27 до 476 процентов;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увеличение удельного веса молодых специалистов в общей численности педагогов в бюджетных организациях дополнительного</w:t>
            </w:r>
            <w:r>
              <w:rPr>
                <w:color w:val="000000"/>
                <w:sz w:val="28"/>
                <w:szCs w:val="28"/>
              </w:rPr>
              <w:t xml:space="preserve"> образования  с 0,3 до 0,9 процента;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веса численности педагогических работников  организаций дополнительного образования,  имеющих педагогическое образование, в общей численности педагогических работников  образовательных организаций</w:t>
            </w:r>
            <w:r>
              <w:rPr>
                <w:color w:val="000000"/>
                <w:sz w:val="28"/>
                <w:szCs w:val="28"/>
              </w:rPr>
              <w:t xml:space="preserve"> с 76,7 до 80 процентов.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удельного веса численности педагогических работников  организаций дополнительного образования,  прошедших переподготовку и повышение квалификации в общей численности педагогических работников образовательных организаци</w:t>
            </w:r>
            <w:r>
              <w:rPr>
                <w:color w:val="000000"/>
                <w:sz w:val="28"/>
                <w:szCs w:val="28"/>
              </w:rPr>
              <w:t>й  с 70 до 90,6 процентов;</w:t>
            </w:r>
          </w:p>
          <w:p w:rsidR="00E16EAB" w:rsidRDefault="00E16EA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6EAB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E16EAB" w:rsidRDefault="00E1621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2023-2025 гг.</w:t>
            </w:r>
          </w:p>
          <w:p w:rsidR="00E16EAB" w:rsidRDefault="00E16EA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(тыс. руб.)</w:t>
            </w:r>
          </w:p>
        </w:tc>
      </w:tr>
      <w:tr w:rsidR="00E16EAB">
        <w:trPr>
          <w:trHeight w:val="675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год реализации </w:t>
            </w: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третий год реализации программы</w:t>
            </w:r>
          </w:p>
        </w:tc>
      </w:tr>
      <w:tr w:rsidR="00E16EAB">
        <w:trPr>
          <w:trHeight w:val="67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125085,27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40741,2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42434,4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41643,1</w:t>
            </w:r>
          </w:p>
        </w:tc>
      </w:tr>
      <w:tr w:rsidR="00E16EAB">
        <w:trPr>
          <w:trHeight w:val="67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 (прогнозно)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EAB">
        <w:trPr>
          <w:trHeight w:val="67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 (прогнозно)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22892,8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8614,41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7139,2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7139,2</w:t>
            </w:r>
          </w:p>
        </w:tc>
      </w:tr>
      <w:tr w:rsidR="00E16EAB">
        <w:trPr>
          <w:trHeight w:val="67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</w:t>
            </w:r>
            <w:r>
              <w:rPr>
                <w:color w:val="000000"/>
              </w:rPr>
              <w:t>источники (прогнозно)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6EAB">
        <w:trPr>
          <w:trHeight w:val="67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показатели муниципальной подпрограммы (индикаторы)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удельный вес детей в возрасте от 4 до 18 лет, охваченных образовательными программами дополнительного образования в муниципальных организациях дополнительного </w:t>
            </w:r>
            <w:r>
              <w:rPr>
                <w:color w:val="000000"/>
                <w:sz w:val="28"/>
                <w:szCs w:val="28"/>
              </w:rPr>
              <w:t>образования;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вес численности педагогических работников  организаций дополнительного образования,  имеющих педагогическое образование, в общей численности педагогических работников  образовательных организаций дополнительного образования;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</w:t>
            </w:r>
            <w:r>
              <w:rPr>
                <w:color w:val="000000"/>
                <w:sz w:val="28"/>
                <w:szCs w:val="28"/>
              </w:rPr>
              <w:t>ный вес численности педагогических работников  организаций дополнительного образования,  прошедших переподготовку или повышение квалификации в общей численности педагогических работников образовательных организаций дополнительного образования;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удельный в</w:t>
            </w:r>
            <w:r>
              <w:rPr>
                <w:color w:val="000000"/>
                <w:sz w:val="28"/>
                <w:szCs w:val="28"/>
              </w:rPr>
              <w:t xml:space="preserve">ес молодых специалистов в общей численности </w:t>
            </w:r>
            <w:r>
              <w:rPr>
                <w:color w:val="000000"/>
                <w:sz w:val="28"/>
                <w:szCs w:val="28"/>
              </w:rPr>
              <w:lastRenderedPageBreak/>
              <w:t>педагогов в бюджетных образовательных организациях дополнительного образования;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</w:t>
            </w:r>
            <w:r>
              <w:rPr>
                <w:color w:val="000000"/>
                <w:sz w:val="28"/>
                <w:szCs w:val="28"/>
              </w:rPr>
              <w:t>ия, в общей численности детей, получающих дополнительное образование за счет бюджетных средств;</w:t>
            </w:r>
          </w:p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      </w:r>
          </w:p>
          <w:p w:rsidR="00E16EAB" w:rsidRDefault="00E16EAB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E16EAB" w:rsidRDefault="00E16EAB">
      <w:pPr>
        <w:rPr>
          <w:b/>
          <w:color w:val="000000"/>
          <w:sz w:val="28"/>
          <w:szCs w:val="28"/>
        </w:rPr>
      </w:pPr>
    </w:p>
    <w:p w:rsidR="00E16EAB" w:rsidRDefault="00E16EAB">
      <w:pPr>
        <w:jc w:val="both"/>
        <w:rPr>
          <w:b/>
          <w:color w:val="000000"/>
          <w:sz w:val="28"/>
          <w:szCs w:val="28"/>
        </w:rPr>
      </w:pPr>
    </w:p>
    <w:p w:rsidR="00E16EAB" w:rsidRDefault="00E16210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 Общая характеристика сферы реализации </w:t>
      </w:r>
      <w:r>
        <w:rPr>
          <w:b/>
          <w:color w:val="000000"/>
          <w:sz w:val="28"/>
          <w:szCs w:val="28"/>
          <w:lang w:eastAsia="ar-SA"/>
        </w:rPr>
        <w:t>подпрограммы «Развитие системы дополнительного образования»</w:t>
      </w:r>
      <w:r>
        <w:rPr>
          <w:b/>
          <w:color w:val="000000"/>
          <w:sz w:val="28"/>
          <w:szCs w:val="28"/>
        </w:rPr>
        <w:t xml:space="preserve"> муниципальной программы  «Развитие образования в Красноармейском муниципальном районе  на 2023 - 2025 годы».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Результаты анализа развития организаций дополн</w:t>
      </w:r>
      <w:r>
        <w:rPr>
          <w:color w:val="000000"/>
          <w:sz w:val="28"/>
          <w:szCs w:val="28"/>
        </w:rPr>
        <w:t>ительного  образования  свидетельствуют о том, что система дополнительного образования Красноармейского муниципального района, демонстрируя внешнюю целостность, сохраняет внутри себя проблемы и противоречия.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Важным фактором, влияющим на развитие дополнител</w:t>
      </w:r>
      <w:r>
        <w:rPr>
          <w:color w:val="000000"/>
          <w:sz w:val="28"/>
          <w:szCs w:val="28"/>
        </w:rPr>
        <w:t>ьного  образования  в Красноармейском муниципальном районе, продолжает оставаться демографическая ситуация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районе функционирует 3   организация дополнительного образования. Из них:  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Дома детского творчества детей  – 1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Центр творчества, отдыха, туризма </w:t>
      </w:r>
      <w:r>
        <w:rPr>
          <w:color w:val="000000"/>
          <w:sz w:val="28"/>
          <w:szCs w:val="28"/>
        </w:rPr>
        <w:t>детей и молодежи - 1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Детско-юношеские спортивные школы – 1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Всего обучающихся  в Красноармейском муниципальном районе (данные на 01.09.2013 г.) –  1096 человека.</w:t>
      </w:r>
    </w:p>
    <w:p w:rsidR="00E16EAB" w:rsidRDefault="00E16210">
      <w:pPr>
        <w:spacing w:line="20" w:lineRule="atLeas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 общеобразовательных организациях Красноармейского муниципального района организована работа п</w:t>
      </w:r>
      <w:r>
        <w:rPr>
          <w:color w:val="000000"/>
          <w:sz w:val="28"/>
          <w:szCs w:val="28"/>
          <w:lang w:eastAsia="ar-SA"/>
        </w:rPr>
        <w:t>о внеурочной деятельности детей. Общее количество кружков и секций в образовательных организациях – 532, с общим охватом обучающихся 2290 человек (66 % от общего количества обучающихся). 62 % обучающихся занимаются в 2 и более кружках. В деятельность по со</w:t>
      </w:r>
      <w:r>
        <w:rPr>
          <w:color w:val="000000"/>
          <w:sz w:val="28"/>
          <w:szCs w:val="28"/>
          <w:lang w:eastAsia="ar-SA"/>
        </w:rPr>
        <w:t xml:space="preserve">циализации детей и молодежи включены городские   учреждения культуры, спорта, социальной защиты, молодежной политики.   </w:t>
      </w:r>
    </w:p>
    <w:p w:rsidR="00E16EAB" w:rsidRDefault="00E16210">
      <w:pPr>
        <w:spacing w:line="20" w:lineRule="atLeas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Результаты мониторингов свидетельствуют о том, что  учащиеся старших классов прерывают траектории дополнительного образования, переключ</w:t>
      </w:r>
      <w:r>
        <w:rPr>
          <w:color w:val="000000"/>
          <w:sz w:val="28"/>
          <w:szCs w:val="28"/>
          <w:lang w:eastAsia="ar-SA"/>
        </w:rPr>
        <w:t xml:space="preserve">аясь на подготовку к поступлению в   учреждения профессионального образования. </w:t>
      </w:r>
    </w:p>
    <w:p w:rsidR="00E16EAB" w:rsidRDefault="00E1621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системе дополнительного образования детей работают 39 педагогов дополнительного образования, из них 20% составляют педагоги дополнительного образования в возрасте до 30 лет.</w:t>
      </w:r>
    </w:p>
    <w:p w:rsidR="00E16EAB" w:rsidRDefault="00E16210">
      <w:pPr>
        <w:widowControl w:val="0"/>
        <w:spacing w:line="360" w:lineRule="exact"/>
        <w:rPr>
          <w:color w:val="000000"/>
        </w:rPr>
      </w:pPr>
      <w:r>
        <w:rPr>
          <w:b/>
          <w:bCs/>
          <w:color w:val="000000"/>
          <w:sz w:val="28"/>
          <w:szCs w:val="28"/>
          <w:lang w:eastAsia="ar-SA"/>
        </w:rPr>
        <w:t>Основные проблемы:</w:t>
      </w:r>
    </w:p>
    <w:p w:rsidR="00E16EAB" w:rsidRDefault="00E16210">
      <w:pPr>
        <w:numPr>
          <w:ilvl w:val="0"/>
          <w:numId w:val="6"/>
        </w:numPr>
        <w:spacing w:line="360" w:lineRule="exact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lastRenderedPageBreak/>
        <w:t>недостаточность в обеспечении доступности услуг дополнительного образования для  различных групп и категорий (дети с ограниченными возможностями здоровья, одаренных и талантливых дети, дети с девиантным поведением);</w:t>
      </w:r>
    </w:p>
    <w:p w:rsidR="00E16EAB" w:rsidRDefault="00E16210">
      <w:pPr>
        <w:numPr>
          <w:ilvl w:val="0"/>
          <w:numId w:val="6"/>
        </w:numPr>
        <w:spacing w:line="360" w:lineRule="exact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отсутствие </w:t>
      </w:r>
      <w:r>
        <w:rPr>
          <w:bCs/>
          <w:color w:val="000000"/>
          <w:sz w:val="28"/>
          <w:szCs w:val="28"/>
          <w:lang w:eastAsia="ar-SA"/>
        </w:rPr>
        <w:t xml:space="preserve">программ </w:t>
      </w:r>
      <w:r>
        <w:rPr>
          <w:bCs/>
          <w:color w:val="000000"/>
          <w:sz w:val="28"/>
          <w:szCs w:val="28"/>
          <w:lang w:eastAsia="ar-SA"/>
        </w:rPr>
        <w:t>дополнительного образования нового поколения, направленных на развитие инновационной деятельности, информационных и практико-ориентированных технологий;</w:t>
      </w:r>
    </w:p>
    <w:p w:rsidR="00E16EAB" w:rsidRDefault="00E16210">
      <w:pPr>
        <w:numPr>
          <w:ilvl w:val="0"/>
          <w:numId w:val="6"/>
        </w:numPr>
        <w:spacing w:line="360" w:lineRule="exact"/>
        <w:ind w:left="0" w:firstLine="0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ar-SA"/>
        </w:rPr>
        <w:t>отсутствие механизмов эффективного реагирования системы дополнительного образования на запросы и потреб</w:t>
      </w:r>
      <w:r>
        <w:rPr>
          <w:bCs/>
          <w:color w:val="000000"/>
          <w:sz w:val="28"/>
          <w:szCs w:val="28"/>
          <w:lang w:eastAsia="ar-SA"/>
        </w:rPr>
        <w:t>ности населения Красноармейского муниципального района;</w:t>
      </w:r>
    </w:p>
    <w:p w:rsidR="00E16EAB" w:rsidRDefault="00E16210">
      <w:pPr>
        <w:widowControl w:val="0"/>
        <w:numPr>
          <w:ilvl w:val="0"/>
          <w:numId w:val="6"/>
        </w:numPr>
        <w:spacing w:line="360" w:lineRule="exact"/>
        <w:ind w:left="0" w:firstLine="0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ar-SA"/>
        </w:rPr>
        <w:t>дефицит высокопрофессиональных педагогов, управленцев в сфере дополнительного образования;</w:t>
      </w:r>
    </w:p>
    <w:p w:rsidR="00E16EAB" w:rsidRDefault="00E16210">
      <w:pPr>
        <w:widowControl w:val="0"/>
        <w:numPr>
          <w:ilvl w:val="0"/>
          <w:numId w:val="6"/>
        </w:numPr>
        <w:spacing w:line="360" w:lineRule="exact"/>
        <w:ind w:left="0" w:firstLine="0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ar-SA"/>
        </w:rPr>
        <w:t>устаревшая материально-техническая база организаций дополнительного образования.</w:t>
      </w:r>
    </w:p>
    <w:p w:rsidR="00E16EAB" w:rsidRDefault="00E16210">
      <w:pPr>
        <w:spacing w:line="360" w:lineRule="exact"/>
        <w:jc w:val="both"/>
        <w:rPr>
          <w:color w:val="000000"/>
        </w:rPr>
      </w:pPr>
      <w:r>
        <w:rPr>
          <w:b/>
          <w:color w:val="000000"/>
          <w:sz w:val="28"/>
          <w:szCs w:val="28"/>
          <w:lang w:eastAsia="ar-SA"/>
        </w:rPr>
        <w:t xml:space="preserve">Процессы, на которые влияют </w:t>
      </w:r>
      <w:r>
        <w:rPr>
          <w:b/>
          <w:color w:val="000000"/>
          <w:sz w:val="28"/>
          <w:szCs w:val="28"/>
          <w:lang w:eastAsia="ar-SA"/>
        </w:rPr>
        <w:t>запускаемые подпрограммой механизмы:</w:t>
      </w:r>
    </w:p>
    <w:p w:rsidR="00E16EAB" w:rsidRDefault="00E16210">
      <w:pPr>
        <w:numPr>
          <w:ilvl w:val="0"/>
          <w:numId w:val="5"/>
        </w:numPr>
        <w:spacing w:line="360" w:lineRule="exact"/>
        <w:ind w:left="0" w:firstLine="0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снижение уровня детской преступности; </w:t>
      </w:r>
    </w:p>
    <w:p w:rsidR="00E16EAB" w:rsidRDefault="00E16210">
      <w:pPr>
        <w:numPr>
          <w:ilvl w:val="0"/>
          <w:numId w:val="5"/>
        </w:numPr>
        <w:spacing w:line="360" w:lineRule="exact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рост количества детей, имеющих высокий уровень профессионального самоопределения; </w:t>
      </w:r>
    </w:p>
    <w:p w:rsidR="00E16EAB" w:rsidRDefault="00E16210">
      <w:pPr>
        <w:numPr>
          <w:ilvl w:val="0"/>
          <w:numId w:val="5"/>
        </w:numPr>
        <w:spacing w:line="360" w:lineRule="exact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формирование позитивного отношения к специальностям инженерно-технологической направленности, пов</w:t>
      </w:r>
      <w:r>
        <w:rPr>
          <w:color w:val="000000"/>
          <w:sz w:val="28"/>
          <w:szCs w:val="28"/>
          <w:lang w:eastAsia="ar-SA"/>
        </w:rPr>
        <w:t xml:space="preserve">ышение интереса среди подростков к естественнонаучным и инженерно-конструкторским направлениям; </w:t>
      </w:r>
    </w:p>
    <w:p w:rsidR="00E16EAB" w:rsidRDefault="00E16210">
      <w:pPr>
        <w:numPr>
          <w:ilvl w:val="0"/>
          <w:numId w:val="5"/>
        </w:numPr>
        <w:spacing w:line="360" w:lineRule="exact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повышение уровня здоровья учащихся за счет увеличения количества занятий физкультурой и спортом, создания образовательных систем здоровьесбережения и оздоровле</w:t>
      </w:r>
      <w:r>
        <w:rPr>
          <w:color w:val="000000"/>
          <w:sz w:val="28"/>
          <w:szCs w:val="28"/>
          <w:lang w:eastAsia="ar-SA"/>
        </w:rPr>
        <w:t>ния, формирования мотивации к ведению здорового образа жизни.</w:t>
      </w:r>
    </w:p>
    <w:p w:rsidR="00E16EAB" w:rsidRDefault="00E16EAB">
      <w:pPr>
        <w:pStyle w:val="af1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EAB" w:rsidRDefault="00E16210">
      <w:pPr>
        <w:pStyle w:val="af1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муниципальной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системы дополнительного  образования» муниципальной программы  «Развитие образованиявКрасноармейском муниципальном районе  на 2023 - 2025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годы».</w:t>
      </w:r>
    </w:p>
    <w:p w:rsidR="00E16EAB" w:rsidRDefault="00E16210">
      <w:pPr>
        <w:shd w:val="clear" w:color="auto" w:fill="FFFFFF"/>
        <w:spacing w:line="360" w:lineRule="exac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Создание в системе дополнительного образования детей равных возможностей для получения качественного образования и позитивной социализации детей.</w:t>
      </w:r>
    </w:p>
    <w:p w:rsidR="00E16EAB" w:rsidRDefault="00E16210">
      <w:pPr>
        <w:spacing w:line="360" w:lineRule="exact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Задачи: </w:t>
      </w:r>
    </w:p>
    <w:p w:rsidR="00E16EAB" w:rsidRDefault="00E16210">
      <w:pPr>
        <w:spacing w:line="360" w:lineRule="exac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1. Расширение потенциала системы дополнительного образования.</w:t>
      </w:r>
    </w:p>
    <w:p w:rsidR="00E16EAB" w:rsidRDefault="00E16210">
      <w:pPr>
        <w:spacing w:line="360" w:lineRule="exac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2. Кадровое обеспечение системы </w:t>
      </w:r>
      <w:r>
        <w:rPr>
          <w:color w:val="000000"/>
          <w:sz w:val="28"/>
          <w:szCs w:val="28"/>
          <w:lang w:eastAsia="ar-SA"/>
        </w:rPr>
        <w:t>дополнительного образования: подготовка, повышение квалификации и переподготовки педагогических работников дополнительного образования.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3.Укрепление и модернизация материально-технической базы   организаций дополнительного образования детей района.</w:t>
      </w:r>
    </w:p>
    <w:p w:rsidR="00E16EAB" w:rsidRDefault="00E16210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общими приоритетными направлениями совершенствования системы дополнительного образования в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закрепленными, в частности, Концепцией развития дополнительного образования детей в Российской Федерации, утвержденной распоряже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для детей в Красноармейском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сертификатов дополнительного образования управление образования администрации Красноармейского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му персонифицированного финансирования дополнительного образования детей в Красноармейском муниципальном районе.</w:t>
      </w:r>
    </w:p>
    <w:p w:rsidR="00E16EAB" w:rsidRDefault="00E16210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реализуемого механизма персонифицированного финансирования в Красноармейском муниципальном районе реализуется механизм персонифицированн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E16EAB" w:rsidRDefault="00E16EAB">
      <w:pPr>
        <w:jc w:val="both"/>
        <w:rPr>
          <w:color w:val="000000"/>
          <w:sz w:val="28"/>
          <w:szCs w:val="28"/>
        </w:rPr>
      </w:pPr>
    </w:p>
    <w:p w:rsidR="00E16EAB" w:rsidRDefault="00E16210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3. Целевые показатели подпрограммы </w:t>
      </w: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Развитие системы дополнительног</w:t>
      </w:r>
      <w:r>
        <w:rPr>
          <w:b/>
          <w:color w:val="000000"/>
          <w:sz w:val="28"/>
          <w:szCs w:val="28"/>
        </w:rPr>
        <w:t>о  образования» муниципальной программы «Развитие образования в Красноармейском муниципальном районе  на 2023 - 2025 годы».</w:t>
      </w:r>
    </w:p>
    <w:p w:rsidR="00E16EAB" w:rsidRDefault="00E16EAB">
      <w:pPr>
        <w:widowControl w:val="0"/>
        <w:ind w:left="786"/>
        <w:contextualSpacing/>
        <w:jc w:val="both"/>
        <w:rPr>
          <w:color w:val="000000"/>
          <w:sz w:val="20"/>
          <w:szCs w:val="20"/>
        </w:rPr>
      </w:pPr>
    </w:p>
    <w:tbl>
      <w:tblPr>
        <w:tblW w:w="11170" w:type="dxa"/>
        <w:tblInd w:w="-856" w:type="dxa"/>
        <w:tblLayout w:type="fixed"/>
        <w:tblLook w:val="0000"/>
      </w:tblPr>
      <w:tblGrid>
        <w:gridCol w:w="683"/>
        <w:gridCol w:w="2653"/>
        <w:gridCol w:w="607"/>
        <w:gridCol w:w="1257"/>
        <w:gridCol w:w="1241"/>
        <w:gridCol w:w="1187"/>
        <w:gridCol w:w="1194"/>
        <w:gridCol w:w="1190"/>
        <w:gridCol w:w="1158"/>
      </w:tblGrid>
      <w:tr w:rsidR="00E16EAB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 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Значение показателей</w:t>
            </w:r>
            <w:hyperlink w:anchor="sub_1111">
              <w:r>
                <w:t>*</w:t>
              </w:r>
            </w:hyperlink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rPr>
          <w:trHeight w:val="1627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отчетный год (базовый)</w:t>
            </w:r>
            <w:hyperlink w:anchor="sub_2222">
              <w:r>
                <w:t>**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текущий год (оценка)</w:t>
            </w:r>
            <w:hyperlink w:anchor="sub_3333">
              <w:r>
                <w:t>***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год реализации программы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год реализации программы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третий год реализации программы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завершения действия программы</w:t>
            </w:r>
          </w:p>
        </w:tc>
      </w:tr>
      <w:tr w:rsidR="00E16EAB"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16EAB">
        <w:tc>
          <w:tcPr>
            <w:tcW w:w="11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все детей в возрасте от 4 до 18 лет, охваченных образовательными программами </w:t>
            </w:r>
            <w:r>
              <w:rPr>
                <w:color w:val="000000"/>
              </w:rPr>
              <w:lastRenderedPageBreak/>
              <w:t>дополнительного образования в  муниципальных организациях дополнительного образования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молодых специалистов в общей численности </w:t>
            </w:r>
            <w:r>
              <w:rPr>
                <w:color w:val="000000"/>
              </w:rPr>
              <w:t>педагогов в бюджетных организациях дополнительного образования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численности педагогических работников   организаций дополнительного образования,  имеющих педагогическое образование, в общей численности </w:t>
            </w:r>
            <w:r>
              <w:rPr>
                <w:color w:val="000000"/>
              </w:rPr>
              <w:t>педагогических работников   организаций дополнительного образования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численности педагогических работников   организаций дополнительного образования,  прошедших переподготовку или повышение квалификации в общей </w:t>
            </w:r>
            <w:r>
              <w:rPr>
                <w:color w:val="000000"/>
              </w:rPr>
              <w:t>численности педагогических работников  организаций дополнительного образования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детей в возрасте от 5 до 18 лет, получающих дополнительное образование с использованием сертификата дополнительного </w:t>
            </w:r>
            <w:r>
              <w:rPr>
                <w:color w:val="000000"/>
              </w:rPr>
              <w:lastRenderedPageBreak/>
              <w:t xml:space="preserve">образования, в общей </w:t>
            </w:r>
            <w:r>
              <w:rPr>
                <w:color w:val="000000"/>
              </w:rPr>
              <w:t>численности детей, получающих дополнительное образование за счет бюджетных средств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16EA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удельный вес детей в возрасте от 5 до 18 лет, использующих сертификаты дополнительного образования в статусе сертификатов персонифицированного </w:t>
            </w:r>
            <w:r>
              <w:rPr>
                <w:color w:val="000000"/>
              </w:rPr>
              <w:t>финансирования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</w:tbl>
    <w:p w:rsidR="00E16EAB" w:rsidRDefault="00E16EAB">
      <w:pPr>
        <w:ind w:left="786"/>
        <w:rPr>
          <w:b/>
          <w:color w:val="000000"/>
          <w:sz w:val="28"/>
          <w:szCs w:val="28"/>
        </w:rPr>
      </w:pPr>
    </w:p>
    <w:p w:rsidR="00E16EAB" w:rsidRDefault="00E1621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Порядок определения значений целевых показателей подпрограммы «Развитие системы дополнительного  образования» муниципальной программы «Развитие образования в Красноармейском муниципальном районе  на 2023 - 2025 годы»</w:t>
      </w:r>
    </w:p>
    <w:p w:rsidR="00E16EAB" w:rsidRDefault="00E16EAB">
      <w:pPr>
        <w:ind w:firstLine="540"/>
        <w:jc w:val="both"/>
        <w:rPr>
          <w:color w:val="000000"/>
          <w:sz w:val="28"/>
          <w:szCs w:val="28"/>
        </w:rPr>
      </w:pP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Характеризует степень внедрен</w:t>
      </w:r>
      <w:r>
        <w:rPr>
          <w:color w:val="000000"/>
          <w:sz w:val="28"/>
          <w:szCs w:val="28"/>
        </w:rPr>
        <w:t>ия механизма персонифицированного учета дополнительного образования детей.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</w:t>
      </w:r>
      <w:r>
        <w:rPr>
          <w:color w:val="000000"/>
          <w:sz w:val="28"/>
          <w:szCs w:val="28"/>
        </w:rPr>
        <w:t>детей в возрасте от 5 до 18 лет, получающих дополнительное образование за счет бюджетных средств.</w:t>
      </w:r>
    </w:p>
    <w:p w:rsidR="00E16EAB" w:rsidRDefault="00E16210">
      <w:pPr>
        <w:tabs>
          <w:tab w:val="center" w:pos="5315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Рассчитывается по формуле: Спдо= (Чспдо / Чобуч5-18)*100%, где: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Чспдо – численность детей в возрасте от 5 до 18 лет, использующих для получения дополнительног</w:t>
      </w:r>
      <w:r>
        <w:rPr>
          <w:color w:val="000000"/>
          <w:sz w:val="28"/>
          <w:szCs w:val="28"/>
        </w:rPr>
        <w:t>о образования сертификаты дополнительного образования;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</w:t>
      </w:r>
      <w:r>
        <w:rPr>
          <w:color w:val="000000"/>
          <w:sz w:val="28"/>
          <w:szCs w:val="28"/>
        </w:rPr>
        <w:t>ониторинг).</w:t>
      </w:r>
    </w:p>
    <w:p w:rsidR="00E16EAB" w:rsidRDefault="00E16EAB">
      <w:pPr>
        <w:ind w:firstLine="540"/>
        <w:jc w:val="both"/>
        <w:rPr>
          <w:color w:val="000000"/>
          <w:sz w:val="28"/>
          <w:szCs w:val="28"/>
        </w:rPr>
      </w:pP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Характеризует степень внедрения механизма персонифицированного финансирования и доступность д</w:t>
      </w:r>
      <w:r>
        <w:rPr>
          <w:color w:val="000000"/>
          <w:sz w:val="28"/>
          <w:szCs w:val="28"/>
        </w:rPr>
        <w:t>ополнительного образования.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</w:t>
      </w:r>
      <w:r>
        <w:rPr>
          <w:color w:val="000000"/>
          <w:sz w:val="28"/>
          <w:szCs w:val="28"/>
        </w:rPr>
        <w:lastRenderedPageBreak/>
        <w:t>финансирования, к общей чи</w:t>
      </w:r>
      <w:r>
        <w:rPr>
          <w:color w:val="000000"/>
          <w:sz w:val="28"/>
          <w:szCs w:val="28"/>
        </w:rPr>
        <w:t>сленности детей в возрасте от 5 до 18 лет, проживающих на территории муниципалитета.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Рассчитывается по формуле: Спф= (Чдспф / Ч5-18)*100%, где: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Чдспф – общая численность детей, использующих сертификаты дополнительного образования в статусе сертификатов пер</w:t>
      </w:r>
      <w:r>
        <w:rPr>
          <w:color w:val="000000"/>
          <w:sz w:val="28"/>
          <w:szCs w:val="28"/>
        </w:rPr>
        <w:t>сонифицированного финансирования</w:t>
      </w:r>
    </w:p>
    <w:p w:rsidR="00E16EAB" w:rsidRDefault="00E1621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Ч5-18 - численность детей в возрасте от 5 до 18 лет,  проживающих на территории муниципалитета.</w:t>
      </w:r>
    </w:p>
    <w:p w:rsidR="00E16EAB" w:rsidRDefault="00E16EAB">
      <w:pPr>
        <w:ind w:left="786"/>
        <w:rPr>
          <w:b/>
          <w:color w:val="000000"/>
          <w:sz w:val="28"/>
          <w:szCs w:val="28"/>
        </w:rPr>
      </w:pPr>
    </w:p>
    <w:p w:rsidR="00E16EAB" w:rsidRDefault="00E16EAB">
      <w:pPr>
        <w:ind w:left="786"/>
        <w:rPr>
          <w:b/>
          <w:color w:val="000000"/>
          <w:sz w:val="28"/>
          <w:szCs w:val="28"/>
        </w:rPr>
      </w:pPr>
    </w:p>
    <w:p w:rsidR="00E16EAB" w:rsidRDefault="00E16210">
      <w:pPr>
        <w:ind w:left="-18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4. Сводные показатели прогнозного объема выполнения муниципальными учреждениями и (или) иными некоммерческими организациями м</w:t>
      </w:r>
      <w:r>
        <w:rPr>
          <w:b/>
          <w:color w:val="000000"/>
          <w:sz w:val="28"/>
          <w:szCs w:val="28"/>
        </w:rPr>
        <w:t>униципальных заданий на оказание физическим и (или) юридическим лицам муниципальных услуг (выполнение работ)</w:t>
      </w:r>
    </w:p>
    <w:p w:rsidR="00E16EAB" w:rsidRDefault="00E16210">
      <w:pPr>
        <w:widowControl w:val="0"/>
        <w:ind w:left="-18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по подпрограмме «Развитие системы дополнительного образования» муниципальной программы «Развитие образования в Красноармейском муниципальном районе</w:t>
      </w:r>
      <w:r>
        <w:rPr>
          <w:b/>
          <w:color w:val="000000"/>
          <w:sz w:val="28"/>
          <w:szCs w:val="28"/>
        </w:rPr>
        <w:t xml:space="preserve"> на 2023-2025 годы»</w:t>
      </w:r>
    </w:p>
    <w:p w:rsidR="00E16EAB" w:rsidRDefault="00E16EAB">
      <w:pPr>
        <w:ind w:firstLine="720"/>
        <w:jc w:val="both"/>
        <w:rPr>
          <w:color w:val="000000"/>
          <w:sz w:val="20"/>
          <w:szCs w:val="20"/>
        </w:rPr>
      </w:pPr>
    </w:p>
    <w:tbl>
      <w:tblPr>
        <w:tblW w:w="10761" w:type="dxa"/>
        <w:tblInd w:w="-906" w:type="dxa"/>
        <w:tblLayout w:type="fixed"/>
        <w:tblLook w:val="0000"/>
      </w:tblPr>
      <w:tblGrid>
        <w:gridCol w:w="1945"/>
        <w:gridCol w:w="1370"/>
        <w:gridCol w:w="1370"/>
        <w:gridCol w:w="1367"/>
        <w:gridCol w:w="303"/>
        <w:gridCol w:w="1370"/>
        <w:gridCol w:w="1366"/>
        <w:gridCol w:w="1369"/>
        <w:gridCol w:w="301"/>
      </w:tblGrid>
      <w:tr w:rsidR="00E16EAB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Прогнозный объем оказания муниципальных услуг (единиц), результатов выполнения работ</w:t>
            </w:r>
          </w:p>
        </w:tc>
        <w:tc>
          <w:tcPr>
            <w:tcW w:w="4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финансового обеспечения муниципальных заданий (тыс. руб.)</w:t>
            </w:r>
          </w:p>
        </w:tc>
      </w:tr>
      <w:tr w:rsidR="00E16EAB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год реализации муниципальной программы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год реализации муниципальной программы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третий год реализации муниципальной программы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год реализации муниципальной программы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год реализации муниципальной программы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третий год реализации муниципальной программы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16EAB">
        <w:tc>
          <w:tcPr>
            <w:tcW w:w="10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За счет средств бюджета района</w:t>
            </w: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услуги (работы) - _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ind w:right="6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 дополнительного образования</w:t>
            </w: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Единицы измерения объема муниципальной услуги - _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оказания муниципальной услуги по подпрограмме, всего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Содержание имущества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Услуги связи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Коммунальные услуги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7393,9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5938,3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5986,6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 Заработная плата и начисления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27601,5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31417,0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32547,9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налог на имушество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Обеспечение повышения оплаты труда некоторых работников муниципальных учреждений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работников муниципальных учреждений (за исключение органов местного самоуправления), на которых не </w:t>
            </w:r>
            <w:r>
              <w:rPr>
                <w:color w:val="000000"/>
                <w:sz w:val="20"/>
                <w:szCs w:val="20"/>
              </w:rPr>
              <w:t>распространяются Указы Президента Российской Федерации, за 2018 год к фактической средней заработной плате работников муниципальных учреждений за 2017 год – не менее 4,0 %.</w:t>
            </w:r>
          </w:p>
        </w:tc>
      </w:tr>
      <w:tr w:rsidR="00E16EAB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1.6.1. Субсидия на обеспечение повышения оплаты труда некоторым категориям </w:t>
            </w:r>
            <w:r>
              <w:rPr>
                <w:color w:val="000000"/>
                <w:sz w:val="20"/>
                <w:szCs w:val="20"/>
              </w:rPr>
              <w:t>работников муниципальных учреждений</w:t>
            </w: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7622,7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7622,7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7622,7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областной бюджет</w:t>
            </w: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7394,1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7394,1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7394,1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 Субсидия на обеспечение повышения оплаты труда отдельным категориям работников муниципальных</w:t>
            </w:r>
            <w:r>
              <w:rPr>
                <w:color w:val="000000"/>
                <w:sz w:val="20"/>
                <w:szCs w:val="20"/>
              </w:rPr>
              <w:t xml:space="preserve"> учреждений в целях реализации Указа Президента РФ от 07.05.2012 г. № 597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областной бюджет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1.8. Обеспечение персонифицированного финансирования дополнительного образования детей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11994,9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9821,3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9821,3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6EAB">
        <w:tc>
          <w:tcPr>
            <w:tcW w:w="1944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E16EAB" w:rsidRDefault="00E16EA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16EAB" w:rsidRDefault="00E16210">
      <w:pPr>
        <w:pStyle w:val="s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5. Прогноз конечных результатов подпрограммы </w:t>
      </w: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Развитие системы дополнительного  образования»  муниципальной программы «Развитие образования в Красноармейском муниципальном районе  на 2023 - 2025 годы», сроки и этапы реализации муниципальной </w:t>
      </w:r>
      <w:r>
        <w:rPr>
          <w:b/>
          <w:color w:val="000000"/>
          <w:sz w:val="28"/>
          <w:szCs w:val="28"/>
        </w:rPr>
        <w:t>программы</w:t>
      </w:r>
    </w:p>
    <w:p w:rsidR="00E16EAB" w:rsidRDefault="00E16210">
      <w:pPr>
        <w:ind w:right="-142"/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охвата детей в возрасте от 4 до 18 лет образовательными программами дополнительного образования в  муниципальных организациях дополнительного образования  с 40 до 77 процентов;</w:t>
      </w:r>
    </w:p>
    <w:p w:rsidR="00E16EAB" w:rsidRDefault="00E16210">
      <w:pPr>
        <w:ind w:right="-142"/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веса молодых специалистов в общей</w:t>
      </w:r>
      <w:r>
        <w:rPr>
          <w:color w:val="000000"/>
          <w:sz w:val="28"/>
          <w:szCs w:val="28"/>
        </w:rPr>
        <w:t xml:space="preserve"> численности педагогов в бюджетных  организациях дополнительного образования  с 0,3 до 0,9 процента;</w:t>
      </w:r>
    </w:p>
    <w:p w:rsidR="00E16EAB" w:rsidRDefault="00E16210">
      <w:pPr>
        <w:ind w:right="-142"/>
        <w:jc w:val="both"/>
        <w:rPr>
          <w:color w:val="000000"/>
        </w:rPr>
      </w:pPr>
      <w:r>
        <w:rPr>
          <w:color w:val="000000"/>
          <w:sz w:val="28"/>
          <w:szCs w:val="28"/>
        </w:rPr>
        <w:t>- увеличение удельного веса численности педагогических работников   организаций дополнительного образования,  имеющих педагогическое образование, в общей ч</w:t>
      </w:r>
      <w:r>
        <w:rPr>
          <w:color w:val="000000"/>
          <w:sz w:val="28"/>
          <w:szCs w:val="28"/>
        </w:rPr>
        <w:t>исленности педагогических работников организаций дополнительного образования  с 76,7 до 80 процентов</w:t>
      </w:r>
    </w:p>
    <w:p w:rsidR="00E16EAB" w:rsidRDefault="00E16210">
      <w:pPr>
        <w:ind w:right="-14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увеличение удельного веса численности педагогических работников  организаций дополнительного образования,  прошедших переподготовку и </w:t>
      </w:r>
      <w:r>
        <w:rPr>
          <w:color w:val="000000"/>
          <w:sz w:val="28"/>
          <w:szCs w:val="28"/>
        </w:rPr>
        <w:lastRenderedPageBreak/>
        <w:t>повышение квалифика</w:t>
      </w:r>
      <w:r>
        <w:rPr>
          <w:color w:val="000000"/>
          <w:sz w:val="28"/>
          <w:szCs w:val="28"/>
        </w:rPr>
        <w:t>ции в общей численности педагогических работников образовательных организаций  с 70 до 90,6 процентов;</w:t>
      </w:r>
    </w:p>
    <w:p w:rsidR="00E16EAB" w:rsidRDefault="00E16210">
      <w:pPr>
        <w:pStyle w:val="a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подпрограммы «Развитие системы дополнительного образования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» муниципальной программы   «Развитие образования в Красноармейском муниципальном ра</w:t>
      </w:r>
      <w:r>
        <w:rPr>
          <w:rFonts w:ascii="Times New Roman" w:hAnsi="Times New Roman"/>
          <w:color w:val="000000"/>
          <w:sz w:val="28"/>
          <w:szCs w:val="28"/>
        </w:rPr>
        <w:t>йоне  на 2023- 2025 годы»осуществляется в течение 2023 - 2025 годов в один этап.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Сведения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объемах и источниках финансового обеспечения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подпрограммы «Развитие системы дополнительного образования»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«Развитие образования в </w:t>
      </w:r>
      <w:r>
        <w:rPr>
          <w:b/>
          <w:bCs/>
          <w:color w:val="000000"/>
          <w:sz w:val="28"/>
          <w:szCs w:val="28"/>
        </w:rPr>
        <w:t>Красноармейском муниципальном районе</w:t>
      </w:r>
    </w:p>
    <w:p w:rsidR="00E16EAB" w:rsidRDefault="00E16210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на 2023-2025годы»</w:t>
      </w:r>
    </w:p>
    <w:p w:rsidR="00E16EAB" w:rsidRDefault="00E16EAB">
      <w:pPr>
        <w:ind w:right="-142"/>
        <w:jc w:val="both"/>
        <w:rPr>
          <w:color w:val="000000"/>
          <w:sz w:val="28"/>
          <w:szCs w:val="28"/>
        </w:rPr>
      </w:pPr>
    </w:p>
    <w:tbl>
      <w:tblPr>
        <w:tblW w:w="11482" w:type="dxa"/>
        <w:tblInd w:w="-1168" w:type="dxa"/>
        <w:tblLayout w:type="fixed"/>
        <w:tblLook w:val="04A0"/>
      </w:tblPr>
      <w:tblGrid>
        <w:gridCol w:w="2687"/>
        <w:gridCol w:w="1819"/>
        <w:gridCol w:w="1697"/>
        <w:gridCol w:w="1691"/>
        <w:gridCol w:w="1356"/>
        <w:gridCol w:w="1116"/>
        <w:gridCol w:w="1116"/>
      </w:tblGrid>
      <w:tr w:rsidR="00E16EAB">
        <w:trPr>
          <w:trHeight w:val="1515"/>
        </w:trPr>
        <w:tc>
          <w:tcPr>
            <w:tcW w:w="2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 и ведомственных целевых программ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исполнитель,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стник)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</w:t>
            </w:r>
          </w:p>
        </w:tc>
        <w:tc>
          <w:tcPr>
            <w:tcW w:w="169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сирования, всего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(тыс</w:t>
            </w:r>
            <w:r>
              <w:rPr>
                <w:sz w:val="20"/>
                <w:szCs w:val="20"/>
              </w:rPr>
              <w:t>.руб.)</w:t>
            </w:r>
          </w:p>
        </w:tc>
      </w:tr>
      <w:tr w:rsidR="00E16EAB">
        <w:trPr>
          <w:trHeight w:val="765"/>
        </w:trPr>
        <w:tc>
          <w:tcPr>
            <w:tcW w:w="2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</w:t>
            </w:r>
          </w:p>
        </w:tc>
      </w:tr>
      <w:tr w:rsidR="00E16EAB">
        <w:trPr>
          <w:trHeight w:val="300"/>
        </w:trPr>
        <w:tc>
          <w:tcPr>
            <w:tcW w:w="2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6EAB">
        <w:trPr>
          <w:trHeight w:val="289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«Развитие системы дополнительного образования»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147972,7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49616,8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49573,6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  <w:t>48782,3</w:t>
            </w:r>
          </w:p>
        </w:tc>
      </w:tr>
      <w:tr w:rsidR="00E16EAB">
        <w:trPr>
          <w:trHeight w:val="252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125085,2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40741,2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42434,4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41643,1</w:t>
            </w:r>
          </w:p>
        </w:tc>
      </w:tr>
      <w:tr w:rsidR="00E16EAB">
        <w:trPr>
          <w:trHeight w:val="41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          261,2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261,2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</w:tr>
      <w:tr w:rsidR="00E16EAB">
        <w:trPr>
          <w:trHeight w:val="347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22892,8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8614,4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7139,2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7139,2</w:t>
            </w:r>
          </w:p>
        </w:tc>
      </w:tr>
      <w:tr w:rsidR="00E16EAB">
        <w:trPr>
          <w:trHeight w:val="44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</w:tr>
      <w:tr w:rsidR="00E16EAB">
        <w:trPr>
          <w:trHeight w:val="390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Выполнение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пального задания </w:t>
            </w:r>
            <w:r>
              <w:rPr>
                <w:sz w:val="20"/>
                <w:szCs w:val="20"/>
              </w:rPr>
              <w:t>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пальными бюджетными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реждениями</w:t>
            </w:r>
          </w:p>
        </w:tc>
        <w:tc>
          <w:tcPr>
            <w:tcW w:w="1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армейского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Саратовской области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115354,6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36054,5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39045,7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40254,4</w:t>
            </w:r>
          </w:p>
        </w:tc>
      </w:tr>
      <w:tr w:rsidR="00E16EAB">
        <w:trPr>
          <w:trHeight w:val="39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115354,6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36054,5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39045,7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40254,4</w:t>
            </w:r>
          </w:p>
        </w:tc>
      </w:tr>
      <w:tr w:rsidR="00E16EAB">
        <w:trPr>
          <w:trHeight w:val="37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121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Обеспечение сохран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должностных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повышения оплаты 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 отдельных категорий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ботников бюджетной сферы</w:t>
            </w:r>
          </w:p>
        </w:tc>
        <w:tc>
          <w:tcPr>
            <w:tcW w:w="1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армейского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t>Саратовской области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22358,6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7622,8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7367,9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7367,9</w:t>
            </w:r>
          </w:p>
        </w:tc>
      </w:tr>
      <w:tr w:rsidR="00E16EAB">
        <w:trPr>
          <w:trHeight w:val="76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686,1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</w:tr>
      <w:tr w:rsidR="00E16EAB">
        <w:trPr>
          <w:trHeight w:val="358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88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(прогноз)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21672,5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7394,1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7139,2</w:t>
            </w:r>
          </w:p>
        </w:tc>
      </w:tr>
      <w:tr w:rsidR="00E16EAB">
        <w:trPr>
          <w:trHeight w:val="38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гноз)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35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 Ремонт и </w:t>
            </w:r>
            <w:r>
              <w:rPr>
                <w:sz w:val="20"/>
                <w:szCs w:val="20"/>
              </w:rPr>
              <w:t>реконструкция зданий и сооружений, в том числе: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E16EAB">
        <w:trPr>
          <w:trHeight w:val="25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E16EAB">
        <w:trPr>
          <w:trHeight w:val="51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6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73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0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3.3.1.филиала МБУ ДО «ЦТОТДиМ г. Красноа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мейска» ДОЛ «Дубрава»</w:t>
            </w:r>
          </w:p>
        </w:tc>
        <w:tc>
          <w:tcPr>
            <w:tcW w:w="1819" w:type="dxa"/>
            <w:vMerge w:val="restart"/>
            <w:tcBorders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3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9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3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97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3.3.2.МБУ ДО «ДЮСШ № 1 г. Красноармейска»</w:t>
            </w: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16EAB">
        <w:trPr>
          <w:trHeight w:val="403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16EAB">
        <w:trPr>
          <w:trHeight w:val="382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4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23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17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3.3.3.МБУ ДО «ЦТОТДиМ  г. Красноармейска»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E16EAB">
        <w:trPr>
          <w:trHeight w:val="25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E16EAB">
        <w:trPr>
          <w:trHeight w:val="409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73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52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46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Проведение независ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мой оценки качества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вий осуществления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вательной деятельности</w:t>
            </w:r>
          </w:p>
        </w:tc>
        <w:tc>
          <w:tcPr>
            <w:tcW w:w="1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Красноармейского муниципального </w:t>
            </w:r>
            <w:r>
              <w:rPr>
                <w:sz w:val="20"/>
                <w:szCs w:val="20"/>
              </w:rPr>
              <w:t>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64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1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9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7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5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Проведение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этапа регионал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 конкурса «Отдаю </w:t>
            </w:r>
            <w:r>
              <w:rPr>
                <w:sz w:val="20"/>
                <w:szCs w:val="20"/>
              </w:rPr>
              <w:lastRenderedPageBreak/>
              <w:t>сердце детям»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lastRenderedPageBreak/>
              <w:t>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6EAB">
        <w:trPr>
          <w:trHeight w:val="266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6EAB">
        <w:trPr>
          <w:trHeight w:val="114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34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07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>
              <w:rPr>
                <w:sz w:val="20"/>
                <w:szCs w:val="20"/>
              </w:rPr>
              <w:t>Приобретение символ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для участников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движения школьников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54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54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07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15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94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Обеспечение персон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фицированного 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дополнительного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детей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31637,5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11994,9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9821,3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9821,3</w:t>
            </w:r>
          </w:p>
        </w:tc>
      </w:tr>
      <w:tr w:rsidR="00E16EAB">
        <w:trPr>
          <w:trHeight w:val="269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t>31637,5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11994,9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9821,3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9821,3</w:t>
            </w:r>
          </w:p>
        </w:tc>
      </w:tr>
      <w:tr w:rsidR="00E16EAB">
        <w:trPr>
          <w:trHeight w:val="40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43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38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 Оснащение и укрепл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материально-технической базы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7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59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87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:rsidR="00E16EAB" w:rsidRDefault="00E16EAB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tbl>
      <w:tblPr>
        <w:tblW w:w="11482" w:type="dxa"/>
        <w:tblInd w:w="-1168" w:type="dxa"/>
        <w:tblLayout w:type="fixed"/>
        <w:tblLook w:val="04A0"/>
      </w:tblPr>
      <w:tblGrid>
        <w:gridCol w:w="2687"/>
        <w:gridCol w:w="1819"/>
        <w:gridCol w:w="1697"/>
        <w:gridCol w:w="1691"/>
        <w:gridCol w:w="1356"/>
        <w:gridCol w:w="1116"/>
        <w:gridCol w:w="1116"/>
      </w:tblGrid>
      <w:tr w:rsidR="00E16EAB">
        <w:trPr>
          <w:trHeight w:val="238"/>
        </w:trPr>
        <w:tc>
          <w:tcPr>
            <w:tcW w:w="2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3.9. Оснащение (обновление 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материально –технической базы) оборудованием ,средствами обучения и во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питания образовательных организаций различных т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пов для реализации допо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л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нительных общеразвива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щих  программ ,для созд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ния информационных си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тем в образовательных о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ганизациях (Е2 51710)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>(621)</w:t>
            </w:r>
          </w:p>
        </w:tc>
        <w:tc>
          <w:tcPr>
            <w:tcW w:w="1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  <w:p w:rsidR="00E16EAB" w:rsidRDefault="00E16210">
            <w:pPr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Красноармейского района Сарато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266,5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266,5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7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59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261,2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261,2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35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 (прогнозно)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5,3</w:t>
            </w: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</w:rPr>
              <w:t>5,3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E16EAB">
        <w:trPr>
          <w:trHeight w:val="287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210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гнозно)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EAB" w:rsidRDefault="00E16EA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:rsidR="00E16EAB" w:rsidRDefault="00E16EAB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E16EAB" w:rsidRDefault="00E16EAB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E16EAB" w:rsidRDefault="00E16210">
      <w:pPr>
        <w:widowControl w:val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7. Анализ рисков реализации </w:t>
      </w:r>
      <w:r>
        <w:rPr>
          <w:b/>
          <w:bCs/>
          <w:color w:val="000000"/>
          <w:sz w:val="28"/>
          <w:szCs w:val="28"/>
        </w:rPr>
        <w:t>подпрограммы «Развитие системы дополнительного образования детей» муниципальной программы</w:t>
      </w:r>
    </w:p>
    <w:p w:rsidR="00E16EAB" w:rsidRDefault="00E1621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«Развитие образования в Красноармейском муниципальном районе на 2023-2025 годы»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lastRenderedPageBreak/>
        <w:t>Выделяются следующие группы рисков, которые могут возникну</w:t>
      </w:r>
      <w:r>
        <w:rPr>
          <w:color w:val="000000"/>
          <w:sz w:val="28"/>
          <w:szCs w:val="28"/>
          <w:lang w:eastAsia="ar-SA"/>
        </w:rPr>
        <w:t>ть в ходе реализации подпрограммы:</w:t>
      </w:r>
    </w:p>
    <w:p w:rsidR="00E16EAB" w:rsidRDefault="00E16210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финансово-экономические риски,</w:t>
      </w:r>
    </w:p>
    <w:p w:rsidR="00E16EAB" w:rsidRDefault="00E16210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нормативно-правовые риски,</w:t>
      </w:r>
    </w:p>
    <w:p w:rsidR="00E16EAB" w:rsidRDefault="00E16210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социально-педагогические  риски,</w:t>
      </w:r>
    </w:p>
    <w:p w:rsidR="00E16EAB" w:rsidRDefault="00E16210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ресурсно –технические риски.</w:t>
      </w:r>
    </w:p>
    <w:p w:rsidR="00E16EAB" w:rsidRDefault="00E16EAB">
      <w:pPr>
        <w:spacing w:line="20" w:lineRule="atLeast"/>
        <w:jc w:val="both"/>
        <w:rPr>
          <w:color w:val="000000"/>
          <w:sz w:val="28"/>
          <w:szCs w:val="28"/>
          <w:lang w:eastAsia="ar-SA"/>
        </w:rPr>
      </w:pP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Финансово-экономические риски связаны с сокращением в ходе реализации подпрограммы предусмотренных о</w:t>
      </w:r>
      <w:r>
        <w:rPr>
          <w:color w:val="000000"/>
          <w:sz w:val="28"/>
          <w:szCs w:val="28"/>
          <w:lang w:eastAsia="ar-SA"/>
        </w:rPr>
        <w:t xml:space="preserve">бъемов бюджетных средств. Это потребовало бы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Ресурсно – технические риски связаны с недостатком н</w:t>
      </w:r>
      <w:r>
        <w:rPr>
          <w:color w:val="000000"/>
          <w:sz w:val="28"/>
          <w:szCs w:val="28"/>
          <w:lang w:eastAsia="ar-SA"/>
        </w:rPr>
        <w:t xml:space="preserve">еобходимых материально-технических ресурсов, необходимостью материального переоснащения организаций дополнительного образования, </w:t>
      </w:r>
      <w:r>
        <w:rPr>
          <w:iCs/>
          <w:color w:val="000000"/>
          <w:sz w:val="28"/>
          <w:szCs w:val="28"/>
          <w:lang w:eastAsia="ar-SA"/>
        </w:rPr>
        <w:t>своевременный ремонт организаций дополнительного образования.</w:t>
      </w:r>
    </w:p>
    <w:p w:rsidR="00E16EAB" w:rsidRDefault="00E1621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Социально-педагогические  риски связаны с сокращением педагогичес</w:t>
      </w:r>
      <w:r>
        <w:rPr>
          <w:color w:val="000000"/>
          <w:sz w:val="28"/>
          <w:szCs w:val="28"/>
        </w:rPr>
        <w:t>ких кадров в связи с пенсионным возрастом. Это потребовало бы</w:t>
      </w:r>
      <w:r>
        <w:rPr>
          <w:iCs/>
          <w:color w:val="000000"/>
          <w:sz w:val="28"/>
          <w:szCs w:val="28"/>
        </w:rPr>
        <w:t xml:space="preserve"> привлечение молодых специалистов и переподготовки педагогических кадров.  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Основными мерами управления рисками с целью минимизации их влияния на достижение целей  муниципальной программы выступа</w:t>
      </w:r>
      <w:r>
        <w:rPr>
          <w:color w:val="000000"/>
          <w:sz w:val="28"/>
          <w:szCs w:val="28"/>
          <w:lang w:eastAsia="ar-SA"/>
        </w:rPr>
        <w:t>ют следующие:</w:t>
      </w:r>
    </w:p>
    <w:p w:rsidR="00E16EAB" w:rsidRDefault="00E16210">
      <w:pPr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мониторинг;</w:t>
      </w:r>
    </w:p>
    <w:p w:rsidR="00E16EAB" w:rsidRDefault="00E16210">
      <w:pPr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открытость и подотчетность;</w:t>
      </w:r>
    </w:p>
    <w:p w:rsidR="00E16EAB" w:rsidRDefault="00E16210">
      <w:pPr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широкое привлечение общественности к обсуждению целей, задач и механизмов развития дополнительного образования, а также публичного освещения хода и  результатов реализации подпрограммы</w:t>
      </w:r>
    </w:p>
    <w:p w:rsidR="00E16EAB" w:rsidRDefault="00E16210">
      <w:pPr>
        <w:numPr>
          <w:ilvl w:val="0"/>
          <w:numId w:val="1"/>
        </w:numPr>
        <w:spacing w:line="20" w:lineRule="atLeast"/>
        <w:ind w:left="284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информационное со</w:t>
      </w:r>
      <w:r>
        <w:rPr>
          <w:color w:val="000000"/>
          <w:sz w:val="28"/>
          <w:szCs w:val="28"/>
          <w:lang w:eastAsia="ar-SA"/>
        </w:rPr>
        <w:t>провождение.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i/>
          <w:color w:val="000000"/>
          <w:sz w:val="28"/>
          <w:szCs w:val="28"/>
          <w:lang w:eastAsia="ar-SA"/>
        </w:rPr>
        <w:t>Мониторинг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</w:t>
      </w:r>
      <w:r>
        <w:rPr>
          <w:color w:val="000000"/>
          <w:sz w:val="28"/>
          <w:szCs w:val="28"/>
          <w:lang w:eastAsia="ar-SA"/>
        </w:rPr>
        <w:t>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Элементами мониторинга являются: а) регулярные социологические иссле</w:t>
      </w:r>
      <w:r>
        <w:rPr>
          <w:color w:val="000000"/>
          <w:sz w:val="28"/>
          <w:szCs w:val="28"/>
          <w:lang w:eastAsia="ar-SA"/>
        </w:rPr>
        <w:t>дования общественного мнения, ориентированные на все заинтересованные целевые группы (семьи, работодатели, педагоги, обучающиеся); б) исследования качества дополнительного  образования детей.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i/>
          <w:color w:val="000000"/>
          <w:sz w:val="28"/>
          <w:szCs w:val="28"/>
          <w:lang w:eastAsia="ar-SA"/>
        </w:rPr>
        <w:t>Открытость и подотчетность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Управление подпрограммой будет осущес</w:t>
      </w:r>
      <w:r>
        <w:rPr>
          <w:color w:val="000000"/>
          <w:sz w:val="28"/>
          <w:szCs w:val="28"/>
          <w:lang w:eastAsia="ar-SA"/>
        </w:rPr>
        <w:t>твляться на основе принципов открытости, государственно-общественного характера управления. На сайте  Управления образования будет предоставляться полная и достоверная информация о реализации и оценке эффективности подпрограммы, в т.ч. будут размещаться еж</w:t>
      </w:r>
      <w:r>
        <w:rPr>
          <w:color w:val="000000"/>
          <w:sz w:val="28"/>
          <w:szCs w:val="28"/>
          <w:lang w:eastAsia="ar-SA"/>
        </w:rPr>
        <w:t>егодные публичные отчеты исполнителей для общественности.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lastRenderedPageBreak/>
        <w:t>Будет организовано обсуждение хода и результатов реализации подпрограммы в педагогических коллективах, в структурах, осуществляющих государственно-общественное управление  муниципальными образовател</w:t>
      </w:r>
      <w:r>
        <w:rPr>
          <w:color w:val="000000"/>
          <w:sz w:val="28"/>
          <w:szCs w:val="28"/>
          <w:lang w:eastAsia="ar-SA"/>
        </w:rPr>
        <w:t>ьными учреждениями.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i/>
          <w:color w:val="000000"/>
          <w:sz w:val="28"/>
          <w:szCs w:val="28"/>
          <w:lang w:eastAsia="ar-SA"/>
        </w:rPr>
        <w:t>Информационное сопровождение</w:t>
      </w:r>
    </w:p>
    <w:p w:rsidR="00E16EAB" w:rsidRDefault="00E16210">
      <w:pPr>
        <w:spacing w:line="2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В ходе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планируемым/проводимым действиям по </w:t>
      </w:r>
      <w:r>
        <w:rPr>
          <w:color w:val="000000"/>
          <w:sz w:val="28"/>
          <w:szCs w:val="28"/>
          <w:lang w:eastAsia="ar-SA"/>
        </w:rPr>
        <w:t>реализации подпрограммы.</w:t>
      </w:r>
    </w:p>
    <w:p w:rsidR="00E16EAB" w:rsidRDefault="00E16210">
      <w:pPr>
        <w:spacing w:line="20" w:lineRule="atLeast"/>
        <w:jc w:val="both"/>
      </w:pPr>
      <w:r>
        <w:rPr>
          <w:color w:val="000000"/>
          <w:sz w:val="28"/>
          <w:szCs w:val="28"/>
          <w:lang w:eastAsia="ar-SA"/>
        </w:rPr>
        <w:t>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групп.</w:t>
      </w:r>
    </w:p>
    <w:sectPr w:rsidR="00E16EAB" w:rsidSect="00E16EAB">
      <w:footerReference w:type="default" r:id="rId14"/>
      <w:pgSz w:w="11906" w:h="16838"/>
      <w:pgMar w:top="568" w:right="849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10" w:rsidRDefault="00E16210" w:rsidP="00E16EAB">
      <w:r>
        <w:separator/>
      </w:r>
    </w:p>
  </w:endnote>
  <w:endnote w:type="continuationSeparator" w:id="0">
    <w:p w:rsidR="00E16210" w:rsidRDefault="00E16210" w:rsidP="00E1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AB" w:rsidRDefault="00E16EAB">
    <w:pPr>
      <w:pStyle w:val="Footer"/>
      <w:jc w:val="right"/>
    </w:pPr>
    <w:r>
      <w:fldChar w:fldCharType="begin"/>
    </w:r>
    <w:r w:rsidR="00E16210">
      <w:instrText>PAGE</w:instrText>
    </w:r>
    <w:r>
      <w:fldChar w:fldCharType="separate"/>
    </w:r>
    <w:r w:rsidR="001E7992">
      <w:rPr>
        <w:noProof/>
      </w:rPr>
      <w:t>5</w:t>
    </w:r>
    <w:r>
      <w:fldChar w:fldCharType="end"/>
    </w:r>
  </w:p>
  <w:p w:rsidR="00E16EAB" w:rsidRDefault="00E16E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10" w:rsidRDefault="00E16210" w:rsidP="00E16EAB">
      <w:r>
        <w:separator/>
      </w:r>
    </w:p>
  </w:footnote>
  <w:footnote w:type="continuationSeparator" w:id="0">
    <w:p w:rsidR="00E16210" w:rsidRDefault="00E16210" w:rsidP="00E1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78B"/>
    <w:multiLevelType w:val="multilevel"/>
    <w:tmpl w:val="0C56990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sz w:val="2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EB26D8B"/>
    <w:multiLevelType w:val="multilevel"/>
    <w:tmpl w:val="7FDEEB72"/>
    <w:lvl w:ilvl="0">
      <w:start w:val="1"/>
      <w:numFmt w:val="bullet"/>
      <w:lvlText w:val="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8751FF"/>
    <w:multiLevelType w:val="multilevel"/>
    <w:tmpl w:val="F036C8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F304EA"/>
    <w:multiLevelType w:val="multilevel"/>
    <w:tmpl w:val="7FAC703E"/>
    <w:lvl w:ilvl="0">
      <w:start w:val="1"/>
      <w:numFmt w:val="bullet"/>
      <w:lvlText w:val="•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30C23690"/>
    <w:multiLevelType w:val="multilevel"/>
    <w:tmpl w:val="F9643D5A"/>
    <w:lvl w:ilvl="0">
      <w:start w:val="1"/>
      <w:numFmt w:val="bullet"/>
      <w:lvlText w:val="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383572"/>
    <w:multiLevelType w:val="multilevel"/>
    <w:tmpl w:val="069E5A1A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>
    <w:nsid w:val="48011C9A"/>
    <w:multiLevelType w:val="multilevel"/>
    <w:tmpl w:val="C02A8F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AB"/>
    <w:rsid w:val="001E7992"/>
    <w:rsid w:val="00E16210"/>
    <w:rsid w:val="00E1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Footer"/>
    <w:qFormat/>
    <w:rsid w:val="008A7B6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8A7B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basedOn w:val="a0"/>
    <w:qFormat/>
    <w:rsid w:val="008A7B62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8A7B6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ighlighthighlightactive">
    <w:name w:val="highlight highlight_active"/>
    <w:basedOn w:val="a0"/>
    <w:qFormat/>
    <w:rsid w:val="008A7B62"/>
    <w:rPr>
      <w:rFonts w:cs="Times New Roman"/>
    </w:rPr>
  </w:style>
  <w:style w:type="character" w:customStyle="1" w:styleId="-">
    <w:name w:val="Интернет-ссылка"/>
    <w:basedOn w:val="a0"/>
    <w:rsid w:val="008A7B62"/>
    <w:rPr>
      <w:rFonts w:cs="Times New Roman"/>
      <w:color w:val="0000FF"/>
      <w:u w:val="single"/>
    </w:rPr>
  </w:style>
  <w:style w:type="character" w:customStyle="1" w:styleId="a3">
    <w:name w:val="Цветовое выделение"/>
    <w:qFormat/>
    <w:rsid w:val="008A7B62"/>
    <w:rPr>
      <w:b/>
      <w:color w:val="26282F"/>
      <w:sz w:val="26"/>
    </w:rPr>
  </w:style>
  <w:style w:type="character" w:customStyle="1" w:styleId="apple-style-span">
    <w:name w:val="apple-style-span"/>
    <w:basedOn w:val="a0"/>
    <w:qFormat/>
    <w:rsid w:val="008A7B62"/>
    <w:rPr>
      <w:rFonts w:cs="Times New Roman"/>
    </w:rPr>
  </w:style>
  <w:style w:type="character" w:customStyle="1" w:styleId="20">
    <w:name w:val="Основной текст 2 Знак"/>
    <w:qFormat/>
    <w:rsid w:val="008A7B62"/>
    <w:rPr>
      <w:rFonts w:ascii="Calibri" w:eastAsia="Times New Roman" w:hAnsi="Calibri"/>
      <w:lang w:eastAsia="ru-RU"/>
    </w:rPr>
  </w:style>
  <w:style w:type="character" w:customStyle="1" w:styleId="BodyText2Char1">
    <w:name w:val="Body Text 2 Char1"/>
    <w:basedOn w:val="a0"/>
    <w:qFormat/>
    <w:rsid w:val="008A7B62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qFormat/>
    <w:rsid w:val="008A7B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8A7B62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3"/>
    <w:uiPriority w:val="99"/>
    <w:qFormat/>
    <w:rsid w:val="008A7B62"/>
    <w:rPr>
      <w:rFonts w:cs="Times New Roman"/>
      <w:bCs/>
      <w:color w:val="106BBE"/>
      <w:szCs w:val="26"/>
    </w:rPr>
  </w:style>
  <w:style w:type="character" w:customStyle="1" w:styleId="a6">
    <w:name w:val="Верхний колонтитул Знак"/>
    <w:basedOn w:val="a0"/>
    <w:qFormat/>
    <w:rsid w:val="008A7B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8A7B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A194C"/>
    <w:rPr>
      <w:rFonts w:ascii="Times New Roman" w:eastAsia="Times New Roman" w:hAnsi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qFormat/>
    <w:rsid w:val="009A194C"/>
    <w:rPr>
      <w:rFonts w:ascii="Times New Roman" w:eastAsia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rsid w:val="008A7B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A7B62"/>
    <w:pPr>
      <w:spacing w:after="140" w:line="276" w:lineRule="auto"/>
    </w:pPr>
  </w:style>
  <w:style w:type="paragraph" w:styleId="aa">
    <w:name w:val="List"/>
    <w:basedOn w:val="a9"/>
    <w:rsid w:val="008A7B62"/>
    <w:rPr>
      <w:rFonts w:cs="Arial"/>
    </w:rPr>
  </w:style>
  <w:style w:type="paragraph" w:customStyle="1" w:styleId="Caption">
    <w:name w:val="Caption"/>
    <w:basedOn w:val="a"/>
    <w:qFormat/>
    <w:rsid w:val="008A7B6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8A7B62"/>
    <w:pPr>
      <w:suppressLineNumbers/>
    </w:pPr>
    <w:rPr>
      <w:rFonts w:cs="Arial"/>
    </w:rPr>
  </w:style>
  <w:style w:type="paragraph" w:customStyle="1" w:styleId="s3">
    <w:name w:val="s_3"/>
    <w:basedOn w:val="a"/>
    <w:qFormat/>
    <w:rsid w:val="008A7B62"/>
    <w:pPr>
      <w:spacing w:before="280" w:after="280"/>
    </w:pPr>
  </w:style>
  <w:style w:type="paragraph" w:customStyle="1" w:styleId="s16">
    <w:name w:val="s_16"/>
    <w:basedOn w:val="a"/>
    <w:qFormat/>
    <w:rsid w:val="008A7B62"/>
    <w:pPr>
      <w:spacing w:before="280" w:after="280"/>
    </w:pPr>
  </w:style>
  <w:style w:type="paragraph" w:customStyle="1" w:styleId="ac">
    <w:name w:val="Нормальный (таблица)"/>
    <w:basedOn w:val="a"/>
    <w:next w:val="a"/>
    <w:qFormat/>
    <w:rsid w:val="008A7B62"/>
    <w:pPr>
      <w:widowControl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qFormat/>
    <w:rsid w:val="008A7B62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Normal">
    <w:name w:val="ConsPlusNormal"/>
    <w:qFormat/>
    <w:rsid w:val="008A7B62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d">
    <w:name w:val="Normal (Web)"/>
    <w:basedOn w:val="a"/>
    <w:qFormat/>
    <w:rsid w:val="008A7B62"/>
    <w:pPr>
      <w:spacing w:before="280" w:after="280"/>
    </w:pPr>
  </w:style>
  <w:style w:type="paragraph" w:customStyle="1" w:styleId="s1">
    <w:name w:val="s_1"/>
    <w:basedOn w:val="a"/>
    <w:qFormat/>
    <w:rsid w:val="008A7B62"/>
    <w:pPr>
      <w:spacing w:before="280" w:after="280"/>
    </w:pPr>
  </w:style>
  <w:style w:type="paragraph" w:customStyle="1" w:styleId="textreview">
    <w:name w:val="text_review"/>
    <w:basedOn w:val="a"/>
    <w:qFormat/>
    <w:rsid w:val="008A7B62"/>
    <w:pPr>
      <w:spacing w:before="280" w:after="280"/>
    </w:pPr>
  </w:style>
  <w:style w:type="paragraph" w:styleId="22">
    <w:name w:val="Body Text 2"/>
    <w:basedOn w:val="a"/>
    <w:qFormat/>
    <w:rsid w:val="008A7B62"/>
    <w:pPr>
      <w:spacing w:after="120" w:line="480" w:lineRule="auto"/>
    </w:pPr>
    <w:rPr>
      <w:rFonts w:ascii="Calibri" w:eastAsia="Calibri" w:hAnsi="Calibri"/>
      <w:sz w:val="20"/>
      <w:szCs w:val="20"/>
    </w:rPr>
  </w:style>
  <w:style w:type="paragraph" w:styleId="ae">
    <w:name w:val="Balloon Text"/>
    <w:basedOn w:val="a"/>
    <w:qFormat/>
    <w:rsid w:val="008A7B62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qFormat/>
    <w:rsid w:val="008A7B62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No Spacing"/>
    <w:uiPriority w:val="1"/>
    <w:qFormat/>
    <w:rsid w:val="008A7B62"/>
    <w:rPr>
      <w:sz w:val="24"/>
      <w:lang w:eastAsia="en-US"/>
    </w:rPr>
  </w:style>
  <w:style w:type="paragraph" w:styleId="af1">
    <w:name w:val="List Paragraph"/>
    <w:basedOn w:val="a"/>
    <w:qFormat/>
    <w:rsid w:val="008A7B62"/>
    <w:pPr>
      <w:widowControl w:val="0"/>
      <w:ind w:left="720"/>
      <w:contextualSpacing/>
    </w:pPr>
    <w:rPr>
      <w:rFonts w:ascii="Arial" w:hAnsi="Arial" w:cs="Arial"/>
      <w:sz w:val="26"/>
      <w:szCs w:val="26"/>
    </w:rPr>
  </w:style>
  <w:style w:type="paragraph" w:customStyle="1" w:styleId="af2">
    <w:name w:val="Обычный (паспорт)"/>
    <w:basedOn w:val="a"/>
    <w:qFormat/>
    <w:rsid w:val="008A7B62"/>
    <w:rPr>
      <w:sz w:val="28"/>
      <w:szCs w:val="28"/>
      <w:lang w:eastAsia="ar-SA"/>
    </w:rPr>
  </w:style>
  <w:style w:type="paragraph" w:customStyle="1" w:styleId="af3">
    <w:name w:val="Верхний и нижний колонтитулы"/>
    <w:basedOn w:val="a"/>
    <w:qFormat/>
    <w:rsid w:val="008A7B62"/>
  </w:style>
  <w:style w:type="paragraph" w:customStyle="1" w:styleId="Header">
    <w:name w:val="Header"/>
    <w:basedOn w:val="a"/>
    <w:uiPriority w:val="99"/>
    <w:semiHidden/>
    <w:unhideWhenUsed/>
    <w:rsid w:val="009A194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Heading1"/>
    <w:uiPriority w:val="99"/>
    <w:semiHidden/>
    <w:unhideWhenUsed/>
    <w:rsid w:val="009A194C"/>
    <w:pPr>
      <w:tabs>
        <w:tab w:val="center" w:pos="4677"/>
        <w:tab w:val="right" w:pos="9355"/>
      </w:tabs>
    </w:pPr>
  </w:style>
  <w:style w:type="paragraph" w:customStyle="1" w:styleId="ConsPlusTitlePage">
    <w:name w:val="ConsPlusTitlePage"/>
    <w:qFormat/>
    <w:rsid w:val="008A7B62"/>
    <w:pPr>
      <w:widowControl w:val="0"/>
    </w:pPr>
    <w:rPr>
      <w:rFonts w:ascii="Tahoma" w:eastAsia="Times New Roman" w:hAnsi="Tahoma" w:cs="Tahoma"/>
      <w:szCs w:val="20"/>
    </w:rPr>
  </w:style>
  <w:style w:type="paragraph" w:customStyle="1" w:styleId="af4">
    <w:name w:val="Содержимое таблицы"/>
    <w:basedOn w:val="a"/>
    <w:qFormat/>
    <w:rsid w:val="008A7B62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8A7B62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773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/Users/%D0%95%D0%BB%D0%B5%D0%BD%D0%B0/Desktop/%D0%9C%D0%B0%D1%82%D0%B5%D1%80%D0%B8%D0%B0%D0%BB%20%D0%BF%D0%BE%D0%B4%D0%BF%D1%80%D0%BE%D0%B3%D1%80%D0%B0%D0%BC%D0%BC%D1%8B/%D0%BF%D0%BE%D1%81%D1%82%D0%B0%D0%BD%D0%BE%D0%B2%D0%BB%D0%B5%D0%BD%D0%B8%D0%B5%20%D0%BF%D0%BE%20%D0%BF%D1%80%D0%BE%D0%B3%D1%80%D0%B0%D0%BC%D0%BC%D0%B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48515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10_sentyabr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avbukh.ru/npd/edoc/99_542670577_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%D0%95%D0%BB%D0%B5%D0%BD%D0%B0/Desktop/%D0%9C%D0%B0%D1%82%D0%B5%D1%80%D0%B8%D0%B0%D0%BB%20%D0%BF%D0%BE%D0%B4%D0%BF%D1%80%D0%BE%D0%B3%D1%80%D0%B0%D0%BC%D0%BC%D1%8B/%D0%BF%D0%BE%D1%81%D1%82%D0%B0%D0%BD%D0%BE%D0%B2%D0%BB%D0%B5%D0%BD%D0%B8%D0%B5%20%D0%BF%D0%BE%20%D0%BF%D1%80%D0%BE%D0%B3%D1%80%D0%B0%D0%BC%D0%BC%D0%B5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E2434-7E17-4F9A-9A2E-F9026692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81</Pages>
  <Words>23579</Words>
  <Characters>134403</Characters>
  <Application>Microsoft Office Word</Application>
  <DocSecurity>0</DocSecurity>
  <Lines>1120</Lines>
  <Paragraphs>315</Paragraphs>
  <ScaleCrop>false</ScaleCrop>
  <Company>Hewlett-Packard Company</Company>
  <LinksUpToDate>false</LinksUpToDate>
  <CharactersWithSpaces>157667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</dc:title>
  <dc:subject/>
  <dc:creator>Старцева Ю.Ю.</dc:creator>
  <dc:description/>
  <cp:lastModifiedBy>Приёмная</cp:lastModifiedBy>
  <cp:revision>424</cp:revision>
  <cp:lastPrinted>2023-05-17T12:52:00Z</cp:lastPrinted>
  <dcterms:created xsi:type="dcterms:W3CDTF">2022-10-16T09:47:00Z</dcterms:created>
  <dcterms:modified xsi:type="dcterms:W3CDTF">2023-05-17T12:52:00Z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