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7E" w:rsidRDefault="00207E7E" w:rsidP="00207E7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7E" w:rsidRDefault="00207E7E" w:rsidP="00207E7E">
      <w:pPr>
        <w:jc w:val="center"/>
        <w:rPr>
          <w:sz w:val="28"/>
        </w:rPr>
      </w:pPr>
    </w:p>
    <w:p w:rsidR="00207E7E" w:rsidRPr="007B0983" w:rsidRDefault="00207E7E" w:rsidP="00207E7E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207E7E" w:rsidRPr="007B0983" w:rsidRDefault="00207E7E" w:rsidP="00207E7E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207E7E" w:rsidRPr="007B0983" w:rsidRDefault="00207E7E" w:rsidP="00207E7E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207E7E" w:rsidRPr="007B0983" w:rsidRDefault="00207E7E" w:rsidP="00207E7E">
      <w:pPr>
        <w:jc w:val="center"/>
        <w:rPr>
          <w:b/>
          <w:bCs/>
          <w:sz w:val="28"/>
          <w:szCs w:val="28"/>
        </w:rPr>
      </w:pPr>
    </w:p>
    <w:p w:rsidR="00207E7E" w:rsidRPr="007B0983" w:rsidRDefault="00207E7E" w:rsidP="00207E7E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207E7E" w:rsidTr="00207E7E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207E7E" w:rsidRDefault="00207E7E" w:rsidP="004B109B">
            <w:pPr>
              <w:jc w:val="center"/>
            </w:pPr>
          </w:p>
          <w:p w:rsidR="00207E7E" w:rsidRDefault="00207E7E" w:rsidP="004B109B">
            <w:pPr>
              <w:jc w:val="center"/>
            </w:pPr>
          </w:p>
          <w:p w:rsidR="00207E7E" w:rsidRDefault="00207E7E" w:rsidP="004B109B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207E7E" w:rsidRPr="004A446F" w:rsidRDefault="00207E7E" w:rsidP="004B1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 2019г.</w:t>
            </w:r>
          </w:p>
        </w:tc>
        <w:tc>
          <w:tcPr>
            <w:tcW w:w="537" w:type="dxa"/>
            <w:vMerge w:val="restart"/>
            <w:vAlign w:val="bottom"/>
          </w:tcPr>
          <w:p w:rsidR="00207E7E" w:rsidRPr="004A446F" w:rsidRDefault="00207E7E" w:rsidP="004B109B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207E7E" w:rsidRPr="004A446F" w:rsidRDefault="00207E7E" w:rsidP="004B1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</w:tr>
      <w:tr w:rsidR="00207E7E" w:rsidTr="00207E7E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207E7E" w:rsidRDefault="00207E7E" w:rsidP="004B109B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207E7E" w:rsidRDefault="00207E7E" w:rsidP="004B109B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207E7E" w:rsidRDefault="00207E7E" w:rsidP="004B109B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207E7E" w:rsidRDefault="00207E7E" w:rsidP="004B109B">
            <w:pPr>
              <w:jc w:val="center"/>
            </w:pPr>
          </w:p>
        </w:tc>
      </w:tr>
      <w:tr w:rsidR="00207E7E" w:rsidTr="00207E7E">
        <w:trPr>
          <w:cantSplit/>
          <w:trHeight w:val="135"/>
        </w:trPr>
        <w:tc>
          <w:tcPr>
            <w:tcW w:w="536" w:type="dxa"/>
          </w:tcPr>
          <w:p w:rsidR="00207E7E" w:rsidRDefault="00207E7E" w:rsidP="004B109B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207E7E" w:rsidRDefault="00207E7E" w:rsidP="004B109B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207E7E" w:rsidRDefault="00207E7E" w:rsidP="004B109B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207E7E" w:rsidRDefault="00207E7E" w:rsidP="004B1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207E7E" w:rsidRPr="004147CC" w:rsidRDefault="00207E7E" w:rsidP="00207E7E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207E7E" w:rsidRDefault="00207E7E" w:rsidP="00E942CF">
      <w:pPr>
        <w:ind w:right="4109"/>
        <w:jc w:val="both"/>
        <w:rPr>
          <w:spacing w:val="2"/>
          <w:sz w:val="28"/>
          <w:szCs w:val="28"/>
          <w:shd w:val="clear" w:color="auto" w:fill="FFFFFF"/>
        </w:rPr>
      </w:pPr>
      <w:r w:rsidRPr="006F1FC6">
        <w:rPr>
          <w:spacing w:val="2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"Выдача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 город Красноармейск</w:t>
      </w:r>
    </w:p>
    <w:p w:rsidR="00207E7E" w:rsidRDefault="00207E7E" w:rsidP="00207E7E">
      <w:pPr>
        <w:jc w:val="both"/>
        <w:rPr>
          <w:sz w:val="28"/>
          <w:szCs w:val="28"/>
          <w:lang w:eastAsia="ar-SA"/>
        </w:rPr>
      </w:pPr>
    </w:p>
    <w:p w:rsidR="00207E7E" w:rsidRDefault="00207E7E" w:rsidP="00207E7E">
      <w:pPr>
        <w:jc w:val="both"/>
        <w:rPr>
          <w:sz w:val="28"/>
          <w:szCs w:val="28"/>
          <w:lang w:eastAsia="ar-SA"/>
        </w:rPr>
      </w:pPr>
    </w:p>
    <w:p w:rsidR="00207E7E" w:rsidRPr="00E942CF" w:rsidRDefault="00207E7E" w:rsidP="00E942CF">
      <w:pPr>
        <w:ind w:firstLine="567"/>
        <w:jc w:val="both"/>
        <w:rPr>
          <w:bCs/>
          <w:sz w:val="28"/>
          <w:szCs w:val="28"/>
        </w:rPr>
      </w:pPr>
      <w:r w:rsidRPr="006F1FC6">
        <w:rPr>
          <w:spacing w:val="2"/>
          <w:sz w:val="28"/>
          <w:szCs w:val="28"/>
          <w:shd w:val="clear" w:color="auto" w:fill="FFFFFF"/>
        </w:rPr>
        <w:t>В соответствии с</w:t>
      </w:r>
      <w:r w:rsidRPr="006F1FC6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207E7E">
          <w:rPr>
            <w:rStyle w:val="a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Pr="006F1FC6">
        <w:rPr>
          <w:spacing w:val="2"/>
          <w:sz w:val="28"/>
          <w:szCs w:val="28"/>
          <w:shd w:val="clear" w:color="auto" w:fill="FFFFFF"/>
        </w:rPr>
        <w:t>,</w:t>
      </w:r>
      <w:r w:rsidRPr="006F1FC6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6F1FC6">
        <w:rPr>
          <w:sz w:val="28"/>
          <w:szCs w:val="28"/>
        </w:rPr>
        <w:t>в целях реализации прав и законных интересов граждан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</w:t>
      </w:r>
      <w:r w:rsidRPr="006F1FC6">
        <w:rPr>
          <w:bCs/>
          <w:sz w:val="28"/>
          <w:szCs w:val="28"/>
        </w:rPr>
        <w:t xml:space="preserve">,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6F1FC6">
        <w:rPr>
          <w:rStyle w:val="apple-converted-space"/>
          <w:spacing w:val="2"/>
          <w:sz w:val="28"/>
          <w:szCs w:val="28"/>
          <w:shd w:val="clear" w:color="auto" w:fill="FFFFFF"/>
        </w:rPr>
        <w:t xml:space="preserve">с ч.10 ст.31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 05.06.2019 N 167 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средства", </w:t>
      </w:r>
      <w:r w:rsidRPr="006F1FC6">
        <w:rPr>
          <w:bCs/>
          <w:sz w:val="28"/>
          <w:szCs w:val="28"/>
        </w:rPr>
        <w:t xml:space="preserve">на основании Устава Красноармейского муниципального района Саратовской </w:t>
      </w:r>
      <w:r w:rsidRPr="006F1FC6">
        <w:rPr>
          <w:bCs/>
          <w:sz w:val="28"/>
          <w:szCs w:val="28"/>
        </w:rPr>
        <w:lastRenderedPageBreak/>
        <w:t>области администрация Красноармейского муниципального района ПОСТАНОВЛЯЕТ:</w:t>
      </w:r>
    </w:p>
    <w:p w:rsidR="00207E7E" w:rsidRPr="006F1FC6" w:rsidRDefault="00207E7E" w:rsidP="00E942CF">
      <w:pPr>
        <w:pStyle w:val="formattext"/>
        <w:shd w:val="clear" w:color="auto" w:fill="FFFFFF"/>
        <w:spacing w:before="0" w:beforeAutospacing="0" w:after="0" w:afterAutospacing="0"/>
        <w:ind w:firstLine="317"/>
        <w:jc w:val="both"/>
        <w:textAlignment w:val="baseline"/>
        <w:rPr>
          <w:spacing w:val="2"/>
          <w:sz w:val="28"/>
          <w:szCs w:val="28"/>
        </w:rPr>
      </w:pPr>
      <w:r w:rsidRPr="006F1FC6">
        <w:rPr>
          <w:spacing w:val="2"/>
          <w:sz w:val="28"/>
          <w:szCs w:val="28"/>
        </w:rPr>
        <w:t>1. Утвердить административный регламент предоставления муниципальной услуги "Выдача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</w:t>
      </w:r>
      <w:r>
        <w:rPr>
          <w:spacing w:val="2"/>
          <w:sz w:val="28"/>
          <w:szCs w:val="28"/>
        </w:rPr>
        <w:t>ьного образования г</w:t>
      </w:r>
      <w:r w:rsidRPr="006F1FC6">
        <w:rPr>
          <w:spacing w:val="2"/>
          <w:sz w:val="28"/>
          <w:szCs w:val="28"/>
        </w:rPr>
        <w:t>ород Красноармейск</w:t>
      </w:r>
      <w:r>
        <w:rPr>
          <w:spacing w:val="2"/>
          <w:sz w:val="28"/>
          <w:szCs w:val="28"/>
        </w:rPr>
        <w:t xml:space="preserve"> согласно приложению</w:t>
      </w:r>
      <w:r w:rsidR="00E942CF">
        <w:rPr>
          <w:spacing w:val="2"/>
          <w:sz w:val="28"/>
          <w:szCs w:val="28"/>
        </w:rPr>
        <w:t>;</w:t>
      </w:r>
    </w:p>
    <w:p w:rsidR="00207E7E" w:rsidRPr="00DF591C" w:rsidRDefault="00207E7E" w:rsidP="00E942CF">
      <w:pPr>
        <w:ind w:firstLine="317"/>
        <w:jc w:val="both"/>
        <w:rPr>
          <w:sz w:val="28"/>
          <w:szCs w:val="28"/>
        </w:rPr>
      </w:pPr>
      <w:r w:rsidRPr="006F1FC6">
        <w:rPr>
          <w:sz w:val="28"/>
          <w:szCs w:val="28"/>
        </w:rPr>
        <w:t xml:space="preserve">2. </w:t>
      </w:r>
      <w:r w:rsidRPr="00DF591C">
        <w:rPr>
          <w:sz w:val="28"/>
          <w:szCs w:val="28"/>
        </w:rPr>
        <w:t xml:space="preserve">Организационно –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DF591C">
        <w:rPr>
          <w:sz w:val="28"/>
          <w:szCs w:val="28"/>
        </w:rPr>
        <w:t>сети "Интернет"</w:t>
      </w:r>
      <w:r w:rsidR="00E942CF">
        <w:rPr>
          <w:sz w:val="28"/>
          <w:szCs w:val="28"/>
        </w:rPr>
        <w:t>;</w:t>
      </w:r>
    </w:p>
    <w:p w:rsidR="00207E7E" w:rsidRPr="006F1FC6" w:rsidRDefault="00207E7E" w:rsidP="00E942CF">
      <w:pPr>
        <w:ind w:firstLine="317"/>
        <w:jc w:val="both"/>
        <w:rPr>
          <w:sz w:val="28"/>
          <w:szCs w:val="28"/>
        </w:rPr>
      </w:pPr>
      <w:r w:rsidRPr="006F1FC6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6F1FC6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 xml:space="preserve">Красноармейского </w:t>
      </w:r>
      <w:r w:rsidRPr="006F1FC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района.</w:t>
      </w:r>
    </w:p>
    <w:p w:rsidR="00207E7E" w:rsidRPr="001967D8" w:rsidRDefault="00207E7E" w:rsidP="00E942CF">
      <w:pPr>
        <w:tabs>
          <w:tab w:val="left" w:pos="3483"/>
        </w:tabs>
        <w:jc w:val="both"/>
        <w:rPr>
          <w:sz w:val="28"/>
          <w:szCs w:val="28"/>
        </w:rPr>
      </w:pPr>
    </w:p>
    <w:p w:rsidR="00207E7E" w:rsidRPr="003C693D" w:rsidRDefault="00207E7E" w:rsidP="002704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07E7E" w:rsidRPr="003C693D" w:rsidRDefault="00207E7E" w:rsidP="00207E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E7E" w:rsidRPr="003C693D" w:rsidRDefault="00207E7E" w:rsidP="00207E7E">
      <w:pPr>
        <w:jc w:val="both"/>
        <w:rPr>
          <w:sz w:val="28"/>
          <w:szCs w:val="28"/>
        </w:rPr>
      </w:pPr>
    </w:p>
    <w:p w:rsidR="00207E7E" w:rsidRPr="003C693D" w:rsidRDefault="00207E7E" w:rsidP="00207E7E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Красноармейского </w:t>
      </w:r>
    </w:p>
    <w:p w:rsidR="00207E7E" w:rsidRPr="003C693D" w:rsidRDefault="00207E7E" w:rsidP="00207E7E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</w:t>
      </w:r>
      <w:r w:rsidR="00E942CF"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 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207E7E" w:rsidRPr="003C693D" w:rsidRDefault="00E942CF" w:rsidP="00207E7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7E7E" w:rsidRDefault="00207E7E" w:rsidP="00207E7E">
      <w:pPr>
        <w:pStyle w:val="ConsPlusNormal"/>
        <w:ind w:firstLine="540"/>
        <w:jc w:val="both"/>
      </w:pPr>
    </w:p>
    <w:p w:rsidR="00707091" w:rsidRDefault="00707091"/>
    <w:p w:rsidR="00207E7E" w:rsidRDefault="00207E7E"/>
    <w:p w:rsidR="00207E7E" w:rsidRDefault="00207E7E"/>
    <w:p w:rsidR="00207E7E" w:rsidRDefault="00207E7E"/>
    <w:p w:rsidR="00207E7E" w:rsidRDefault="00207E7E"/>
    <w:p w:rsidR="00207E7E" w:rsidRDefault="00207E7E"/>
    <w:p w:rsidR="00207E7E" w:rsidRDefault="00207E7E"/>
    <w:p w:rsidR="00207E7E" w:rsidRDefault="00207E7E"/>
    <w:p w:rsidR="00207E7E" w:rsidRDefault="00207E7E"/>
    <w:p w:rsidR="00207E7E" w:rsidRDefault="00207E7E"/>
    <w:p w:rsidR="00207E7E" w:rsidRDefault="00207E7E"/>
    <w:p w:rsidR="00207E7E" w:rsidRDefault="00207E7E"/>
    <w:p w:rsidR="00207E7E" w:rsidRDefault="00207E7E"/>
    <w:p w:rsidR="00207E7E" w:rsidRDefault="00207E7E"/>
    <w:p w:rsidR="00207E7E" w:rsidRDefault="00207E7E"/>
    <w:p w:rsidR="00207E7E" w:rsidRDefault="00207E7E"/>
    <w:p w:rsidR="00207E7E" w:rsidRDefault="00207E7E"/>
    <w:p w:rsidR="00207E7E" w:rsidRDefault="00207E7E"/>
    <w:p w:rsidR="00207E7E" w:rsidRDefault="00207E7E"/>
    <w:p w:rsidR="00207E7E" w:rsidRDefault="00207E7E" w:rsidP="00B4448C"/>
    <w:p w:rsidR="00B4448C" w:rsidRDefault="00B4448C" w:rsidP="00B4448C"/>
    <w:p w:rsidR="00B4448C" w:rsidRDefault="00B4448C" w:rsidP="00B4448C"/>
    <w:p w:rsidR="00B4448C" w:rsidRDefault="00B4448C" w:rsidP="00B4448C"/>
    <w:p w:rsidR="00B4448C" w:rsidRDefault="00B4448C" w:rsidP="00B4448C"/>
    <w:p w:rsidR="00EC2F03" w:rsidRDefault="00B4448C" w:rsidP="00B4448C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EC2F03">
        <w:rPr>
          <w:sz w:val="28"/>
          <w:szCs w:val="28"/>
        </w:rPr>
        <w:t xml:space="preserve">                                Приложение</w:t>
      </w:r>
    </w:p>
    <w:p w:rsidR="00B4448C" w:rsidRPr="00B4448C" w:rsidRDefault="00EC2F03" w:rsidP="00B4448C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B4448C" w:rsidRPr="00B4448C">
        <w:rPr>
          <w:sz w:val="28"/>
          <w:szCs w:val="28"/>
        </w:rPr>
        <w:t>УТВЕРЖДЕНО</w:t>
      </w:r>
    </w:p>
    <w:p w:rsidR="00B4448C" w:rsidRDefault="00B4448C" w:rsidP="00B4448C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</w:t>
      </w:r>
      <w:r w:rsidRPr="00B4448C">
        <w:rPr>
          <w:sz w:val="28"/>
          <w:szCs w:val="28"/>
        </w:rPr>
        <w:t xml:space="preserve"> администрации </w:t>
      </w:r>
    </w:p>
    <w:p w:rsidR="00B4448C" w:rsidRDefault="00B4448C" w:rsidP="00B4448C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B4448C">
        <w:rPr>
          <w:sz w:val="28"/>
          <w:szCs w:val="28"/>
        </w:rPr>
        <w:t xml:space="preserve">Красноармейского </w:t>
      </w:r>
    </w:p>
    <w:p w:rsidR="00B4448C" w:rsidRPr="00B4448C" w:rsidRDefault="00B4448C" w:rsidP="00B4448C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B4448C">
        <w:rPr>
          <w:sz w:val="28"/>
          <w:szCs w:val="28"/>
        </w:rPr>
        <w:t>муниципального района</w:t>
      </w:r>
    </w:p>
    <w:p w:rsidR="00B4448C" w:rsidRPr="00B4448C" w:rsidRDefault="00B4448C" w:rsidP="00B4448C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B4448C">
        <w:rPr>
          <w:sz w:val="28"/>
          <w:szCs w:val="28"/>
        </w:rPr>
        <w:t xml:space="preserve">от </w:t>
      </w:r>
      <w:r>
        <w:rPr>
          <w:sz w:val="28"/>
          <w:szCs w:val="28"/>
        </w:rPr>
        <w:t>18.10</w:t>
      </w:r>
      <w:r w:rsidRPr="00B4448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4448C">
        <w:rPr>
          <w:sz w:val="28"/>
          <w:szCs w:val="28"/>
        </w:rPr>
        <w:t>г.</w:t>
      </w:r>
      <w:r w:rsidRPr="00B4448C">
        <w:rPr>
          <w:spacing w:val="64"/>
          <w:sz w:val="28"/>
          <w:szCs w:val="28"/>
        </w:rPr>
        <w:t xml:space="preserve"> </w:t>
      </w:r>
      <w:r w:rsidRPr="00B4448C">
        <w:rPr>
          <w:sz w:val="28"/>
          <w:szCs w:val="28"/>
        </w:rPr>
        <w:t>№</w:t>
      </w:r>
      <w:r>
        <w:rPr>
          <w:sz w:val="28"/>
          <w:szCs w:val="28"/>
        </w:rPr>
        <w:t xml:space="preserve"> 806</w:t>
      </w:r>
      <w:r w:rsidRPr="00B4448C">
        <w:rPr>
          <w:sz w:val="28"/>
          <w:szCs w:val="28"/>
        </w:rPr>
        <w:t>-р</w:t>
      </w:r>
    </w:p>
    <w:p w:rsidR="00B4448C" w:rsidRDefault="00B4448C" w:rsidP="00B4448C">
      <w:pPr>
        <w:pStyle w:val="2"/>
        <w:shd w:val="clear" w:color="auto" w:fill="FFFFFF"/>
        <w:tabs>
          <w:tab w:val="left" w:pos="6733"/>
        </w:tabs>
        <w:ind w:right="112"/>
        <w:jc w:val="left"/>
        <w:textAlignment w:val="baseline"/>
        <w:rPr>
          <w:bCs w:val="0"/>
          <w:spacing w:val="2"/>
          <w:sz w:val="28"/>
          <w:szCs w:val="28"/>
        </w:rPr>
      </w:pPr>
    </w:p>
    <w:p w:rsidR="00207E7E" w:rsidRDefault="00207E7E" w:rsidP="00207E7E">
      <w:pPr>
        <w:pStyle w:val="2"/>
        <w:shd w:val="clear" w:color="auto" w:fill="FFFFFF"/>
        <w:ind w:right="112"/>
        <w:textAlignment w:val="baseline"/>
        <w:rPr>
          <w:bCs w:val="0"/>
          <w:spacing w:val="2"/>
          <w:sz w:val="28"/>
          <w:szCs w:val="28"/>
        </w:rPr>
      </w:pPr>
      <w:r w:rsidRPr="001967D8">
        <w:rPr>
          <w:bCs w:val="0"/>
          <w:spacing w:val="2"/>
          <w:sz w:val="28"/>
          <w:szCs w:val="28"/>
        </w:rPr>
        <w:t xml:space="preserve">Административный регламент </w:t>
      </w:r>
    </w:p>
    <w:p w:rsidR="00207E7E" w:rsidRDefault="00207E7E" w:rsidP="00207E7E">
      <w:pPr>
        <w:pStyle w:val="2"/>
        <w:shd w:val="clear" w:color="auto" w:fill="FFFFFF"/>
        <w:ind w:right="112"/>
        <w:textAlignment w:val="baseline"/>
        <w:rPr>
          <w:bCs w:val="0"/>
          <w:spacing w:val="2"/>
          <w:sz w:val="28"/>
          <w:szCs w:val="28"/>
        </w:rPr>
      </w:pPr>
      <w:r w:rsidRPr="001967D8">
        <w:rPr>
          <w:bCs w:val="0"/>
          <w:spacing w:val="2"/>
          <w:sz w:val="28"/>
          <w:szCs w:val="28"/>
        </w:rPr>
        <w:t xml:space="preserve">предоставления муниципальной услуги "Выдача специального разрешения </w:t>
      </w:r>
    </w:p>
    <w:p w:rsidR="00207E7E" w:rsidRDefault="00207E7E" w:rsidP="00207E7E">
      <w:pPr>
        <w:pStyle w:val="2"/>
        <w:shd w:val="clear" w:color="auto" w:fill="FFFFFF"/>
        <w:ind w:right="112"/>
        <w:textAlignment w:val="baseline"/>
        <w:rPr>
          <w:spacing w:val="2"/>
          <w:sz w:val="28"/>
          <w:szCs w:val="28"/>
          <w:shd w:val="clear" w:color="auto" w:fill="FFFFFF"/>
        </w:rPr>
      </w:pPr>
      <w:r w:rsidRPr="001967D8">
        <w:rPr>
          <w:bCs w:val="0"/>
          <w:spacing w:val="2"/>
          <w:sz w:val="28"/>
          <w:szCs w:val="28"/>
        </w:rPr>
        <w:t xml:space="preserve">на движение по автомобильным дорогам транспортного средства, осуществляющего перевозки тяжеловесных и (или) крупногабаритных грузов, по маршрутам, </w:t>
      </w:r>
      <w:r w:rsidRPr="001967D8">
        <w:rPr>
          <w:spacing w:val="2"/>
          <w:sz w:val="28"/>
          <w:szCs w:val="28"/>
          <w:shd w:val="clear" w:color="auto" w:fill="FFFFFF"/>
        </w:rPr>
        <w:t>проходящим по автомобильным дорогам местного значения в границах муниципального образования город Красноармейск</w:t>
      </w:r>
      <w:r>
        <w:rPr>
          <w:spacing w:val="2"/>
          <w:sz w:val="28"/>
          <w:szCs w:val="28"/>
          <w:shd w:val="clear" w:color="auto" w:fill="FFFFFF"/>
        </w:rPr>
        <w:t>»</w:t>
      </w:r>
    </w:p>
    <w:p w:rsidR="00207E7E" w:rsidRPr="001967D8" w:rsidRDefault="00207E7E" w:rsidP="00207E7E"/>
    <w:p w:rsidR="00207E7E" w:rsidRPr="006F1FC6" w:rsidRDefault="00207E7E" w:rsidP="00207E7E">
      <w:pPr>
        <w:pStyle w:val="a9"/>
        <w:spacing w:before="0" w:after="0" w:line="276" w:lineRule="auto"/>
        <w:ind w:right="112" w:firstLine="567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6F1FC6">
        <w:rPr>
          <w:rFonts w:cs="Times New Roman"/>
          <w:color w:val="auto"/>
          <w:sz w:val="28"/>
          <w:szCs w:val="28"/>
          <w:lang w:val="ru-RU"/>
        </w:rPr>
        <w:t>1. Общие положения</w:t>
      </w:r>
    </w:p>
    <w:p w:rsidR="00207E7E" w:rsidRPr="006F1FC6" w:rsidRDefault="00207E7E" w:rsidP="00207E7E">
      <w:pPr>
        <w:pStyle w:val="a9"/>
        <w:spacing w:before="0" w:after="0" w:line="276" w:lineRule="auto"/>
        <w:ind w:right="11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6F1FC6">
        <w:rPr>
          <w:rFonts w:cs="Times New Roman"/>
          <w:color w:val="auto"/>
          <w:sz w:val="28"/>
          <w:szCs w:val="28"/>
          <w:lang w:val="ru-RU"/>
        </w:rPr>
        <w:t>1.1. Административный регламент предоставления муниципальной услуги "Выдача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</w:t>
      </w:r>
      <w:r>
        <w:rPr>
          <w:rFonts w:cs="Times New Roman"/>
          <w:color w:val="auto"/>
          <w:sz w:val="28"/>
          <w:szCs w:val="28"/>
          <w:lang w:val="ru-RU"/>
        </w:rPr>
        <w:t>ьного образования г</w:t>
      </w:r>
      <w:r w:rsidRPr="006F1FC6">
        <w:rPr>
          <w:rFonts w:cs="Times New Roman"/>
          <w:color w:val="auto"/>
          <w:sz w:val="28"/>
          <w:szCs w:val="28"/>
          <w:lang w:val="ru-RU"/>
        </w:rPr>
        <w:t>ород Красноармейск (далее - регламент) устанавливает порядок и стандарт 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по маршрутам, проходящим по автомобильным дорогам местного значения в границах муниципал</w:t>
      </w:r>
      <w:r>
        <w:rPr>
          <w:rFonts w:cs="Times New Roman"/>
          <w:color w:val="auto"/>
          <w:sz w:val="28"/>
          <w:szCs w:val="28"/>
          <w:lang w:val="ru-RU"/>
        </w:rPr>
        <w:t>ьного образования г</w:t>
      </w:r>
      <w:r w:rsidRPr="006F1FC6">
        <w:rPr>
          <w:rFonts w:cs="Times New Roman"/>
          <w:color w:val="auto"/>
          <w:sz w:val="28"/>
          <w:szCs w:val="28"/>
          <w:lang w:val="ru-RU"/>
        </w:rPr>
        <w:t>ород Красноармейск, в случае, если маршрут, часть маршрута тяжеловесного и (или) крупногабаритного транспортного средства проходит по автомобильным дорогам местного значения муниципал</w:t>
      </w:r>
      <w:r>
        <w:rPr>
          <w:rFonts w:cs="Times New Roman"/>
          <w:color w:val="auto"/>
          <w:sz w:val="28"/>
          <w:szCs w:val="28"/>
          <w:lang w:val="ru-RU"/>
        </w:rPr>
        <w:t>ьного образования г</w:t>
      </w:r>
      <w:r w:rsidRPr="006F1FC6">
        <w:rPr>
          <w:rFonts w:cs="Times New Roman"/>
          <w:color w:val="auto"/>
          <w:sz w:val="28"/>
          <w:szCs w:val="28"/>
          <w:lang w:val="ru-RU"/>
        </w:rPr>
        <w:t>ород Красноармейск и не проходят по автомобильным дорогам федерального, регионального или межмуниципального значения, участкам таких автомобильных дорог.</w:t>
      </w:r>
    </w:p>
    <w:p w:rsidR="00207E7E" w:rsidRPr="006F1FC6" w:rsidRDefault="00207E7E" w:rsidP="00207E7E">
      <w:pPr>
        <w:pStyle w:val="a9"/>
        <w:spacing w:before="0" w:after="0" w:line="276" w:lineRule="auto"/>
        <w:ind w:right="112" w:firstLine="567"/>
        <w:rPr>
          <w:rFonts w:cs="Times New Roman"/>
          <w:color w:val="auto"/>
          <w:sz w:val="28"/>
          <w:szCs w:val="28"/>
          <w:lang w:val="ru-RU"/>
        </w:rPr>
      </w:pPr>
    </w:p>
    <w:p w:rsidR="00207E7E" w:rsidRPr="006F1FC6" w:rsidRDefault="00207E7E" w:rsidP="00207E7E">
      <w:pPr>
        <w:pStyle w:val="a9"/>
        <w:spacing w:line="276" w:lineRule="auto"/>
        <w:ind w:right="112" w:firstLine="567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6F1FC6">
        <w:rPr>
          <w:rFonts w:cs="Times New Roman"/>
          <w:color w:val="auto"/>
          <w:sz w:val="28"/>
          <w:szCs w:val="28"/>
          <w:lang w:val="ru-RU"/>
        </w:rPr>
        <w:t>2. Стандарт предоставления муниципальной услуги</w:t>
      </w:r>
    </w:p>
    <w:p w:rsidR="00207E7E" w:rsidRPr="006F1FC6" w:rsidRDefault="00207E7E" w:rsidP="00207E7E">
      <w:pPr>
        <w:pStyle w:val="a9"/>
        <w:spacing w:before="0" w:after="0" w:line="276" w:lineRule="auto"/>
        <w:ind w:right="11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6F1FC6">
        <w:rPr>
          <w:rFonts w:cs="Times New Roman"/>
          <w:color w:val="auto"/>
          <w:sz w:val="28"/>
          <w:szCs w:val="28"/>
          <w:lang w:val="ru-RU"/>
        </w:rPr>
        <w:t xml:space="preserve">2.1. Наименование муниципальной услуги - "Выдача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</w:t>
      </w:r>
      <w:r w:rsidRPr="006F1FC6">
        <w:rPr>
          <w:rFonts w:cs="Times New Roman"/>
          <w:color w:val="auto"/>
          <w:sz w:val="28"/>
          <w:szCs w:val="28"/>
          <w:lang w:val="ru-RU"/>
        </w:rPr>
        <w:lastRenderedPageBreak/>
        <w:t>дорогам местного значения в границах муниципал</w:t>
      </w:r>
      <w:r>
        <w:rPr>
          <w:rFonts w:cs="Times New Roman"/>
          <w:color w:val="auto"/>
          <w:sz w:val="28"/>
          <w:szCs w:val="28"/>
          <w:lang w:val="ru-RU"/>
        </w:rPr>
        <w:t>ьного образования г</w:t>
      </w:r>
      <w:r w:rsidRPr="006F1FC6">
        <w:rPr>
          <w:rFonts w:cs="Times New Roman"/>
          <w:color w:val="auto"/>
          <w:sz w:val="28"/>
          <w:szCs w:val="28"/>
          <w:lang w:val="ru-RU"/>
        </w:rPr>
        <w:t>ород Красноармейск (далее - муниципальная услуга)</w:t>
      </w:r>
      <w:r>
        <w:rPr>
          <w:rFonts w:cs="Times New Roman"/>
          <w:color w:val="auto"/>
          <w:sz w:val="28"/>
          <w:szCs w:val="28"/>
          <w:lang w:val="ru-RU"/>
        </w:rPr>
        <w:t>.</w:t>
      </w:r>
    </w:p>
    <w:p w:rsidR="00207E7E" w:rsidRPr="006F1FC6" w:rsidRDefault="00207E7E" w:rsidP="00207E7E">
      <w:pPr>
        <w:pStyle w:val="a9"/>
        <w:spacing w:before="0" w:after="0" w:line="276" w:lineRule="auto"/>
        <w:ind w:right="11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6F1FC6">
        <w:rPr>
          <w:rFonts w:cs="Times New Roman"/>
          <w:color w:val="auto"/>
          <w:sz w:val="28"/>
          <w:szCs w:val="28"/>
          <w:lang w:val="ru-RU"/>
        </w:rPr>
        <w:t>Заявителем на предоставление муниципальной услуги (далее - заявитель) является владелец транспортного средства (физические лица, юридические лица, индивидуальные предприниматели), осуществляющего перевозки тяжеловесных и (или) крупногабаритных грузов. От имени заявителя могут выступать его уполномоченные представители.</w:t>
      </w:r>
    </w:p>
    <w:p w:rsidR="00207E7E" w:rsidRPr="006F1FC6" w:rsidRDefault="00207E7E" w:rsidP="00207E7E">
      <w:pPr>
        <w:pStyle w:val="a9"/>
        <w:spacing w:before="0" w:after="0"/>
        <w:ind w:right="112"/>
        <w:jc w:val="both"/>
        <w:rPr>
          <w:rFonts w:cs="Times New Roman"/>
          <w:bCs/>
          <w:i/>
          <w:iCs/>
          <w:color w:val="auto"/>
          <w:sz w:val="28"/>
          <w:szCs w:val="28"/>
          <w:lang w:val="ru-RU"/>
        </w:rPr>
      </w:pPr>
      <w:r w:rsidRPr="006F1FC6">
        <w:rPr>
          <w:rFonts w:cs="Times New Roman"/>
          <w:bCs/>
          <w:i/>
          <w:iCs/>
          <w:color w:val="auto"/>
          <w:sz w:val="28"/>
          <w:szCs w:val="28"/>
          <w:lang w:val="ru-RU"/>
        </w:rPr>
        <w:t xml:space="preserve">  </w:t>
      </w:r>
      <w:r w:rsidRPr="006F1FC6">
        <w:rPr>
          <w:rFonts w:cs="Times New Roman"/>
          <w:bCs/>
          <w:i/>
          <w:iCs/>
          <w:color w:val="auto"/>
          <w:sz w:val="28"/>
          <w:szCs w:val="28"/>
          <w:lang w:val="ru-RU"/>
        </w:rPr>
        <w:tab/>
        <w:t xml:space="preserve">      </w:t>
      </w:r>
      <w:r w:rsidRPr="006F1FC6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>2.2. Муниципальная услуга предоставляется администраци</w:t>
      </w:r>
      <w:r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>ей</w:t>
      </w:r>
      <w:r w:rsidRPr="006F1FC6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Красноармейского </w:t>
      </w:r>
      <w:r w:rsidRPr="006F1FC6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муниципального </w:t>
      </w:r>
      <w:r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>района</w:t>
      </w:r>
      <w:r w:rsidRPr="006F1FC6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 (далее - </w:t>
      </w:r>
      <w:r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>Администрация</w:t>
      </w:r>
      <w:r w:rsidRPr="006F1FC6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>).</w:t>
      </w:r>
    </w:p>
    <w:p w:rsidR="00207E7E" w:rsidRDefault="00207E7E" w:rsidP="00207E7E">
      <w:pPr>
        <w:pStyle w:val="a9"/>
        <w:ind w:right="112"/>
        <w:jc w:val="both"/>
        <w:rPr>
          <w:rFonts w:cs="Times New Roman"/>
          <w:color w:val="auto"/>
          <w:sz w:val="28"/>
          <w:szCs w:val="28"/>
          <w:lang w:val="ru-RU"/>
        </w:rPr>
      </w:pPr>
      <w:r w:rsidRPr="006F1FC6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>Администрация</w:t>
      </w:r>
      <w:r w:rsidRPr="006F1FC6">
        <w:rPr>
          <w:rFonts w:cs="Times New Roman"/>
          <w:color w:val="auto"/>
          <w:sz w:val="28"/>
          <w:szCs w:val="28"/>
          <w:lang w:val="ru-RU"/>
        </w:rPr>
        <w:t xml:space="preserve"> располагается по адресу: </w:t>
      </w:r>
      <w:r>
        <w:rPr>
          <w:rFonts w:cs="Times New Roman"/>
          <w:color w:val="auto"/>
          <w:sz w:val="28"/>
          <w:szCs w:val="28"/>
          <w:lang w:val="ru-RU"/>
        </w:rPr>
        <w:t xml:space="preserve">412800, Саратовская область, г.Красноармейск, </w:t>
      </w:r>
      <w:r w:rsidRPr="006F1FC6">
        <w:rPr>
          <w:rFonts w:cs="Times New Roman"/>
          <w:color w:val="auto"/>
          <w:sz w:val="28"/>
          <w:szCs w:val="28"/>
          <w:lang w:val="ru-RU"/>
        </w:rPr>
        <w:t>ул. Ленина д.62</w:t>
      </w:r>
    </w:p>
    <w:p w:rsidR="00207E7E" w:rsidRPr="006F1FC6" w:rsidRDefault="00207E7E" w:rsidP="00207E7E">
      <w:pPr>
        <w:pStyle w:val="a9"/>
        <w:ind w:right="112"/>
        <w:jc w:val="both"/>
        <w:rPr>
          <w:rFonts w:cs="Times New Roman"/>
          <w:color w:val="auto"/>
          <w:sz w:val="28"/>
          <w:szCs w:val="28"/>
          <w:lang w:val="ru-RU"/>
        </w:rPr>
      </w:pPr>
      <w:r w:rsidRPr="006F1FC6">
        <w:rPr>
          <w:rFonts w:cs="Times New Roman"/>
          <w:color w:val="auto"/>
          <w:sz w:val="28"/>
          <w:szCs w:val="28"/>
          <w:lang w:val="ru-RU"/>
        </w:rPr>
        <w:t>График работы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>Администрации</w:t>
      </w:r>
      <w:r w:rsidRPr="006F1FC6">
        <w:rPr>
          <w:rFonts w:cs="Times New Roman"/>
          <w:color w:val="auto"/>
          <w:sz w:val="28"/>
          <w:szCs w:val="28"/>
          <w:lang w:val="ru-RU"/>
        </w:rPr>
        <w:t xml:space="preserve">: понедельник - пятница с </w:t>
      </w:r>
      <w:r>
        <w:rPr>
          <w:rFonts w:cs="Times New Roman"/>
          <w:color w:val="auto"/>
          <w:sz w:val="28"/>
          <w:szCs w:val="28"/>
          <w:lang w:val="ru-RU"/>
        </w:rPr>
        <w:t>8</w:t>
      </w:r>
      <w:r w:rsidRPr="006F1FC6">
        <w:rPr>
          <w:rFonts w:cs="Times New Roman"/>
          <w:color w:val="auto"/>
          <w:sz w:val="28"/>
          <w:szCs w:val="28"/>
          <w:lang w:val="ru-RU"/>
        </w:rPr>
        <w:t>.00 часов до 17.00 часов.</w:t>
      </w:r>
    </w:p>
    <w:p w:rsidR="00207E7E" w:rsidRPr="006F1FC6" w:rsidRDefault="00207E7E" w:rsidP="00207E7E">
      <w:pPr>
        <w:pStyle w:val="a9"/>
        <w:ind w:right="112"/>
        <w:jc w:val="both"/>
        <w:rPr>
          <w:rFonts w:cs="Times New Roman"/>
          <w:color w:val="auto"/>
          <w:sz w:val="28"/>
          <w:szCs w:val="28"/>
          <w:lang w:val="ru-RU"/>
        </w:rPr>
      </w:pPr>
      <w:r w:rsidRPr="006F1FC6">
        <w:rPr>
          <w:rFonts w:cs="Times New Roman"/>
          <w:color w:val="auto"/>
          <w:sz w:val="28"/>
          <w:szCs w:val="28"/>
          <w:lang w:val="ru-RU"/>
        </w:rPr>
        <w:t xml:space="preserve">Перерыв с 13.00 часов до 14.00 часов. Телефон: </w:t>
      </w:r>
      <w:r>
        <w:rPr>
          <w:rFonts w:cs="Times New Roman"/>
          <w:color w:val="auto"/>
          <w:sz w:val="28"/>
          <w:szCs w:val="28"/>
          <w:lang w:val="ru-RU"/>
        </w:rPr>
        <w:t>(84550) 2-17-65.</w:t>
      </w:r>
    </w:p>
    <w:p w:rsidR="00207E7E" w:rsidRPr="006F1FC6" w:rsidRDefault="00207E7E" w:rsidP="00207E7E">
      <w:pPr>
        <w:pStyle w:val="a9"/>
        <w:ind w:right="112"/>
        <w:jc w:val="both"/>
        <w:rPr>
          <w:rFonts w:cs="Times New Roman"/>
          <w:color w:val="auto"/>
          <w:sz w:val="28"/>
          <w:szCs w:val="28"/>
          <w:lang w:val="ru-RU"/>
        </w:rPr>
      </w:pPr>
      <w:r w:rsidRPr="006F1FC6">
        <w:rPr>
          <w:rFonts w:cs="Times New Roman"/>
          <w:color w:val="auto"/>
          <w:sz w:val="28"/>
          <w:szCs w:val="28"/>
          <w:lang w:val="ru-RU"/>
        </w:rPr>
        <w:t xml:space="preserve">Адрес электронной почты: </w:t>
      </w:r>
      <w:r w:rsidRPr="001C2343">
        <w:rPr>
          <w:rFonts w:cs="Times New Roman"/>
          <w:color w:val="auto"/>
          <w:sz w:val="28"/>
          <w:szCs w:val="28"/>
          <w:lang w:val="ru-RU"/>
        </w:rPr>
        <w:t>org.kmr@mail.ru</w:t>
      </w:r>
    </w:p>
    <w:p w:rsidR="00207E7E" w:rsidRPr="006F1FC6" w:rsidRDefault="00207E7E" w:rsidP="00207E7E">
      <w:pPr>
        <w:pStyle w:val="a9"/>
        <w:spacing w:before="0" w:after="0"/>
        <w:ind w:right="112"/>
        <w:jc w:val="both"/>
        <w:rPr>
          <w:rFonts w:cs="Times New Roman"/>
          <w:color w:val="auto"/>
          <w:sz w:val="28"/>
          <w:szCs w:val="28"/>
          <w:lang w:val="ru-RU"/>
        </w:rPr>
      </w:pPr>
      <w:r w:rsidRPr="006F1FC6">
        <w:rPr>
          <w:rFonts w:cs="Times New Roman"/>
          <w:color w:val="auto"/>
          <w:sz w:val="28"/>
          <w:szCs w:val="28"/>
          <w:lang w:val="ru-RU"/>
        </w:rPr>
        <w:t xml:space="preserve">Прием заявителей осуществляется в часы работы </w:t>
      </w:r>
      <w:r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>Администрации.</w:t>
      </w:r>
    </w:p>
    <w:p w:rsidR="00207E7E" w:rsidRPr="006F1FC6" w:rsidRDefault="00207E7E" w:rsidP="00207E7E">
      <w:pPr>
        <w:spacing w:line="276" w:lineRule="auto"/>
        <w:ind w:right="112" w:firstLine="567"/>
        <w:rPr>
          <w:b/>
          <w:i/>
          <w:iCs/>
          <w:sz w:val="28"/>
          <w:szCs w:val="28"/>
        </w:rPr>
      </w:pP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2.3. Результатом предоставления муниципальной услуги является 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</w:t>
      </w:r>
      <w:r>
        <w:rPr>
          <w:iCs/>
          <w:sz w:val="28"/>
          <w:szCs w:val="28"/>
        </w:rPr>
        <w:t>ьного образования г</w:t>
      </w:r>
      <w:r w:rsidRPr="006F1FC6">
        <w:rPr>
          <w:iCs/>
          <w:sz w:val="28"/>
          <w:szCs w:val="28"/>
        </w:rPr>
        <w:t>ород Красноармейск (далее - разрешение).</w:t>
      </w:r>
    </w:p>
    <w:p w:rsidR="00207E7E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2.4. Срок предоставления муниципальной услуги в случае, если требуется согласование маршрута транспортного средства, осуществляющего перевозки тяжеловесных и (или) крупногабаритных грузов, только владельцами автомобильных дорог, и при наличии соответствующих согласований составляет </w:t>
      </w:r>
      <w:r>
        <w:rPr>
          <w:iCs/>
          <w:sz w:val="28"/>
          <w:szCs w:val="28"/>
        </w:rPr>
        <w:t>5</w:t>
      </w:r>
      <w:r w:rsidRPr="006F1FC6">
        <w:rPr>
          <w:iCs/>
          <w:sz w:val="28"/>
          <w:szCs w:val="28"/>
        </w:rPr>
        <w:t xml:space="preserve"> рабочих дней с даты регистрации заявления о получении разрешения</w:t>
      </w:r>
      <w:r>
        <w:rPr>
          <w:iCs/>
          <w:sz w:val="28"/>
          <w:szCs w:val="28"/>
        </w:rPr>
        <w:t>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случае, </w:t>
      </w:r>
      <w:r w:rsidRPr="006F1FC6">
        <w:rPr>
          <w:iCs/>
          <w:sz w:val="28"/>
          <w:szCs w:val="28"/>
        </w:rPr>
        <w:t>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муниципальной услуги увеличивается на срок проведения указанных мероприятий.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lastRenderedPageBreak/>
        <w:t>В случае отсутствия возможности использования факсимильной связи и (или) единой системы межведомственного электронного взаимодействия срок предоставления муниципальной услуги увеличивается на срок доставки документов почтой России.</w:t>
      </w:r>
    </w:p>
    <w:p w:rsidR="00207E7E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Заявления по экстренному пропуску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комплексов), направляемых на проведение съемок и трансляций, рассматриваются </w:t>
      </w:r>
      <w:r>
        <w:rPr>
          <w:spacing w:val="2"/>
          <w:sz w:val="28"/>
          <w:szCs w:val="28"/>
          <w:shd w:val="clear" w:color="auto" w:fill="FFFFFF"/>
        </w:rPr>
        <w:t>Администрацией</w:t>
      </w:r>
      <w:r w:rsidRPr="006F1FC6">
        <w:rPr>
          <w:iCs/>
          <w:sz w:val="28"/>
          <w:szCs w:val="28"/>
        </w:rPr>
        <w:t xml:space="preserve"> в оперативном порядке в течение одного рабочего д</w:t>
      </w:r>
      <w:r>
        <w:rPr>
          <w:iCs/>
          <w:sz w:val="28"/>
          <w:szCs w:val="28"/>
        </w:rPr>
        <w:t>ня с даты регистрации заявления.</w:t>
      </w:r>
    </w:p>
    <w:p w:rsidR="00207E7E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</w:p>
    <w:p w:rsidR="00207E7E" w:rsidRPr="006D403B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D403B">
        <w:rPr>
          <w:iCs/>
          <w:sz w:val="28"/>
          <w:szCs w:val="28"/>
        </w:rPr>
        <w:t>2.5. Предоставление муниципальной услуги осуществляется в соответствии с:</w:t>
      </w:r>
    </w:p>
    <w:p w:rsidR="00207E7E" w:rsidRPr="006F1FC6" w:rsidRDefault="00207E7E" w:rsidP="00207E7E">
      <w:pPr>
        <w:spacing w:line="276" w:lineRule="auto"/>
        <w:ind w:right="11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F1FC6">
        <w:rPr>
          <w:iCs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 (первоначальный текст опубликован в изданиях: "Российская газета" от 8 октября 2003 г. N 202; "Парламентская газета" от 8 октября 2003 г. N 186; Собрание законодательства Российской Федерации от 6 октября 2003 г. N 40, статья 3822; Ведомости Федерального Собрания Российской Федерации от 11 октября 2003 г. N 29; в приложении к изданию "Российская газета", 2003 год, N 40);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Федеральным законом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(первоначальный текст опубликован в издании Собрание законодательства Российской Федерации от 12 ноября 2007 г. N 46, ст. 5553);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Федеральным законом от 7 февраля 2011 г. N 3-ФЗ "О полиции" (первоначальный текст опубликован в издании Собрание законодательства Российской Федерации от 14 февраля 2011 г. N 7, ст. 900);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F1FC6">
        <w:rPr>
          <w:iCs/>
          <w:sz w:val="28"/>
          <w:szCs w:val="28"/>
        </w:rPr>
        <w:t>Федеральным законом от 10 декабря 1995 г. N 196-ФЗ "О безопасности дорожного движения" (первоначальный текст опубликован в издании Собрание законодательства Российской Федерации от 11 декабря 1995 г. N 50, ст. 4873);</w:t>
      </w:r>
    </w:p>
    <w:p w:rsidR="00207E7E" w:rsidRPr="006F1FC6" w:rsidRDefault="00207E7E" w:rsidP="00207E7E">
      <w:pPr>
        <w:spacing w:line="276" w:lineRule="auto"/>
        <w:ind w:right="112" w:firstLine="567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hyperlink r:id="rId8" w:history="1">
        <w:r w:rsidRPr="009B0960">
          <w:rPr>
            <w:rStyle w:val="a6"/>
            <w:spacing w:val="2"/>
            <w:sz w:val="28"/>
            <w:szCs w:val="28"/>
            <w:shd w:val="clear" w:color="auto" w:fill="FFFFFF"/>
          </w:rPr>
          <w:t>Федеральным законом от 10 декабря 1995 г. N 196-ФЗ "О безопасности дорожного движения"</w:t>
        </w:r>
      </w:hyperlink>
      <w:r w:rsidRPr="006F1FC6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6F1FC6">
        <w:rPr>
          <w:spacing w:val="2"/>
          <w:sz w:val="28"/>
          <w:szCs w:val="28"/>
          <w:shd w:val="clear" w:color="auto" w:fill="FFFFFF"/>
        </w:rPr>
        <w:t>(первоначальный текст опубликован в издании Собрание законодательства Российской Федерации от 11 декабря 1995 г. N 50, ст. 4873);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F1FC6">
        <w:rPr>
          <w:iCs/>
          <w:sz w:val="28"/>
          <w:szCs w:val="28"/>
        </w:rPr>
        <w:t>Федеральным законом от 27 июля 2010 г. N 210-ФЗ "Об организации предоставления государственных и муниципальных услуг" (первоначальный текст опубликован в изданиях: "Российская газета" от 30 июля 2010 г. N 168, Собрание законодательства Российской Федерации от 2 августа 2010 г. N 31, ст. 4179);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Федеральным законом от 24 ноября 1995 г. N 181-ФЗ "О социальной защите инвалидов в Российской Федерации" (первоначальный текст опубликован в изданиях: Собрание законодательства Российской Федерации от 27 ноября 1995 г. N 48, ст. 4563, "Российская газета" от 2 декабря 1995 г. N 234);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Налоговым кодексом Российской Федерации (первоначальный текст опубликован в изданиях: Собрание законодательства Российской Федерации от 7 августа 2000 г. N 32, ст. 3340, "Российская газета" от 10 августа 2000 г. N 153-154, "Парламентская газета" от 10 августа 2000 г. N 151-152, Ведомости Федерального Собрания Российской Федерации от 25 сентября 2000 г. N 25);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постановлением Правительства Российской Федерации от 23 октября 1993 г. N 1090 "О правилах дорожного движения" (первоначальный текст опубликован в издании Собрание актов Президента Российской Федерации и Правительства Российской Федерации от 22 ноября 1993 г. N 47, ст. 4531);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постановлением Правительства Российской Федерации от 16 ноября 2009 г.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(первоначальный текст опубликован в издании Собрание законодательства Российской Федерации от 23 ноября 2009 г. N 47, ст. 5673);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постановлением Правительства Российской Федерации от 15 апреля 2011 г. N 272 "Об утверждении правил перевозок грузов автомобильным транспортом" (первоначальный текст опубликован в издании Собрание законодательства Российской Федерации от 25 апреля 2011 г. N 17, ст. 2407);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- приказом Министерства транспорта Российской Федерации от 27 августа 2009 г. N 150 "О порядке проведения оценки технического состояния автомобильных дорог" (первоначальный текст опубликован в </w:t>
      </w:r>
      <w:r w:rsidRPr="006F1FC6">
        <w:rPr>
          <w:iCs/>
          <w:sz w:val="28"/>
          <w:szCs w:val="28"/>
        </w:rPr>
        <w:lastRenderedPageBreak/>
        <w:t>издании "Бюллетень нормативных актов федеральных органов исполнительной власти" от 15 февраля 2010 г. N 7);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приказом Министерства транспорта Российской Федерации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(первоначальный текст опубликован в издании "Российская газета" от 16 ноября 2012 г. N 265);</w:t>
      </w:r>
    </w:p>
    <w:p w:rsidR="00207E7E" w:rsidRDefault="00207E7E" w:rsidP="00207E7E">
      <w:pPr>
        <w:spacing w:line="276" w:lineRule="auto"/>
        <w:ind w:right="11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6F1FC6">
        <w:rPr>
          <w:iCs/>
          <w:sz w:val="28"/>
          <w:szCs w:val="28"/>
        </w:rPr>
        <w:t>- приказом минэкономразвития Саратовской области от 14 декабря 2017 года N 2626 "О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услуги" (опубликован на сайте сетевого издания "Новости Саратовской Губернии" ww</w:t>
      </w:r>
      <w:r>
        <w:rPr>
          <w:iCs/>
          <w:sz w:val="28"/>
          <w:szCs w:val="28"/>
        </w:rPr>
        <w:t>w.g-64.ru 19 декабря 2017 года)</w:t>
      </w:r>
      <w:r w:rsidRPr="006F1FC6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</w:p>
    <w:p w:rsidR="00207E7E" w:rsidRPr="006F1FC6" w:rsidRDefault="00207E7E" w:rsidP="00207E7E">
      <w:pPr>
        <w:spacing w:line="276" w:lineRule="auto"/>
        <w:ind w:right="112"/>
        <w:jc w:val="both"/>
        <w:rPr>
          <w:iCs/>
          <w:sz w:val="28"/>
          <w:szCs w:val="28"/>
        </w:rPr>
      </w:pPr>
    </w:p>
    <w:p w:rsidR="00207E7E" w:rsidRPr="006D403B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D403B">
        <w:rPr>
          <w:iCs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207E7E" w:rsidRPr="006F1FC6" w:rsidRDefault="00207E7E" w:rsidP="00207E7E">
      <w:pPr>
        <w:spacing w:line="276" w:lineRule="auto"/>
        <w:ind w:right="112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2.6.1. Для получения разрешения заявитель представляет в </w:t>
      </w:r>
      <w:r>
        <w:rPr>
          <w:spacing w:val="2"/>
          <w:sz w:val="28"/>
          <w:szCs w:val="28"/>
          <w:shd w:val="clear" w:color="auto" w:fill="FFFFFF"/>
        </w:rPr>
        <w:t>Администрацию</w:t>
      </w:r>
      <w:r w:rsidRPr="006F1FC6">
        <w:rPr>
          <w:iCs/>
          <w:sz w:val="28"/>
          <w:szCs w:val="28"/>
        </w:rPr>
        <w:t xml:space="preserve"> заявление о получении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(далее - заявление), по форме согласно приложению к регламенту.</w:t>
      </w:r>
    </w:p>
    <w:p w:rsidR="00207E7E" w:rsidRPr="006F1FC6" w:rsidRDefault="00207E7E" w:rsidP="00207E7E">
      <w:pPr>
        <w:spacing w:line="276" w:lineRule="auto"/>
        <w:ind w:right="112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2.6.2. К заявлению прилагаются: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1) 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2) схема транспортного средства (автопоезда), с использованием которого планируется перевозка тяжеловесных и (или) крупногабаритных грузов, согласно приложению N 3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Министерства транспорта Российской Федерации от 24 июля 2012 г. N 258 (далее - Порядок).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</w:t>
      </w:r>
      <w:r w:rsidRPr="006F1FC6">
        <w:rPr>
          <w:iCs/>
          <w:sz w:val="28"/>
          <w:szCs w:val="28"/>
        </w:rPr>
        <w:lastRenderedPageBreak/>
        <w:t>случае неравномерного распределения нагрузки по длине оси - распределение на отдельные колеса;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3) сведения о технических требованиях к перевозке заявленного груза в транспортном положении;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4) документ, подтверждающий полномочия представителя владельца транспортного средства (в случае подачи заявления представителем владельца транспортного средства);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6F1FC6">
        <w:rPr>
          <w:iCs/>
          <w:sz w:val="28"/>
          <w:szCs w:val="28"/>
        </w:rPr>
        <w:t>) документ, подтверждающий согласие, предусмотренный частью 3 статьи 7 Федерального закона от 27 июля 2010 г. N 210-ФЗ "Об организации предоставления государственных и муниципальных услуг".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2.6.3. </w:t>
      </w:r>
      <w:r>
        <w:rPr>
          <w:spacing w:val="2"/>
          <w:sz w:val="28"/>
          <w:szCs w:val="28"/>
          <w:shd w:val="clear" w:color="auto" w:fill="FFFFFF"/>
        </w:rPr>
        <w:t>Администрация</w:t>
      </w:r>
      <w:r w:rsidRPr="006F1FC6">
        <w:rPr>
          <w:iCs/>
          <w:sz w:val="28"/>
          <w:szCs w:val="28"/>
        </w:rPr>
        <w:t xml:space="preserve">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зарегистрированного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</w:t>
      </w:r>
      <w:r>
        <w:rPr>
          <w:iCs/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Администрации</w:t>
      </w:r>
      <w:r w:rsidRPr="006F1FC6">
        <w:rPr>
          <w:iCs/>
          <w:sz w:val="28"/>
          <w:szCs w:val="28"/>
        </w:rPr>
        <w:t xml:space="preserve">, исключая требование данных документов у заявителя. Заявитель вправе представить указанную информацию в </w:t>
      </w:r>
      <w:r>
        <w:rPr>
          <w:spacing w:val="2"/>
          <w:sz w:val="28"/>
          <w:szCs w:val="28"/>
          <w:shd w:val="clear" w:color="auto" w:fill="FFFFFF"/>
        </w:rPr>
        <w:t>Администрацию</w:t>
      </w:r>
      <w:r w:rsidRPr="006F1FC6">
        <w:rPr>
          <w:iCs/>
          <w:sz w:val="28"/>
          <w:szCs w:val="28"/>
        </w:rPr>
        <w:t xml:space="preserve"> по собственной инициативе.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2.7. К документам, представляемым заявителем, устанавливаются следующие требования: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документы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истолковывать их содержание;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(при ее наличии) (для юридических лиц и индивидуальных предпринимателей);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копии документов, указанные в подпункте 1 пункта 2.6.2 регламента, заверяются подписью и печатью (при ее наличии) владельца транспортного средства или нотариально.</w:t>
      </w:r>
    </w:p>
    <w:p w:rsidR="00207E7E" w:rsidRPr="006F1FC6" w:rsidRDefault="00207E7E" w:rsidP="00207E7E">
      <w:pPr>
        <w:spacing w:line="276" w:lineRule="auto"/>
        <w:ind w:right="112" w:firstLine="567"/>
        <w:rPr>
          <w:iCs/>
          <w:sz w:val="28"/>
          <w:szCs w:val="28"/>
        </w:rPr>
      </w:pP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lastRenderedPageBreak/>
        <w:t>2.8. Основания для отказа в приеме документов.</w:t>
      </w:r>
    </w:p>
    <w:p w:rsidR="00207E7E" w:rsidRPr="006F1FC6" w:rsidRDefault="00207E7E" w:rsidP="00207E7E">
      <w:pPr>
        <w:spacing w:line="276" w:lineRule="auto"/>
        <w:ind w:right="112" w:firstLine="567"/>
        <w:rPr>
          <w:iCs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Администрация</w:t>
      </w:r>
      <w:r w:rsidRPr="006F1FC6">
        <w:rPr>
          <w:iCs/>
          <w:sz w:val="28"/>
          <w:szCs w:val="28"/>
        </w:rPr>
        <w:t xml:space="preserve"> отказывает в регистрации заявления в случае, если: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1) заявление подписано лицом, не имеющим полномочий на подписание данного заявления</w:t>
      </w:r>
    </w:p>
    <w:p w:rsidR="00207E7E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2) заявление не содержит сведений, установленных пунктом 8 Порядка;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3) к заявлению не приложены документы, соответствующие требованиям пунктов 2.6 и 2.7 регламента</w:t>
      </w:r>
    </w:p>
    <w:p w:rsidR="00207E7E" w:rsidRPr="006F1FC6" w:rsidRDefault="00207E7E" w:rsidP="00207E7E">
      <w:pPr>
        <w:spacing w:line="276" w:lineRule="auto"/>
        <w:ind w:right="112" w:firstLine="567"/>
        <w:rPr>
          <w:iCs/>
          <w:sz w:val="28"/>
          <w:szCs w:val="28"/>
        </w:rPr>
      </w:pP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2.9. </w:t>
      </w:r>
      <w:r>
        <w:rPr>
          <w:spacing w:val="2"/>
          <w:sz w:val="28"/>
          <w:szCs w:val="28"/>
          <w:shd w:val="clear" w:color="auto" w:fill="FFFFFF"/>
        </w:rPr>
        <w:t>Администрация</w:t>
      </w:r>
      <w:r w:rsidRPr="006F1FC6">
        <w:rPr>
          <w:iCs/>
          <w:sz w:val="28"/>
          <w:szCs w:val="28"/>
        </w:rPr>
        <w:t xml:space="preserve"> принимает решение об отказе в выдаче разрешения в случае, если: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1) согласно Порядку не вправе выдавать разрешения по заявленному маршруту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2) сведения, содержащиеся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3) установленные требования о перевозке делимого груза не соблюдены;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5) отсутствует согласие заявителя на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проведение оценки технического состояния автомобильной дороги согласно пункту 26 Порядка;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lastRenderedPageBreak/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9) отсутствует оригинал заявления и схема транспортного средства (автопоезда) на момент выдачи разрешения, заверенные регистрационные документы транспортного средства, если заявление и документы направлялись в </w:t>
      </w:r>
      <w:r>
        <w:rPr>
          <w:spacing w:val="2"/>
          <w:sz w:val="28"/>
          <w:szCs w:val="28"/>
          <w:shd w:val="clear" w:color="auto" w:fill="FFFFFF"/>
        </w:rPr>
        <w:t>Администрацию</w:t>
      </w:r>
      <w:r w:rsidRPr="006F1FC6">
        <w:rPr>
          <w:iCs/>
          <w:sz w:val="28"/>
          <w:szCs w:val="28"/>
        </w:rPr>
        <w:t xml:space="preserve"> с использованием факсимильной связи.</w:t>
      </w:r>
    </w:p>
    <w:p w:rsidR="00207E7E" w:rsidRPr="006F1FC6" w:rsidRDefault="00207E7E" w:rsidP="00207E7E">
      <w:pPr>
        <w:spacing w:line="276" w:lineRule="auto"/>
        <w:ind w:right="112" w:firstLine="567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2.10. Размер платы, взимаемой с заявителя при предоставлении муниципальной услуги</w:t>
      </w:r>
    </w:p>
    <w:p w:rsidR="00207E7E" w:rsidRPr="007F6A97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7F6A97">
        <w:rPr>
          <w:iCs/>
          <w:sz w:val="28"/>
          <w:szCs w:val="28"/>
        </w:rPr>
        <w:t xml:space="preserve">2.10.1. </w:t>
      </w:r>
      <w:r>
        <w:rPr>
          <w:sz w:val="28"/>
          <w:szCs w:val="28"/>
          <w:shd w:val="clear" w:color="auto" w:fill="FFFFFF"/>
        </w:rPr>
        <w:t>В случае,</w:t>
      </w:r>
      <w:r w:rsidRPr="007F6A97">
        <w:rPr>
          <w:sz w:val="28"/>
          <w:szCs w:val="28"/>
          <w:shd w:val="clear" w:color="auto" w:fill="FFFFFF"/>
        </w:rPr>
        <w:t xml:space="preserve"> если нагрузка на ось тяжеловесного транспортного средства превышает допустимую нагрузку на ось транспортного средства более чем на два процента, но не более чем на десять процентов</w:t>
      </w:r>
      <w:r w:rsidRPr="007F6A97">
        <w:rPr>
          <w:iCs/>
          <w:sz w:val="28"/>
          <w:szCs w:val="28"/>
        </w:rPr>
        <w:t xml:space="preserve"> взимается государственная пошлина в соответствии с законодательством Российской Федерации о налогах и сборах.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2.10.2. При выдаче разрешения взимается плата в счет возмещения вреда, причиняемого транспортным средством, осуществляющим перевозки тяжеловесных грузов по автомобильным дорогам местного значения в границах муниципального образования </w:t>
      </w:r>
      <w:r>
        <w:rPr>
          <w:iCs/>
          <w:sz w:val="28"/>
          <w:szCs w:val="28"/>
        </w:rPr>
        <w:t>г</w:t>
      </w:r>
      <w:r w:rsidRPr="006F1FC6">
        <w:rPr>
          <w:iCs/>
          <w:sz w:val="28"/>
          <w:szCs w:val="28"/>
        </w:rPr>
        <w:t xml:space="preserve">ород </w:t>
      </w:r>
      <w:r>
        <w:rPr>
          <w:iCs/>
          <w:sz w:val="28"/>
          <w:szCs w:val="28"/>
        </w:rPr>
        <w:t>Красноармейск,</w:t>
      </w:r>
      <w:r w:rsidRPr="006F1FC6">
        <w:rPr>
          <w:iCs/>
          <w:sz w:val="28"/>
          <w:szCs w:val="28"/>
        </w:rPr>
        <w:t xml:space="preserve"> исходя из расчетов, производимых в соответствии с постановлением Правительства Российской Федерации от 16 ноября 2009 г.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(далее - плата в счет возмещения вреда).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2.10.3. В случае, если для движения транспортного средства, осуществляющего перевозки тяжеловесных и (или) крупногабаритных грузов,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заявитель возмещает владельцам таких автомобильных дорог, сооружений и инженерных коммуникаций расходы на осуществление указанной оценки и принятие указанных мер.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2.11. Время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должно превышать 15 минут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lastRenderedPageBreak/>
        <w:t>2.12. Срок регистрации запроса заявителя о предоставлении муниципальной услуги составляет один рабочий день.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2.13. Помещение для приема заявителей оборудуется информационными табличками с указанием номера кабинета и названия отдела. Таблички на дверях или стенах устанавливаются таким образом, чтобы при открытой двери таблички были видны и читаемы.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2.14. Помещение </w:t>
      </w:r>
      <w:r>
        <w:rPr>
          <w:spacing w:val="2"/>
          <w:sz w:val="28"/>
          <w:szCs w:val="28"/>
          <w:shd w:val="clear" w:color="auto" w:fill="FFFFFF"/>
        </w:rPr>
        <w:t>Администрации</w:t>
      </w:r>
      <w:r w:rsidRPr="006F1FC6">
        <w:rPr>
          <w:iCs/>
          <w:sz w:val="28"/>
          <w:szCs w:val="28"/>
        </w:rPr>
        <w:t xml:space="preserve"> оснащается: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противопожарной системой и средствами пожаротушения;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системой оповещения о возникновении чрезвычайной ситуации;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средствами оказания первой медицинской помощи.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Вход и выход из помещений оборудуется соответствующими указателями.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стендами с указанием:</w:t>
      </w:r>
    </w:p>
    <w:p w:rsidR="00207E7E" w:rsidRPr="006F1FC6" w:rsidRDefault="00207E7E" w:rsidP="00207E7E">
      <w:pPr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перечня необходимых для предоставления муниципальной услуги документов;</w:t>
      </w:r>
    </w:p>
    <w:p w:rsidR="00207E7E" w:rsidRPr="006F1FC6" w:rsidRDefault="00207E7E" w:rsidP="00207E7E">
      <w:pPr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номера кабинета;</w:t>
      </w:r>
    </w:p>
    <w:p w:rsidR="00207E7E" w:rsidRPr="006F1FC6" w:rsidRDefault="00207E7E" w:rsidP="00207E7E">
      <w:pPr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фамилии, имени, отчества ответственного работника</w:t>
      </w:r>
      <w:r>
        <w:rPr>
          <w:iCs/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Администрации</w:t>
      </w:r>
      <w:r w:rsidRPr="006F1FC6">
        <w:rPr>
          <w:iCs/>
          <w:sz w:val="28"/>
          <w:szCs w:val="28"/>
        </w:rPr>
        <w:t>;</w:t>
      </w:r>
    </w:p>
    <w:p w:rsidR="00207E7E" w:rsidRPr="006F1FC6" w:rsidRDefault="00207E7E" w:rsidP="00207E7E">
      <w:pPr>
        <w:ind w:right="112" w:firstLine="567"/>
        <w:jc w:val="both"/>
        <w:rPr>
          <w:iCs/>
          <w:sz w:val="28"/>
          <w:szCs w:val="28"/>
        </w:rPr>
      </w:pPr>
    </w:p>
    <w:p w:rsidR="00207E7E" w:rsidRPr="006F1FC6" w:rsidRDefault="00207E7E" w:rsidP="00207E7E">
      <w:pPr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графика работы</w:t>
      </w:r>
      <w:r>
        <w:rPr>
          <w:iCs/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Администрации</w:t>
      </w:r>
      <w:r w:rsidRPr="006F1FC6">
        <w:rPr>
          <w:iCs/>
          <w:sz w:val="28"/>
          <w:szCs w:val="28"/>
        </w:rPr>
        <w:t>;</w:t>
      </w:r>
    </w:p>
    <w:p w:rsidR="00207E7E" w:rsidRDefault="00207E7E" w:rsidP="00207E7E">
      <w:pPr>
        <w:ind w:right="112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F1FC6">
        <w:rPr>
          <w:iCs/>
          <w:sz w:val="28"/>
          <w:szCs w:val="28"/>
        </w:rPr>
        <w:t xml:space="preserve">адреса официального сайта </w:t>
      </w:r>
      <w:r>
        <w:rPr>
          <w:spacing w:val="2"/>
          <w:sz w:val="28"/>
          <w:szCs w:val="28"/>
          <w:shd w:val="clear" w:color="auto" w:fill="FFFFFF"/>
        </w:rPr>
        <w:t xml:space="preserve">Администрации </w:t>
      </w:r>
      <w:r w:rsidRPr="006F1FC6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информационно-телекоммуникационной </w:t>
      </w:r>
      <w:r w:rsidRPr="006F1FC6">
        <w:rPr>
          <w:iCs/>
          <w:sz w:val="28"/>
          <w:szCs w:val="28"/>
        </w:rPr>
        <w:t>ети Интернет.</w:t>
      </w:r>
    </w:p>
    <w:p w:rsidR="00207E7E" w:rsidRPr="006F1FC6" w:rsidRDefault="00207E7E" w:rsidP="00207E7E">
      <w:pPr>
        <w:spacing w:line="276" w:lineRule="auto"/>
        <w:ind w:right="112" w:firstLine="567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Для заявителей, являющихся инвалидами, создаются условия, обеспечивающие доступность муниципальной услуги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- вход в помещение </w:t>
      </w:r>
      <w:r>
        <w:rPr>
          <w:iCs/>
          <w:sz w:val="28"/>
          <w:szCs w:val="28"/>
        </w:rPr>
        <w:t>Администрации</w:t>
      </w:r>
      <w:r w:rsidRPr="006F1FC6">
        <w:rPr>
          <w:iCs/>
          <w:sz w:val="28"/>
          <w:szCs w:val="28"/>
        </w:rPr>
        <w:t xml:space="preserve"> оборудуется кнопкой вызова специалиста, пандусами, позволяющими обеспечить беспрепятственный доступ и передвижение по помещениям инвалидов, включая инвалидов, использующих кресла-коляски;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- инвалидам оказывается содействие со стороны специалистов </w:t>
      </w:r>
      <w:r>
        <w:rPr>
          <w:iCs/>
          <w:sz w:val="28"/>
          <w:szCs w:val="28"/>
        </w:rPr>
        <w:t>Администрации</w:t>
      </w:r>
      <w:r w:rsidRPr="006F1FC6">
        <w:rPr>
          <w:iCs/>
          <w:sz w:val="28"/>
          <w:szCs w:val="28"/>
        </w:rPr>
        <w:t xml:space="preserve"> (при необходимости) при входе, выходе и перемещении по помещению, приеме и выдаче документов;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инвалидам оказывается необходимая помощь специалистом</w:t>
      </w:r>
      <w:r>
        <w:rPr>
          <w:iCs/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Администрации</w:t>
      </w:r>
      <w:r w:rsidRPr="006F1FC6">
        <w:rPr>
          <w:iCs/>
          <w:sz w:val="28"/>
          <w:szCs w:val="28"/>
        </w:rPr>
        <w:t>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- обеспечивается допуск в помещение </w:t>
      </w:r>
      <w:r>
        <w:rPr>
          <w:spacing w:val="2"/>
          <w:sz w:val="28"/>
          <w:szCs w:val="28"/>
          <w:shd w:val="clear" w:color="auto" w:fill="FFFFFF"/>
        </w:rPr>
        <w:t>Администрации</w:t>
      </w:r>
      <w:r w:rsidRPr="006F1FC6">
        <w:rPr>
          <w:iCs/>
          <w:sz w:val="28"/>
          <w:szCs w:val="28"/>
        </w:rPr>
        <w:t xml:space="preserve"> сурдопереводчика, тифлосурдопереводчика, а также иного лица, владеющего жестовым языком, собаки-проводника при наличии документа, </w:t>
      </w:r>
      <w:r w:rsidRPr="006F1FC6">
        <w:rPr>
          <w:iCs/>
          <w:sz w:val="28"/>
          <w:szCs w:val="28"/>
        </w:rPr>
        <w:lastRenderedPageBreak/>
        <w:t>подтверждающего ее специальное обучение, выданного в установленной форме;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- инвалидам работником </w:t>
      </w:r>
      <w:r>
        <w:rPr>
          <w:spacing w:val="2"/>
          <w:sz w:val="28"/>
          <w:szCs w:val="28"/>
          <w:shd w:val="clear" w:color="auto" w:fill="FFFFFF"/>
        </w:rPr>
        <w:t>Администрации</w:t>
      </w:r>
      <w:r w:rsidRPr="006F1FC6">
        <w:rPr>
          <w:iCs/>
          <w:sz w:val="28"/>
          <w:szCs w:val="28"/>
        </w:rPr>
        <w:t xml:space="preserve"> оказывается иная необходимая помощь в преодолении барьеров, мешающих получению ими услуги наравне с другими лицами.</w:t>
      </w:r>
    </w:p>
    <w:p w:rsidR="00207E7E" w:rsidRPr="006F1FC6" w:rsidRDefault="00207E7E" w:rsidP="00207E7E">
      <w:pPr>
        <w:spacing w:line="276" w:lineRule="auto"/>
        <w:ind w:right="112" w:firstLine="567"/>
        <w:rPr>
          <w:iCs/>
          <w:sz w:val="28"/>
          <w:szCs w:val="28"/>
        </w:rPr>
      </w:pP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2.15. Информирование о предоставлении муниципальной услуги.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Информирование об исполнении муниципальной услуги осуществляется ответственным работником, который назначается </w:t>
      </w:r>
      <w:r>
        <w:rPr>
          <w:iCs/>
          <w:sz w:val="28"/>
          <w:szCs w:val="28"/>
        </w:rPr>
        <w:t>Главой района</w:t>
      </w:r>
      <w:r w:rsidRPr="006F1FC6">
        <w:rPr>
          <w:iCs/>
          <w:sz w:val="28"/>
          <w:szCs w:val="28"/>
        </w:rPr>
        <w:t>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В любое время со дня приема документов в соответствии с графиком работы </w:t>
      </w:r>
      <w:r>
        <w:rPr>
          <w:spacing w:val="2"/>
          <w:sz w:val="28"/>
          <w:szCs w:val="28"/>
          <w:shd w:val="clear" w:color="auto" w:fill="FFFFFF"/>
        </w:rPr>
        <w:t>Администрации</w:t>
      </w:r>
      <w:r w:rsidRPr="006F1FC6">
        <w:rPr>
          <w:iCs/>
          <w:sz w:val="28"/>
          <w:szCs w:val="28"/>
        </w:rPr>
        <w:t xml:space="preserve"> заявитель имеет право на получение информации о ходе предоставления муниципальной услуги, обратившись в устной форме, посредством телефонной связи, в письменном виде, а также посредством электронной почты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</w:p>
    <w:p w:rsidR="00207E7E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2.16. Текст регламента размещается на официальном сайте администрации Красноармейск</w:t>
      </w:r>
      <w:r>
        <w:rPr>
          <w:iCs/>
          <w:sz w:val="28"/>
          <w:szCs w:val="28"/>
        </w:rPr>
        <w:t>ого муниципального района в информационно-телекоммуникационной</w:t>
      </w:r>
      <w:r w:rsidRPr="006F1FC6">
        <w:rPr>
          <w:iCs/>
          <w:sz w:val="28"/>
          <w:szCs w:val="28"/>
        </w:rPr>
        <w:t xml:space="preserve"> сети Интернет</w:t>
      </w:r>
      <w:r>
        <w:rPr>
          <w:iCs/>
          <w:sz w:val="28"/>
          <w:szCs w:val="28"/>
        </w:rPr>
        <w:t>.</w:t>
      </w:r>
      <w:r w:rsidRPr="006F1FC6">
        <w:rPr>
          <w:iCs/>
          <w:sz w:val="28"/>
          <w:szCs w:val="28"/>
        </w:rPr>
        <w:t xml:space="preserve"> 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07E7E" w:rsidRPr="006F1FC6" w:rsidRDefault="00207E7E" w:rsidP="00207E7E">
      <w:pPr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07E7E" w:rsidRPr="006F1FC6" w:rsidRDefault="00207E7E" w:rsidP="00207E7E">
      <w:pPr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прием и регистрация заявления и документов к нему;</w:t>
      </w:r>
    </w:p>
    <w:p w:rsidR="00207E7E" w:rsidRPr="006F1FC6" w:rsidRDefault="00207E7E" w:rsidP="00207E7E">
      <w:pPr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рассмотрение и согласование заявления;</w:t>
      </w:r>
    </w:p>
    <w:p w:rsidR="00207E7E" w:rsidRPr="006F1FC6" w:rsidRDefault="00207E7E" w:rsidP="00207E7E">
      <w:pPr>
        <w:ind w:right="112" w:firstLine="567"/>
        <w:jc w:val="both"/>
        <w:rPr>
          <w:iCs/>
          <w:sz w:val="28"/>
          <w:szCs w:val="28"/>
        </w:rPr>
      </w:pPr>
    </w:p>
    <w:p w:rsidR="00207E7E" w:rsidRDefault="00207E7E" w:rsidP="00207E7E">
      <w:pPr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3.2. Прием и регистрация заявления и документов к нему.</w:t>
      </w:r>
    </w:p>
    <w:p w:rsidR="00207E7E" w:rsidRPr="006F1FC6" w:rsidRDefault="00207E7E" w:rsidP="00207E7E">
      <w:pPr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3.2.1. Основанием для начала исполнения административной процедуры по приему и регистрации заявления и документов к нему является обращение заявителя в </w:t>
      </w:r>
      <w:r>
        <w:rPr>
          <w:spacing w:val="2"/>
          <w:sz w:val="28"/>
          <w:szCs w:val="28"/>
          <w:shd w:val="clear" w:color="auto" w:fill="FFFFFF"/>
        </w:rPr>
        <w:t>Администрацию</w:t>
      </w:r>
      <w:r w:rsidRPr="006F1FC6">
        <w:rPr>
          <w:iCs/>
          <w:sz w:val="28"/>
          <w:szCs w:val="28"/>
        </w:rPr>
        <w:t xml:space="preserve"> с документами, предусмотренными пунктом 2.6 регламента.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3.2.2. Допускается подача заявления и документов, указанных в пункте 2.6 регламента, путем направления их в адрес </w:t>
      </w:r>
      <w:r>
        <w:rPr>
          <w:spacing w:val="2"/>
          <w:sz w:val="28"/>
          <w:szCs w:val="28"/>
          <w:shd w:val="clear" w:color="auto" w:fill="FFFFFF"/>
        </w:rPr>
        <w:t>Администрации</w:t>
      </w:r>
      <w:r w:rsidRPr="006F1FC6">
        <w:rPr>
          <w:iCs/>
          <w:sz w:val="28"/>
          <w:szCs w:val="28"/>
        </w:rPr>
        <w:t xml:space="preserve">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подпункте 1 пункта 2.6.2 регламента.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3.2.3. Специалист</w:t>
      </w:r>
      <w:r>
        <w:rPr>
          <w:iCs/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Администрации</w:t>
      </w:r>
      <w:r w:rsidRPr="006F1FC6">
        <w:rPr>
          <w:iCs/>
          <w:sz w:val="28"/>
          <w:szCs w:val="28"/>
        </w:rPr>
        <w:t xml:space="preserve">, уполномоченный на прием документов (далее </w:t>
      </w:r>
      <w:r>
        <w:rPr>
          <w:iCs/>
          <w:sz w:val="28"/>
          <w:szCs w:val="28"/>
        </w:rPr>
        <w:t>–</w:t>
      </w:r>
      <w:r w:rsidRPr="006F1FC6">
        <w:rPr>
          <w:iCs/>
          <w:sz w:val="28"/>
          <w:szCs w:val="28"/>
        </w:rPr>
        <w:t xml:space="preserve"> специалист</w:t>
      </w:r>
      <w:r>
        <w:rPr>
          <w:iCs/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Администрации</w:t>
      </w:r>
      <w:r w:rsidRPr="006F1FC6">
        <w:rPr>
          <w:iCs/>
          <w:sz w:val="28"/>
          <w:szCs w:val="28"/>
        </w:rPr>
        <w:t xml:space="preserve">), при поступлении </w:t>
      </w:r>
      <w:r w:rsidRPr="006F1FC6">
        <w:rPr>
          <w:iCs/>
          <w:sz w:val="28"/>
          <w:szCs w:val="28"/>
        </w:rPr>
        <w:lastRenderedPageBreak/>
        <w:t>заявления устанавливает наличие или отсутствие оснований для отказа в приеме документов, предусмотренных пунктом 2.8 регламента.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3.2.4. При наличии оснований для отказа в приеме документов специалист </w:t>
      </w:r>
      <w:r>
        <w:rPr>
          <w:spacing w:val="2"/>
          <w:sz w:val="28"/>
          <w:szCs w:val="28"/>
          <w:shd w:val="clear" w:color="auto" w:fill="FFFFFF"/>
        </w:rPr>
        <w:t>Администрации</w:t>
      </w:r>
      <w:r w:rsidRPr="006F1FC6">
        <w:rPr>
          <w:iCs/>
          <w:sz w:val="28"/>
          <w:szCs w:val="28"/>
        </w:rPr>
        <w:t xml:space="preserve"> незамедлительно информирует заявителя об отказе в регистрации заявления с указанием оснований принятия данного решения.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3.2.5. При отсутствии оснований для отказа в приеме документов специалист </w:t>
      </w:r>
      <w:r>
        <w:rPr>
          <w:spacing w:val="2"/>
          <w:sz w:val="28"/>
          <w:szCs w:val="28"/>
          <w:shd w:val="clear" w:color="auto" w:fill="FFFFFF"/>
        </w:rPr>
        <w:t>Администрации</w:t>
      </w:r>
      <w:r w:rsidRPr="006F1FC6">
        <w:rPr>
          <w:iCs/>
          <w:sz w:val="28"/>
          <w:szCs w:val="28"/>
        </w:rPr>
        <w:t xml:space="preserve"> регистрирует заявление в журнале регистрации заявлений.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3.2.6. По обращению заявителя </w:t>
      </w:r>
      <w:r>
        <w:rPr>
          <w:spacing w:val="2"/>
          <w:sz w:val="28"/>
          <w:szCs w:val="28"/>
          <w:shd w:val="clear" w:color="auto" w:fill="FFFFFF"/>
        </w:rPr>
        <w:t>Администрация</w:t>
      </w:r>
      <w:r w:rsidRPr="006F1FC6">
        <w:rPr>
          <w:iCs/>
          <w:sz w:val="28"/>
          <w:szCs w:val="28"/>
        </w:rPr>
        <w:t xml:space="preserve"> представляет ему сведения о дате поступления заявления и его регистрационном номере.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3.2.7. Специалист </w:t>
      </w:r>
      <w:r>
        <w:rPr>
          <w:spacing w:val="2"/>
          <w:sz w:val="28"/>
          <w:szCs w:val="28"/>
          <w:shd w:val="clear" w:color="auto" w:fill="FFFFFF"/>
        </w:rPr>
        <w:t>Администрации</w:t>
      </w:r>
      <w:r w:rsidRPr="006F1FC6">
        <w:rPr>
          <w:iCs/>
          <w:sz w:val="28"/>
          <w:szCs w:val="28"/>
        </w:rPr>
        <w:t xml:space="preserve"> передает зарегистрированное заявление и документы к нему </w:t>
      </w:r>
      <w:r>
        <w:rPr>
          <w:iCs/>
          <w:sz w:val="28"/>
          <w:szCs w:val="28"/>
        </w:rPr>
        <w:t>Главе района</w:t>
      </w:r>
      <w:r w:rsidRPr="006F1FC6">
        <w:rPr>
          <w:iCs/>
          <w:sz w:val="28"/>
          <w:szCs w:val="28"/>
        </w:rPr>
        <w:t xml:space="preserve"> для проставления резолюции с указанием исполнителя, ответственного за предоставление муниципальной услуги (далее - исполнитель).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3.2.8. Документы с резолюцией </w:t>
      </w:r>
      <w:r>
        <w:rPr>
          <w:iCs/>
          <w:sz w:val="28"/>
          <w:szCs w:val="28"/>
        </w:rPr>
        <w:t>Главы района</w:t>
      </w:r>
      <w:r w:rsidRPr="006F1FC6">
        <w:rPr>
          <w:iCs/>
          <w:sz w:val="28"/>
          <w:szCs w:val="28"/>
        </w:rPr>
        <w:t xml:space="preserve"> специалист </w:t>
      </w:r>
      <w:r>
        <w:rPr>
          <w:spacing w:val="2"/>
          <w:sz w:val="28"/>
          <w:szCs w:val="28"/>
          <w:shd w:val="clear" w:color="auto" w:fill="FFFFFF"/>
        </w:rPr>
        <w:t>Администрации</w:t>
      </w:r>
      <w:r w:rsidRPr="006F1FC6">
        <w:rPr>
          <w:iCs/>
          <w:sz w:val="28"/>
          <w:szCs w:val="28"/>
        </w:rPr>
        <w:t xml:space="preserve"> передает исполнителю, указанному в резолюции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3.2.9. Максимальный срок исполнения административной процедуры составляет один рабочий день со дня поступления заявления и документов к нему.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6F1FC6">
        <w:rPr>
          <w:iCs/>
          <w:sz w:val="28"/>
          <w:szCs w:val="28"/>
        </w:rPr>
        <w:t>.3. Рассмотрение и согласование заявления.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3.3.1. Основанием для начала исполнения административной процедуры является поступление заявления и документов к нему исполнителю.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3.3.2. Исполнитель при рассмотрении представленных документов в течение четырех рабочих дней со дня регистрации заявления проверяет: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1) наличие полномочий на выдачу разрешения по заявленному маршруту;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2) сведения, представленные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3)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207E7E" w:rsidRDefault="00207E7E" w:rsidP="00207E7E">
      <w:pPr>
        <w:spacing w:line="276" w:lineRule="auto"/>
        <w:ind w:right="112" w:firstLine="567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4) соблюдение требований о перевозке делимого груза.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lastRenderedPageBreak/>
        <w:t xml:space="preserve">3.3.3. При наличии оснований для отказа в предоставлении муниципальной услуги, предусмотренных подпунктами 1-3 пункта 2.9 регламента, исполнитель подготавливает уведомление об отказе в выдаче разрешения и представляет его на подпись </w:t>
      </w:r>
      <w:r>
        <w:rPr>
          <w:iCs/>
          <w:sz w:val="28"/>
          <w:szCs w:val="28"/>
        </w:rPr>
        <w:t>Главе района</w:t>
      </w:r>
      <w:r w:rsidRPr="006F1FC6">
        <w:rPr>
          <w:iCs/>
          <w:sz w:val="28"/>
          <w:szCs w:val="28"/>
        </w:rPr>
        <w:t>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3.3.4. Подписанное </w:t>
      </w:r>
      <w:r>
        <w:rPr>
          <w:iCs/>
          <w:sz w:val="28"/>
          <w:szCs w:val="28"/>
        </w:rPr>
        <w:t>Главой района</w:t>
      </w:r>
      <w:r w:rsidRPr="006F1FC6">
        <w:rPr>
          <w:iCs/>
          <w:sz w:val="28"/>
          <w:szCs w:val="28"/>
        </w:rPr>
        <w:t xml:space="preserve"> уведомление об отказе в выдаче разрешения в течение четырех рабочих дней с даты регистрации заявления направляется заявителю.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3.3.5. При отсутствии оснований для отказа в предоставлении муниципальной услуги, предусмотренных подпунктами 1-3 пункта 2.9 регламента, исполнитель в течение четырех рабочих дней со дня регистрации заявления: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1) устанавливает путь следования по заявленному маршруту;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2) определяет владельцев автомобильных дорог по пути следования заявленного маршрута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3) направляет в адрес владельцев автомобильных дорог, по дорогам которых проходит данный маршрут, часть маршрута, запрос на согласование маршрута транспортного средства, осуществляющего перевозки тяжеловесных и (или) крупногабаритных грузов (далее - запрос), в котором указывается: наименование органа, направившего запрос, исходящий номер и дата запроса,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межу осями, нагрузка на оси, количество осей, масса транспортного средства (автопоезда) без груза/с грузом, габариты транспортного средства (автопоезда); необходимость автомобиля прикрытия (сопровождения), предполагаемая скорость движения, подпись должностного лица (в случае направления запроса на бумажном носителе</w:t>
      </w:r>
      <w:r>
        <w:rPr>
          <w:iCs/>
          <w:sz w:val="28"/>
          <w:szCs w:val="28"/>
        </w:rPr>
        <w:t>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3.3.6. Согласование маршрута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3.3.7. К документу о согласовании маршрута владельцем автомобильной дороги прикладывается расчет платы в счет возмещения вреда.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lastRenderedPageBreak/>
        <w:t xml:space="preserve">3.3.8. В случае,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</w:t>
      </w:r>
      <w:r>
        <w:rPr>
          <w:iCs/>
          <w:sz w:val="28"/>
          <w:szCs w:val="28"/>
        </w:rPr>
        <w:t>Администрацию</w:t>
      </w:r>
      <w:r w:rsidRPr="006F1FC6">
        <w:rPr>
          <w:iCs/>
          <w:sz w:val="28"/>
          <w:szCs w:val="28"/>
        </w:rPr>
        <w:t xml:space="preserve"> мотивированный отказ в согласовании запроса.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3.3.9. Согласование маршрута проводится владельцами автомобильных дорог в течение четырех рабочих дней с даты поступления от </w:t>
      </w:r>
      <w:r>
        <w:rPr>
          <w:iCs/>
          <w:sz w:val="28"/>
          <w:szCs w:val="28"/>
        </w:rPr>
        <w:t>Администрации</w:t>
      </w:r>
      <w:r w:rsidRPr="006F1FC6">
        <w:rPr>
          <w:iCs/>
          <w:sz w:val="28"/>
          <w:szCs w:val="28"/>
        </w:rPr>
        <w:t xml:space="preserve"> запроса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3.3.10. В случае,</w:t>
      </w:r>
      <w:r w:rsidRPr="006F1FC6">
        <w:rPr>
          <w:iCs/>
          <w:sz w:val="28"/>
          <w:szCs w:val="28"/>
        </w:rPr>
        <w:t xml:space="preserve">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</w:t>
      </w:r>
      <w:r>
        <w:rPr>
          <w:iCs/>
          <w:sz w:val="28"/>
          <w:szCs w:val="28"/>
        </w:rPr>
        <w:t xml:space="preserve">Администрация </w:t>
      </w:r>
      <w:r w:rsidRPr="006F1FC6">
        <w:rPr>
          <w:iCs/>
          <w:sz w:val="28"/>
          <w:szCs w:val="28"/>
        </w:rPr>
        <w:t xml:space="preserve"> информирует об этом заявителя и дальнейшее согласование маршрута осуществляется в соответствии с Федеральным законом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включая согласование с владельцами пересекающих автомобильную дорогу сооружений и инженерных коммуникаций,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3.3.11. После согласования маршрута всеми владельцами автомобильных дорог, входящих в указанный маршрут, </w:t>
      </w:r>
      <w:r>
        <w:rPr>
          <w:iCs/>
          <w:sz w:val="28"/>
          <w:szCs w:val="28"/>
        </w:rPr>
        <w:t>Администрация</w:t>
      </w:r>
      <w:r w:rsidRPr="006F1FC6">
        <w:rPr>
          <w:iCs/>
          <w:sz w:val="28"/>
          <w:szCs w:val="28"/>
        </w:rPr>
        <w:t xml:space="preserve"> оформляет разрешение и в случаях, установленных федеральными законами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7 фе</w:t>
      </w:r>
      <w:r>
        <w:rPr>
          <w:iCs/>
          <w:sz w:val="28"/>
          <w:szCs w:val="28"/>
        </w:rPr>
        <w:t xml:space="preserve">враля 2011 г. N 3-ФЗ "О полиции, </w:t>
      </w:r>
      <w:r w:rsidRPr="006F1FC6">
        <w:rPr>
          <w:iCs/>
          <w:sz w:val="28"/>
          <w:szCs w:val="28"/>
        </w:rPr>
        <w:t>направляет в адрес органа ГИБДД запрос на согласование маршрута, который состоит из оформленного разрешения с приложением копий документов, указанных в подпунктах 1-3 пункта 2.6.2 регламента, и копий согласований маршрута транспортного средства.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Согласование маршрута проводится органом ГИБДД в течение четырех рабочих дней с даты регистрации запроса, полученного от </w:t>
      </w:r>
      <w:r>
        <w:rPr>
          <w:iCs/>
          <w:sz w:val="28"/>
          <w:szCs w:val="28"/>
        </w:rPr>
        <w:t>Администрации</w:t>
      </w:r>
      <w:r w:rsidRPr="006F1FC6">
        <w:rPr>
          <w:iCs/>
          <w:sz w:val="28"/>
          <w:szCs w:val="28"/>
        </w:rPr>
        <w:t>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lastRenderedPageBreak/>
        <w:t xml:space="preserve">3.3.12. Максимальный срок исполнения административной процедуры в случае, если требуется согласование только владельцев автомобильных дорог, и при наличии соответствующих согласований (мотивированного отказа в согласовании) составляет </w:t>
      </w:r>
      <w:r>
        <w:rPr>
          <w:iCs/>
          <w:sz w:val="28"/>
          <w:szCs w:val="28"/>
        </w:rPr>
        <w:t>5</w:t>
      </w:r>
      <w:r w:rsidRPr="006F1FC6">
        <w:rPr>
          <w:iCs/>
          <w:sz w:val="28"/>
          <w:szCs w:val="28"/>
        </w:rPr>
        <w:t xml:space="preserve"> рабочих дней, в случае необходимости согласования маршрута транспортного средства с органом ГИБДД - 12 рабочих дней.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исполнения административной процедуры увеличивается на срок проведения указанных мероприятий.</w:t>
      </w:r>
    </w:p>
    <w:p w:rsidR="00207E7E" w:rsidRPr="006F1FC6" w:rsidRDefault="00207E7E" w:rsidP="00207E7E">
      <w:pPr>
        <w:spacing w:line="276" w:lineRule="auto"/>
        <w:ind w:right="112" w:firstLine="567"/>
        <w:rPr>
          <w:iCs/>
          <w:sz w:val="28"/>
          <w:szCs w:val="28"/>
        </w:rPr>
      </w:pPr>
    </w:p>
    <w:p w:rsidR="00207E7E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3.4. Принятие решения о выдаче (об отказе в выдаче) разрешения, выдача либо направление заявителю разрешения или уведомления об отказе в выдаче разрешения.</w:t>
      </w:r>
    </w:p>
    <w:p w:rsidR="00207E7E" w:rsidRPr="006F1FC6" w:rsidRDefault="00207E7E" w:rsidP="00207E7E">
      <w:pPr>
        <w:spacing w:line="276" w:lineRule="auto"/>
        <w:ind w:right="112" w:firstLine="567"/>
        <w:jc w:val="both"/>
        <w:rPr>
          <w:iCs/>
          <w:sz w:val="28"/>
          <w:szCs w:val="28"/>
        </w:rPr>
      </w:pPr>
    </w:p>
    <w:p w:rsidR="00207E7E" w:rsidRPr="006F1FC6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C6">
        <w:rPr>
          <w:rFonts w:ascii="Times New Roman" w:hAnsi="Times New Roman" w:cs="Times New Roman"/>
          <w:sz w:val="28"/>
          <w:szCs w:val="28"/>
        </w:rPr>
        <w:t xml:space="preserve">3.4.1. Основанием для начала исполнения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F1FC6">
        <w:rPr>
          <w:rFonts w:ascii="Times New Roman" w:hAnsi="Times New Roman" w:cs="Times New Roman"/>
          <w:sz w:val="28"/>
          <w:szCs w:val="28"/>
        </w:rPr>
        <w:t xml:space="preserve"> необходимых согласований (мотивированного отказа в согласовании) от владельцев автомобильных дорог, согласования маршрута органом ГИБДД.</w:t>
      </w:r>
    </w:p>
    <w:p w:rsidR="00207E7E" w:rsidRPr="006F1FC6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C6">
        <w:rPr>
          <w:rFonts w:ascii="Times New Roman" w:hAnsi="Times New Roman" w:cs="Times New Roman"/>
          <w:sz w:val="28"/>
          <w:szCs w:val="28"/>
        </w:rPr>
        <w:t xml:space="preserve">3.4.2.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F1FC6">
        <w:rPr>
          <w:rFonts w:ascii="Times New Roman" w:hAnsi="Times New Roman" w:cs="Times New Roman"/>
          <w:sz w:val="28"/>
          <w:szCs w:val="28"/>
        </w:rPr>
        <w:t xml:space="preserve"> при получении необходимых согласований определяет и доводит до сведения заявителя размер платы в счет возмещения вреда.</w:t>
      </w:r>
    </w:p>
    <w:p w:rsidR="00207E7E" w:rsidRPr="006F1FC6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C6">
        <w:rPr>
          <w:rFonts w:ascii="Times New Roman" w:hAnsi="Times New Roman" w:cs="Times New Roman"/>
          <w:sz w:val="28"/>
          <w:szCs w:val="28"/>
        </w:rPr>
        <w:t xml:space="preserve">3.4.3. Выдача разрешения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F1FC6">
        <w:rPr>
          <w:rFonts w:ascii="Times New Roman" w:hAnsi="Times New Roman" w:cs="Times New Roman"/>
          <w:sz w:val="28"/>
          <w:szCs w:val="28"/>
        </w:rPr>
        <w:t xml:space="preserve"> после представления заявителем следующих документов:</w:t>
      </w:r>
    </w:p>
    <w:p w:rsidR="00207E7E" w:rsidRPr="006F1FC6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C6">
        <w:rPr>
          <w:rFonts w:ascii="Times New Roman" w:hAnsi="Times New Roman" w:cs="Times New Roman"/>
          <w:sz w:val="28"/>
          <w:szCs w:val="28"/>
        </w:rPr>
        <w:t>1) копии платежных документов, подтверждающих внесение платы в счет возмещения вреда, а также в случаях, установленных Порядком, оплату расходов на оценку технического состояния автомобильных дорог, их укрепление или на принятие специальных мер по обустройству автомобильных дорог или их участков, а также пересекающих автомобильную дорогу сооружений и инженерных коммуникаций.</w:t>
      </w:r>
    </w:p>
    <w:p w:rsidR="00207E7E" w:rsidRPr="006F1FC6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C6">
        <w:rPr>
          <w:rFonts w:ascii="Times New Roman" w:hAnsi="Times New Roman" w:cs="Times New Roman"/>
          <w:sz w:val="28"/>
          <w:szCs w:val="28"/>
        </w:rPr>
        <w:t>Подтверждение факта оплаты государственной пошлины за выдачу разрешения Комитет получает посредством использования единой системы межведомственного электронного взаимодействия по межведомственному запросу;</w:t>
      </w:r>
    </w:p>
    <w:p w:rsidR="00207E7E" w:rsidRPr="006F1FC6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C6">
        <w:rPr>
          <w:rFonts w:ascii="Times New Roman" w:hAnsi="Times New Roman" w:cs="Times New Roman"/>
          <w:sz w:val="28"/>
          <w:szCs w:val="28"/>
        </w:rPr>
        <w:t xml:space="preserve">2) оригинал заявления и схемы транспортного средства, а также заверенные копии документов, указанных в подпункте 1 пункта 2.6.2 </w:t>
      </w:r>
      <w:r w:rsidRPr="006F1FC6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(в случае подачи заявления в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F1FC6">
        <w:rPr>
          <w:rFonts w:ascii="Times New Roman" w:hAnsi="Times New Roman" w:cs="Times New Roman"/>
          <w:sz w:val="28"/>
          <w:szCs w:val="28"/>
        </w:rPr>
        <w:t xml:space="preserve"> посредством факсимильной связи).</w:t>
      </w:r>
    </w:p>
    <w:p w:rsidR="00207E7E" w:rsidRPr="006F1FC6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C6">
        <w:rPr>
          <w:rFonts w:ascii="Times New Roman" w:hAnsi="Times New Roman" w:cs="Times New Roman"/>
          <w:sz w:val="28"/>
          <w:szCs w:val="28"/>
        </w:rPr>
        <w:t>3.4.4. По письменному обращению заявителя в течение одного рабочего дня до выдачи разрешения в случае, если не требуется согласование маршрута с органом ГИБДД, допускается замена указанного в заявлении транспортного средства на аналогичное по своим техническим характеристикам, весовым и габаритным параметрам при условии представления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207E7E" w:rsidRPr="006F1FC6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C6">
        <w:rPr>
          <w:rFonts w:ascii="Times New Roman" w:hAnsi="Times New Roman" w:cs="Times New Roman"/>
          <w:sz w:val="28"/>
          <w:szCs w:val="28"/>
        </w:rPr>
        <w:t xml:space="preserve">3.4.5. При наличии оснований для отказа в предоставлении муниципальной услуги исполнитель подготавливает уведомление об отказе в предоставлении разрешения с указанием оснований принятия данного решения и передает его на подпись </w:t>
      </w:r>
      <w:r>
        <w:rPr>
          <w:rFonts w:ascii="Times New Roman" w:hAnsi="Times New Roman" w:cs="Times New Roman"/>
          <w:sz w:val="28"/>
          <w:szCs w:val="28"/>
        </w:rPr>
        <w:t>Главе района</w:t>
      </w:r>
      <w:r w:rsidRPr="006F1FC6">
        <w:rPr>
          <w:rFonts w:ascii="Times New Roman" w:hAnsi="Times New Roman" w:cs="Times New Roman"/>
          <w:sz w:val="28"/>
          <w:szCs w:val="28"/>
        </w:rPr>
        <w:t>.</w:t>
      </w:r>
    </w:p>
    <w:p w:rsidR="00207E7E" w:rsidRPr="006F1FC6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 w:firstLine="567"/>
        <w:rPr>
          <w:rFonts w:ascii="Times New Roman" w:hAnsi="Times New Roman" w:cs="Times New Roman"/>
          <w:sz w:val="28"/>
          <w:szCs w:val="28"/>
        </w:rPr>
      </w:pPr>
      <w:r w:rsidRPr="006F1FC6">
        <w:rPr>
          <w:rFonts w:ascii="Times New Roman" w:hAnsi="Times New Roman" w:cs="Times New Roman"/>
          <w:sz w:val="28"/>
          <w:szCs w:val="28"/>
        </w:rPr>
        <w:t xml:space="preserve">3.4.6. При отсутствии оснований для отказа в предоставлении муниципальной услуги исполнитель передает разрешение, оформленное в соответствии с требованиями Порядка, на подпись </w:t>
      </w:r>
      <w:r>
        <w:rPr>
          <w:rFonts w:ascii="Times New Roman" w:hAnsi="Times New Roman" w:cs="Times New Roman"/>
          <w:sz w:val="28"/>
          <w:szCs w:val="28"/>
        </w:rPr>
        <w:t>Главе района.</w:t>
      </w:r>
    </w:p>
    <w:p w:rsidR="00207E7E" w:rsidRPr="006F1FC6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C6">
        <w:rPr>
          <w:rFonts w:ascii="Times New Roman" w:hAnsi="Times New Roman" w:cs="Times New Roman"/>
          <w:sz w:val="28"/>
          <w:szCs w:val="28"/>
        </w:rPr>
        <w:t xml:space="preserve">3.4.7. Подписанное </w:t>
      </w:r>
      <w:r>
        <w:rPr>
          <w:rFonts w:ascii="Times New Roman" w:hAnsi="Times New Roman" w:cs="Times New Roman"/>
          <w:sz w:val="28"/>
          <w:szCs w:val="28"/>
        </w:rPr>
        <w:t>Главой района</w:t>
      </w:r>
      <w:r w:rsidRPr="006F1FC6">
        <w:rPr>
          <w:rFonts w:ascii="Times New Roman" w:hAnsi="Times New Roman" w:cs="Times New Roman"/>
          <w:sz w:val="28"/>
          <w:szCs w:val="28"/>
        </w:rPr>
        <w:t xml:space="preserve"> разрешение или уведомление об отказе в выдаче разрешения выдается (направляется) заявителю.</w:t>
      </w:r>
    </w:p>
    <w:p w:rsidR="00207E7E" w:rsidRPr="006F1FC6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C6">
        <w:rPr>
          <w:rFonts w:ascii="Times New Roman" w:hAnsi="Times New Roman" w:cs="Times New Roman"/>
          <w:sz w:val="28"/>
          <w:szCs w:val="28"/>
        </w:rPr>
        <w:t>3.4.8. Максимальный срок исполнения административной процедуры составляет три рабочих дня.</w:t>
      </w:r>
    </w:p>
    <w:p w:rsidR="00207E7E" w:rsidRPr="006F1FC6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 w:firstLine="567"/>
        <w:rPr>
          <w:rFonts w:ascii="Times New Roman" w:hAnsi="Times New Roman" w:cs="Times New Roman"/>
          <w:sz w:val="28"/>
          <w:szCs w:val="28"/>
        </w:rPr>
      </w:pPr>
    </w:p>
    <w:p w:rsidR="00207E7E" w:rsidRPr="006F1FC6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C6">
        <w:rPr>
          <w:rFonts w:ascii="Times New Roman" w:hAnsi="Times New Roman" w:cs="Times New Roman"/>
          <w:sz w:val="28"/>
          <w:szCs w:val="28"/>
        </w:rPr>
        <w:t xml:space="preserve">3.4.9. В случае обнаружения заявителем в документах, выданных в результате предоставления муниципальной услуги, опечаток и ошибок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F1FC6">
        <w:rPr>
          <w:rFonts w:ascii="Times New Roman" w:hAnsi="Times New Roman" w:cs="Times New Roman"/>
          <w:sz w:val="28"/>
          <w:szCs w:val="28"/>
        </w:rPr>
        <w:t xml:space="preserve"> устраняет допущенные опечатки и ошибки в течение одного дня со дня обращения заявителя</w:t>
      </w:r>
    </w:p>
    <w:p w:rsidR="00207E7E" w:rsidRPr="006F1FC6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 w:firstLine="567"/>
        <w:rPr>
          <w:rFonts w:ascii="Times New Roman" w:hAnsi="Times New Roman" w:cs="Times New Roman"/>
          <w:sz w:val="28"/>
          <w:szCs w:val="28"/>
        </w:rPr>
      </w:pPr>
    </w:p>
    <w:p w:rsidR="00207E7E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C6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207E7E" w:rsidRPr="006F1FC6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E7E" w:rsidRPr="006F1FC6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 w:firstLine="567"/>
        <w:rPr>
          <w:rFonts w:ascii="Times New Roman" w:hAnsi="Times New Roman" w:cs="Times New Roman"/>
          <w:sz w:val="28"/>
          <w:szCs w:val="28"/>
        </w:rPr>
      </w:pPr>
      <w:r w:rsidRPr="006F1FC6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 ответственным работником, осуществляется </w:t>
      </w:r>
      <w:r>
        <w:rPr>
          <w:rFonts w:ascii="Times New Roman" w:hAnsi="Times New Roman" w:cs="Times New Roman"/>
          <w:sz w:val="28"/>
          <w:szCs w:val="28"/>
        </w:rPr>
        <w:t>Главой района.</w:t>
      </w:r>
    </w:p>
    <w:p w:rsidR="00207E7E" w:rsidRPr="006F1FC6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C6">
        <w:rPr>
          <w:rFonts w:ascii="Times New Roman" w:hAnsi="Times New Roman" w:cs="Times New Roman"/>
          <w:sz w:val="28"/>
          <w:szCs w:val="28"/>
        </w:rPr>
        <w:t>4.2.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E7E" w:rsidRPr="006F1FC6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 w:firstLine="567"/>
        <w:rPr>
          <w:rFonts w:ascii="Times New Roman" w:hAnsi="Times New Roman" w:cs="Times New Roman"/>
          <w:sz w:val="28"/>
          <w:szCs w:val="28"/>
        </w:rPr>
      </w:pPr>
    </w:p>
    <w:p w:rsidR="00207E7E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 w:firstLine="567"/>
        <w:rPr>
          <w:rFonts w:ascii="Times New Roman" w:hAnsi="Times New Roman" w:cs="Times New Roman"/>
          <w:sz w:val="28"/>
          <w:szCs w:val="28"/>
        </w:rPr>
      </w:pPr>
      <w:r w:rsidRPr="006F1FC6">
        <w:rPr>
          <w:rFonts w:ascii="Times New Roman" w:hAnsi="Times New Roman" w:cs="Times New Roman"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207E7E" w:rsidRPr="006F1FC6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 w:firstLine="567"/>
        <w:rPr>
          <w:rFonts w:ascii="Times New Roman" w:hAnsi="Times New Roman" w:cs="Times New Roman"/>
          <w:sz w:val="28"/>
          <w:szCs w:val="28"/>
        </w:rPr>
      </w:pPr>
    </w:p>
    <w:p w:rsidR="00207E7E" w:rsidRPr="006F1FC6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C6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 и решений, осуществляемых и принимаемых при предоставлении муниципальной услуги. Жалоба заявителей подается и рассматривается в порядке, предусмотренном Федеральным законом от 27 июля 2010 г. N 210-ФЗ "Об организации предоставления государственных и муниципальных услуг".</w:t>
      </w:r>
    </w:p>
    <w:p w:rsidR="00207E7E" w:rsidRPr="006F1FC6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C6">
        <w:rPr>
          <w:rFonts w:ascii="Times New Roman" w:hAnsi="Times New Roman" w:cs="Times New Roman"/>
          <w:sz w:val="28"/>
          <w:szCs w:val="28"/>
        </w:rPr>
        <w:t>5.1.1. Заявитель может обратиться с жалобой в следующих случаях:</w:t>
      </w:r>
    </w:p>
    <w:p w:rsidR="00207E7E" w:rsidRPr="006F1FC6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/>
        <w:jc w:val="both"/>
        <w:rPr>
          <w:rFonts w:ascii="Times New Roman" w:hAnsi="Times New Roman" w:cs="Times New Roman"/>
          <w:sz w:val="28"/>
          <w:szCs w:val="28"/>
        </w:rPr>
      </w:pPr>
      <w:r w:rsidRPr="006F1FC6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207E7E" w:rsidRPr="006F1FC6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/>
        <w:jc w:val="both"/>
        <w:rPr>
          <w:rFonts w:ascii="Times New Roman" w:hAnsi="Times New Roman" w:cs="Times New Roman"/>
          <w:sz w:val="28"/>
          <w:szCs w:val="28"/>
        </w:rPr>
      </w:pPr>
      <w:r w:rsidRPr="006F1FC6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</w:t>
      </w:r>
    </w:p>
    <w:p w:rsidR="00207E7E" w:rsidRPr="006F1FC6" w:rsidRDefault="00207E7E" w:rsidP="00207E7E">
      <w:pPr>
        <w:pStyle w:val="HTML"/>
        <w:tabs>
          <w:tab w:val="clear" w:pos="9160"/>
          <w:tab w:val="left" w:pos="9639"/>
        </w:tabs>
        <w:spacing w:line="276" w:lineRule="auto"/>
        <w:ind w:right="112"/>
        <w:jc w:val="both"/>
        <w:rPr>
          <w:rFonts w:ascii="Times New Roman" w:hAnsi="Times New Roman" w:cs="Times New Roman"/>
          <w:sz w:val="28"/>
          <w:szCs w:val="28"/>
        </w:rPr>
      </w:pPr>
      <w:r w:rsidRPr="006F1FC6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- отказ </w:t>
      </w:r>
      <w:r>
        <w:rPr>
          <w:iCs/>
          <w:sz w:val="28"/>
          <w:szCs w:val="28"/>
        </w:rPr>
        <w:t>Администрации</w:t>
      </w:r>
      <w:r w:rsidRPr="006F1FC6">
        <w:rPr>
          <w:iCs/>
          <w:sz w:val="28"/>
          <w:szCs w:val="28"/>
        </w:rPr>
        <w:t xml:space="preserve">, должностного лица </w:t>
      </w:r>
      <w:r>
        <w:rPr>
          <w:iCs/>
          <w:sz w:val="28"/>
          <w:szCs w:val="28"/>
        </w:rPr>
        <w:t>Администрации</w:t>
      </w:r>
      <w:r w:rsidRPr="006F1FC6">
        <w:rPr>
          <w:iCs/>
          <w:sz w:val="28"/>
          <w:szCs w:val="28"/>
        </w:rPr>
        <w:t xml:space="preserve">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исправлений;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lastRenderedPageBreak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N 210-ФЗ "Об организации предоставления государственных и муниципальных услуг".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iCs/>
          <w:sz w:val="28"/>
          <w:szCs w:val="28"/>
        </w:rPr>
      </w:pPr>
    </w:p>
    <w:p w:rsidR="00207E7E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>5.2. Требования к порядку подачи и рассмотрения жалобы.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iCs/>
          <w:sz w:val="28"/>
          <w:szCs w:val="28"/>
        </w:rPr>
      </w:pP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5.2.1. Жалоба подается в письменной форме на бумажном носителе, в электронной форме в комитет. Жалоба на решения и действия (бездействие) </w:t>
      </w:r>
      <w:r>
        <w:rPr>
          <w:iCs/>
          <w:sz w:val="28"/>
          <w:szCs w:val="28"/>
        </w:rPr>
        <w:t>подается в А</w:t>
      </w:r>
      <w:r w:rsidRPr="006F1FC6">
        <w:rPr>
          <w:iCs/>
          <w:sz w:val="28"/>
          <w:szCs w:val="28"/>
        </w:rPr>
        <w:t>дминистрацию</w:t>
      </w:r>
      <w:r>
        <w:rPr>
          <w:iCs/>
          <w:sz w:val="28"/>
          <w:szCs w:val="28"/>
        </w:rPr>
        <w:t>.</w:t>
      </w:r>
      <w:r w:rsidRPr="006F1FC6">
        <w:rPr>
          <w:iCs/>
          <w:sz w:val="28"/>
          <w:szCs w:val="28"/>
        </w:rPr>
        <w:t xml:space="preserve"> 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iCs/>
          <w:sz w:val="28"/>
          <w:szCs w:val="28"/>
        </w:rPr>
      </w:pPr>
      <w:r w:rsidRPr="006F1FC6">
        <w:rPr>
          <w:iCs/>
          <w:sz w:val="28"/>
          <w:szCs w:val="28"/>
        </w:rPr>
        <w:t xml:space="preserve">5.2.2. Жалоба на решения и действия (бездействие) </w:t>
      </w:r>
      <w:r>
        <w:rPr>
          <w:iCs/>
          <w:sz w:val="28"/>
          <w:szCs w:val="28"/>
        </w:rPr>
        <w:t>Администрации</w:t>
      </w:r>
      <w:r w:rsidRPr="006F1FC6">
        <w:rPr>
          <w:iCs/>
          <w:sz w:val="28"/>
          <w:szCs w:val="28"/>
        </w:rPr>
        <w:t xml:space="preserve">, должностного лица </w:t>
      </w:r>
      <w:r>
        <w:rPr>
          <w:iCs/>
          <w:sz w:val="28"/>
          <w:szCs w:val="28"/>
        </w:rPr>
        <w:t>Администрации</w:t>
      </w:r>
      <w:r w:rsidRPr="006F1FC6">
        <w:rPr>
          <w:iCs/>
          <w:sz w:val="28"/>
          <w:szCs w:val="28"/>
        </w:rPr>
        <w:t xml:space="preserve">, муниципального служащего </w:t>
      </w:r>
      <w:r>
        <w:rPr>
          <w:iCs/>
          <w:sz w:val="28"/>
          <w:szCs w:val="28"/>
        </w:rPr>
        <w:t>Администрации</w:t>
      </w:r>
      <w:r w:rsidRPr="006F1FC6">
        <w:rPr>
          <w:iCs/>
          <w:sz w:val="28"/>
          <w:szCs w:val="28"/>
        </w:rPr>
        <w:t xml:space="preserve">, руководителя </w:t>
      </w:r>
      <w:r>
        <w:rPr>
          <w:iCs/>
          <w:sz w:val="28"/>
          <w:szCs w:val="28"/>
        </w:rPr>
        <w:t>Администрации</w:t>
      </w:r>
      <w:r w:rsidRPr="006F1FC6">
        <w:rPr>
          <w:iCs/>
          <w:sz w:val="28"/>
          <w:szCs w:val="28"/>
        </w:rPr>
        <w:t xml:space="preserve"> может быть направлена по почте (электронной почте), через многофункциональный центр предоставления государственных и муниципальных услуг, официальный сайт </w:t>
      </w:r>
      <w:r>
        <w:rPr>
          <w:iCs/>
          <w:sz w:val="28"/>
          <w:szCs w:val="28"/>
        </w:rPr>
        <w:t>А</w:t>
      </w:r>
      <w:r w:rsidRPr="006F1FC6">
        <w:rPr>
          <w:iCs/>
          <w:sz w:val="28"/>
          <w:szCs w:val="28"/>
        </w:rPr>
        <w:t>дминистрации, единый портал государственных и муниципальных услуг (функций),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может быть принята при личном приеме заявителя.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6F1FC6">
        <w:rPr>
          <w:sz w:val="28"/>
          <w:szCs w:val="28"/>
        </w:rPr>
        <w:t xml:space="preserve">5.2.3. Жалоба должна содержать:           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sz w:val="28"/>
          <w:szCs w:val="28"/>
        </w:rPr>
      </w:pPr>
      <w:r w:rsidRPr="006F1FC6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>Администрации</w:t>
      </w:r>
      <w:r w:rsidRPr="006F1FC6">
        <w:rPr>
          <w:sz w:val="28"/>
          <w:szCs w:val="28"/>
        </w:rPr>
        <w:t xml:space="preserve">, фамилию, имя, отчество должностного лица </w:t>
      </w:r>
      <w:r>
        <w:rPr>
          <w:sz w:val="28"/>
          <w:szCs w:val="28"/>
        </w:rPr>
        <w:t>Администрации</w:t>
      </w:r>
      <w:r w:rsidRPr="006F1FC6">
        <w:rPr>
          <w:sz w:val="28"/>
          <w:szCs w:val="28"/>
        </w:rPr>
        <w:t xml:space="preserve"> либо муниципального служащего</w:t>
      </w:r>
      <w:r>
        <w:rPr>
          <w:sz w:val="28"/>
          <w:szCs w:val="28"/>
        </w:rPr>
        <w:t xml:space="preserve"> Администрации</w:t>
      </w:r>
      <w:r w:rsidRPr="006F1FC6">
        <w:rPr>
          <w:sz w:val="28"/>
          <w:szCs w:val="28"/>
        </w:rPr>
        <w:t>, решения и действия (бездействие) которых обжалуютс</w:t>
      </w:r>
      <w:r>
        <w:rPr>
          <w:sz w:val="28"/>
          <w:szCs w:val="28"/>
        </w:rPr>
        <w:t>я;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sz w:val="28"/>
          <w:szCs w:val="28"/>
        </w:rPr>
      </w:pPr>
      <w:r w:rsidRPr="006F1FC6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sz w:val="28"/>
          <w:szCs w:val="28"/>
        </w:rPr>
      </w:pPr>
      <w:r w:rsidRPr="006F1FC6">
        <w:rPr>
          <w:sz w:val="28"/>
          <w:szCs w:val="28"/>
        </w:rPr>
        <w:lastRenderedPageBreak/>
        <w:t>- сведения об обжалуемых решениях и действиях (бездействии)</w:t>
      </w:r>
      <w:r>
        <w:rPr>
          <w:sz w:val="28"/>
          <w:szCs w:val="28"/>
        </w:rPr>
        <w:t xml:space="preserve"> Администрации</w:t>
      </w:r>
      <w:r w:rsidRPr="006F1FC6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6F1FC6">
        <w:rPr>
          <w:sz w:val="28"/>
          <w:szCs w:val="28"/>
        </w:rPr>
        <w:t xml:space="preserve"> либо муниципального служащего</w:t>
      </w:r>
      <w:r>
        <w:rPr>
          <w:sz w:val="28"/>
          <w:szCs w:val="28"/>
        </w:rPr>
        <w:t xml:space="preserve"> Администрации</w:t>
      </w:r>
      <w:r w:rsidRPr="006F1FC6">
        <w:rPr>
          <w:sz w:val="28"/>
          <w:szCs w:val="28"/>
        </w:rPr>
        <w:t>;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sz w:val="28"/>
          <w:szCs w:val="28"/>
        </w:rPr>
      </w:pPr>
      <w:r w:rsidRPr="006F1FC6">
        <w:rPr>
          <w:sz w:val="28"/>
          <w:szCs w:val="28"/>
        </w:rPr>
        <w:t>- доводы, на основании которых заявитель не согласен с решением и действием (бездействием)</w:t>
      </w:r>
      <w:r>
        <w:rPr>
          <w:sz w:val="28"/>
          <w:szCs w:val="28"/>
        </w:rPr>
        <w:t xml:space="preserve"> Администрации</w:t>
      </w:r>
      <w:r w:rsidRPr="006F1FC6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6F1FC6">
        <w:rPr>
          <w:sz w:val="28"/>
          <w:szCs w:val="28"/>
        </w:rPr>
        <w:t xml:space="preserve"> либо муниципального служащего</w:t>
      </w:r>
      <w:r>
        <w:rPr>
          <w:sz w:val="28"/>
          <w:szCs w:val="28"/>
        </w:rPr>
        <w:t xml:space="preserve"> Администрации</w:t>
      </w:r>
      <w:r w:rsidRPr="006F1FC6">
        <w:rPr>
          <w:sz w:val="28"/>
          <w:szCs w:val="28"/>
        </w:rPr>
        <w:t>.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sz w:val="28"/>
          <w:szCs w:val="28"/>
        </w:rPr>
      </w:pPr>
      <w:r w:rsidRPr="006F1FC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sz w:val="28"/>
          <w:szCs w:val="28"/>
        </w:rPr>
      </w:pPr>
      <w:r w:rsidRPr="006F1FC6">
        <w:rPr>
          <w:sz w:val="28"/>
          <w:szCs w:val="28"/>
        </w:rPr>
        <w:t xml:space="preserve">5.2.4. Жалоба, поступившая в </w:t>
      </w:r>
      <w:r>
        <w:rPr>
          <w:sz w:val="28"/>
          <w:szCs w:val="28"/>
        </w:rPr>
        <w:t>Администрацию</w:t>
      </w:r>
      <w:r w:rsidRPr="006F1FC6">
        <w:rPr>
          <w:sz w:val="28"/>
          <w:szCs w:val="28"/>
        </w:rPr>
        <w:t xml:space="preserve">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6F1FC6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  <w:r w:rsidRPr="006F1FC6">
        <w:rPr>
          <w:sz w:val="28"/>
          <w:szCs w:val="28"/>
        </w:rPr>
        <w:t>5.2.5. По результатам рассмотрения жалобы принимается одно из следующих решений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sz w:val="28"/>
          <w:szCs w:val="28"/>
        </w:rPr>
      </w:pPr>
      <w:r w:rsidRPr="006F1FC6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sz w:val="28"/>
          <w:szCs w:val="28"/>
        </w:rPr>
      </w:pPr>
      <w:r w:rsidRPr="006F1FC6">
        <w:rPr>
          <w:sz w:val="28"/>
          <w:szCs w:val="28"/>
        </w:rPr>
        <w:t>- в удовлетворении жалобы отказывается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sz w:val="28"/>
          <w:szCs w:val="28"/>
        </w:rPr>
      </w:pPr>
      <w:r w:rsidRPr="006F1FC6">
        <w:rPr>
          <w:sz w:val="28"/>
          <w:szCs w:val="28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sz w:val="28"/>
          <w:szCs w:val="28"/>
        </w:rPr>
      </w:pPr>
      <w:r w:rsidRPr="006F1FC6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sz w:val="28"/>
          <w:szCs w:val="28"/>
        </w:rPr>
        <w:t>Администрацией</w:t>
      </w:r>
      <w:r w:rsidRPr="006F1FC6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sz w:val="28"/>
          <w:szCs w:val="28"/>
        </w:rPr>
        <w:t>.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sz w:val="28"/>
          <w:szCs w:val="28"/>
        </w:rPr>
      </w:pPr>
      <w:r w:rsidRPr="006F1FC6">
        <w:rPr>
          <w:sz w:val="28"/>
          <w:szCs w:val="28"/>
        </w:rPr>
        <w:t>5.2.7. В случае признания жалобы</w:t>
      </w:r>
      <w:r>
        <w:rPr>
          <w:sz w:val="28"/>
          <w:szCs w:val="28"/>
        </w:rPr>
        <w:t>,</w:t>
      </w:r>
      <w:r w:rsidRPr="006F1FC6">
        <w:rPr>
          <w:sz w:val="28"/>
          <w:szCs w:val="28"/>
        </w:rPr>
        <w:t xml:space="preserve"> не подлежащей удовлетворению</w:t>
      </w:r>
      <w:r>
        <w:rPr>
          <w:sz w:val="28"/>
          <w:szCs w:val="28"/>
        </w:rPr>
        <w:t>,</w:t>
      </w:r>
      <w:r w:rsidRPr="006F1FC6">
        <w:rPr>
          <w:sz w:val="28"/>
          <w:szCs w:val="28"/>
        </w:rPr>
        <w:t xml:space="preserve"> в ответе заявителю даются аргументированные разъяснения о причинах </w:t>
      </w:r>
      <w:r w:rsidRPr="006F1FC6">
        <w:rPr>
          <w:sz w:val="28"/>
          <w:szCs w:val="28"/>
        </w:rPr>
        <w:lastRenderedPageBreak/>
        <w:t>принятого решения, а также информация о порядке обжалования принятого решения.</w:t>
      </w:r>
    </w:p>
    <w:p w:rsidR="00207E7E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  <w:r w:rsidRPr="006F1FC6">
        <w:rPr>
          <w:sz w:val="28"/>
          <w:szCs w:val="28"/>
        </w:rPr>
        <w:t>5.2.8.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>
        <w:rPr>
          <w:sz w:val="28"/>
          <w:szCs w:val="28"/>
        </w:rPr>
        <w:t xml:space="preserve"> материалы в органы прокуратуры</w:t>
      </w:r>
      <w:r w:rsidRPr="006F1FC6">
        <w:rPr>
          <w:sz w:val="28"/>
          <w:szCs w:val="28"/>
        </w:rPr>
        <w:t>.</w:t>
      </w:r>
    </w:p>
    <w:p w:rsidR="00207E7E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/>
        <w:textAlignment w:val="baseline"/>
        <w:rPr>
          <w:sz w:val="28"/>
          <w:szCs w:val="28"/>
        </w:rPr>
      </w:pPr>
    </w:p>
    <w:p w:rsidR="00207E7E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/>
        <w:textAlignment w:val="baseline"/>
        <w:rPr>
          <w:sz w:val="28"/>
          <w:szCs w:val="28"/>
        </w:rPr>
      </w:pPr>
    </w:p>
    <w:p w:rsidR="00207E7E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Красноармейского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А.В. Петаев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Pr="006F1FC6" w:rsidRDefault="00207E7E" w:rsidP="00207E7E">
      <w:pPr>
        <w:spacing w:line="276" w:lineRule="auto"/>
        <w:ind w:left="-142" w:right="112" w:firstLine="567"/>
        <w:rPr>
          <w:rStyle w:val="FontStyle47"/>
          <w:bCs/>
          <w:sz w:val="28"/>
          <w:szCs w:val="28"/>
        </w:rPr>
      </w:pPr>
      <w:r w:rsidRPr="006F1FC6">
        <w:rPr>
          <w:sz w:val="28"/>
          <w:szCs w:val="28"/>
        </w:rPr>
        <w:t>: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Default="00207E7E" w:rsidP="00207E7E">
      <w:pPr>
        <w:spacing w:line="276" w:lineRule="auto"/>
        <w:ind w:left="2694" w:right="112"/>
        <w:rPr>
          <w:sz w:val="28"/>
          <w:szCs w:val="28"/>
        </w:rPr>
      </w:pPr>
    </w:p>
    <w:p w:rsidR="00207E7E" w:rsidRPr="00207E7E" w:rsidRDefault="00207E7E" w:rsidP="00207E7E">
      <w:pPr>
        <w:spacing w:line="276" w:lineRule="auto"/>
        <w:ind w:left="3969" w:right="112"/>
        <w:rPr>
          <w:spacing w:val="2"/>
          <w:sz w:val="28"/>
          <w:szCs w:val="28"/>
          <w:shd w:val="clear" w:color="auto" w:fill="FFFFFF"/>
        </w:rPr>
      </w:pPr>
      <w:r w:rsidRPr="006F1F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№1 </w:t>
      </w:r>
      <w:r w:rsidRPr="006F1FC6">
        <w:rPr>
          <w:sz w:val="28"/>
          <w:szCs w:val="28"/>
        </w:rPr>
        <w:t xml:space="preserve">к </w:t>
      </w:r>
      <w:r>
        <w:rPr>
          <w:spacing w:val="2"/>
          <w:sz w:val="28"/>
          <w:szCs w:val="28"/>
          <w:shd w:val="clear" w:color="auto" w:fill="FFFFFF"/>
        </w:rPr>
        <w:t>административному регламенту «</w:t>
      </w:r>
      <w:r w:rsidRPr="006F1FC6">
        <w:rPr>
          <w:spacing w:val="2"/>
          <w:sz w:val="28"/>
          <w:szCs w:val="28"/>
          <w:shd w:val="clear" w:color="auto" w:fill="FFFFFF"/>
        </w:rPr>
        <w:t>Выдача специального разрешения на движение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6F1FC6">
        <w:rPr>
          <w:spacing w:val="2"/>
          <w:sz w:val="28"/>
          <w:szCs w:val="28"/>
          <w:shd w:val="clear" w:color="auto" w:fill="FFFFFF"/>
        </w:rPr>
        <w:t>по автомобильным дорогам транспортного средства,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6F1FC6">
        <w:rPr>
          <w:spacing w:val="2"/>
          <w:sz w:val="28"/>
          <w:szCs w:val="28"/>
          <w:shd w:val="clear" w:color="auto" w:fill="FFFFFF"/>
        </w:rPr>
        <w:t>осуществляющего перевозки тяжеловесных и (или)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6F1FC6">
        <w:rPr>
          <w:spacing w:val="2"/>
          <w:sz w:val="28"/>
          <w:szCs w:val="28"/>
          <w:shd w:val="clear" w:color="auto" w:fill="FFFFFF"/>
        </w:rPr>
        <w:t>крупногабаритных грузов, по маршрутам, проходящим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6F1FC6">
        <w:rPr>
          <w:spacing w:val="2"/>
          <w:sz w:val="28"/>
          <w:szCs w:val="28"/>
          <w:shd w:val="clear" w:color="auto" w:fill="FFFFFF"/>
        </w:rPr>
        <w:t>по автомобильным дорогам местного значения в границах муниципального образования город Красноармейск</w:t>
      </w: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jc w:val="right"/>
        <w:textAlignment w:val="baseline"/>
        <w:rPr>
          <w:sz w:val="28"/>
          <w:szCs w:val="28"/>
        </w:rPr>
      </w:pPr>
    </w:p>
    <w:p w:rsidR="00207E7E" w:rsidRPr="006F1FC6" w:rsidRDefault="00207E7E" w:rsidP="00207E7E">
      <w:pPr>
        <w:tabs>
          <w:tab w:val="left" w:pos="1080"/>
        </w:tabs>
        <w:overflowPunct w:val="0"/>
        <w:autoSpaceDE w:val="0"/>
        <w:spacing w:line="276" w:lineRule="auto"/>
        <w:ind w:right="112" w:firstLine="567"/>
        <w:textAlignment w:val="baseline"/>
        <w:rPr>
          <w:sz w:val="28"/>
          <w:szCs w:val="28"/>
        </w:rPr>
      </w:pPr>
    </w:p>
    <w:p w:rsidR="00207E7E" w:rsidRPr="006F1FC6" w:rsidRDefault="00207E7E" w:rsidP="00207E7E">
      <w:pPr>
        <w:pStyle w:val="formattext"/>
        <w:shd w:val="clear" w:color="auto" w:fill="FFFFFF"/>
        <w:spacing w:before="0" w:beforeAutospacing="0" w:after="0" w:afterAutospacing="0" w:line="276" w:lineRule="auto"/>
        <w:ind w:right="112"/>
        <w:jc w:val="center"/>
        <w:textAlignment w:val="baseline"/>
        <w:rPr>
          <w:spacing w:val="2"/>
          <w:sz w:val="28"/>
          <w:szCs w:val="28"/>
        </w:rPr>
      </w:pPr>
      <w:r w:rsidRPr="006F1FC6">
        <w:rPr>
          <w:b/>
          <w:bCs/>
          <w:spacing w:val="2"/>
          <w:sz w:val="28"/>
          <w:szCs w:val="28"/>
        </w:rPr>
        <w:t>Форма заявления</w:t>
      </w:r>
    </w:p>
    <w:tbl>
      <w:tblPr>
        <w:tblW w:w="1313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774"/>
        <w:gridCol w:w="316"/>
        <w:gridCol w:w="631"/>
        <w:gridCol w:w="342"/>
        <w:gridCol w:w="660"/>
        <w:gridCol w:w="463"/>
        <w:gridCol w:w="134"/>
        <w:gridCol w:w="266"/>
        <w:gridCol w:w="266"/>
        <w:gridCol w:w="134"/>
        <w:gridCol w:w="341"/>
        <w:gridCol w:w="385"/>
        <w:gridCol w:w="747"/>
        <w:gridCol w:w="150"/>
        <w:gridCol w:w="150"/>
        <w:gridCol w:w="300"/>
        <w:gridCol w:w="401"/>
        <w:gridCol w:w="770"/>
        <w:gridCol w:w="247"/>
        <w:gridCol w:w="379"/>
        <w:gridCol w:w="128"/>
        <w:gridCol w:w="912"/>
        <w:gridCol w:w="1169"/>
        <w:gridCol w:w="3065"/>
      </w:tblGrid>
      <w:tr w:rsidR="00207E7E" w:rsidRPr="006F1FC6" w:rsidTr="00207E7E">
        <w:trPr>
          <w:gridAfter w:val="1"/>
          <w:wAfter w:w="3065" w:type="dxa"/>
          <w:trHeight w:val="15"/>
        </w:trPr>
        <w:tc>
          <w:tcPr>
            <w:tcW w:w="774" w:type="dxa"/>
            <w:hideMark/>
          </w:tcPr>
          <w:p w:rsidR="00207E7E" w:rsidRPr="006F1FC6" w:rsidRDefault="00207E7E" w:rsidP="00207E7E">
            <w:pPr>
              <w:spacing w:line="276" w:lineRule="auto"/>
              <w:ind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hideMark/>
          </w:tcPr>
          <w:p w:rsidR="00207E7E" w:rsidRPr="006F1FC6" w:rsidRDefault="00207E7E" w:rsidP="00207E7E">
            <w:pPr>
              <w:spacing w:line="276" w:lineRule="auto"/>
              <w:ind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hideMark/>
          </w:tcPr>
          <w:p w:rsidR="00207E7E" w:rsidRPr="006F1FC6" w:rsidRDefault="00207E7E" w:rsidP="00207E7E">
            <w:pPr>
              <w:spacing w:line="276" w:lineRule="auto"/>
              <w:ind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hideMark/>
          </w:tcPr>
          <w:p w:rsidR="00207E7E" w:rsidRPr="006F1FC6" w:rsidRDefault="00207E7E" w:rsidP="00207E7E">
            <w:pPr>
              <w:spacing w:line="276" w:lineRule="auto"/>
              <w:ind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  <w:hideMark/>
          </w:tcPr>
          <w:p w:rsidR="00207E7E" w:rsidRPr="006F1FC6" w:rsidRDefault="00207E7E" w:rsidP="00207E7E">
            <w:pPr>
              <w:spacing w:line="276" w:lineRule="auto"/>
              <w:ind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207E7E" w:rsidRPr="006F1FC6" w:rsidRDefault="00207E7E" w:rsidP="00207E7E">
            <w:pPr>
              <w:spacing w:line="276" w:lineRule="auto"/>
              <w:ind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134" w:type="dxa"/>
            <w:hideMark/>
          </w:tcPr>
          <w:p w:rsidR="00207E7E" w:rsidRPr="006F1FC6" w:rsidRDefault="00207E7E" w:rsidP="00207E7E">
            <w:pPr>
              <w:spacing w:line="276" w:lineRule="auto"/>
              <w:ind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hideMark/>
          </w:tcPr>
          <w:p w:rsidR="00207E7E" w:rsidRPr="006F1FC6" w:rsidRDefault="00207E7E" w:rsidP="00207E7E">
            <w:pPr>
              <w:spacing w:line="276" w:lineRule="auto"/>
              <w:ind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hideMark/>
          </w:tcPr>
          <w:p w:rsidR="00207E7E" w:rsidRPr="006F1FC6" w:rsidRDefault="00207E7E" w:rsidP="00207E7E">
            <w:pPr>
              <w:spacing w:line="276" w:lineRule="auto"/>
              <w:ind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134" w:type="dxa"/>
            <w:hideMark/>
          </w:tcPr>
          <w:p w:rsidR="00207E7E" w:rsidRPr="006F1FC6" w:rsidRDefault="00207E7E" w:rsidP="00207E7E">
            <w:pPr>
              <w:spacing w:line="276" w:lineRule="auto"/>
              <w:ind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dxa"/>
            <w:hideMark/>
          </w:tcPr>
          <w:p w:rsidR="00207E7E" w:rsidRPr="006F1FC6" w:rsidRDefault="00207E7E" w:rsidP="00207E7E">
            <w:pPr>
              <w:spacing w:line="276" w:lineRule="auto"/>
              <w:ind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dxa"/>
            <w:hideMark/>
          </w:tcPr>
          <w:p w:rsidR="00207E7E" w:rsidRPr="006F1FC6" w:rsidRDefault="00207E7E" w:rsidP="00207E7E">
            <w:pPr>
              <w:spacing w:line="276" w:lineRule="auto"/>
              <w:ind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hideMark/>
          </w:tcPr>
          <w:p w:rsidR="00207E7E" w:rsidRPr="006F1FC6" w:rsidRDefault="00207E7E" w:rsidP="00207E7E">
            <w:pPr>
              <w:spacing w:line="276" w:lineRule="auto"/>
              <w:ind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150" w:type="dxa"/>
            <w:hideMark/>
          </w:tcPr>
          <w:p w:rsidR="00207E7E" w:rsidRPr="006F1FC6" w:rsidRDefault="00207E7E" w:rsidP="00207E7E">
            <w:pPr>
              <w:spacing w:line="276" w:lineRule="auto"/>
              <w:ind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150" w:type="dxa"/>
            <w:hideMark/>
          </w:tcPr>
          <w:p w:rsidR="00207E7E" w:rsidRPr="006F1FC6" w:rsidRDefault="00207E7E" w:rsidP="00207E7E">
            <w:pPr>
              <w:spacing w:line="276" w:lineRule="auto"/>
              <w:ind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hideMark/>
          </w:tcPr>
          <w:p w:rsidR="00207E7E" w:rsidRPr="006F1FC6" w:rsidRDefault="00207E7E" w:rsidP="00207E7E">
            <w:pPr>
              <w:spacing w:line="276" w:lineRule="auto"/>
              <w:ind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dxa"/>
            <w:hideMark/>
          </w:tcPr>
          <w:p w:rsidR="00207E7E" w:rsidRPr="006F1FC6" w:rsidRDefault="00207E7E" w:rsidP="00207E7E">
            <w:pPr>
              <w:spacing w:line="276" w:lineRule="auto"/>
              <w:ind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hideMark/>
          </w:tcPr>
          <w:p w:rsidR="00207E7E" w:rsidRPr="006F1FC6" w:rsidRDefault="00207E7E" w:rsidP="00207E7E">
            <w:pPr>
              <w:spacing w:line="276" w:lineRule="auto"/>
              <w:ind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247" w:type="dxa"/>
            <w:hideMark/>
          </w:tcPr>
          <w:p w:rsidR="00207E7E" w:rsidRPr="006F1FC6" w:rsidRDefault="00207E7E" w:rsidP="00207E7E">
            <w:pPr>
              <w:spacing w:line="276" w:lineRule="auto"/>
              <w:ind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  <w:hideMark/>
          </w:tcPr>
          <w:p w:rsidR="00207E7E" w:rsidRPr="006F1FC6" w:rsidRDefault="00207E7E" w:rsidP="00207E7E">
            <w:pPr>
              <w:spacing w:line="276" w:lineRule="auto"/>
              <w:ind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128" w:type="dxa"/>
            <w:hideMark/>
          </w:tcPr>
          <w:p w:rsidR="00207E7E" w:rsidRPr="006F1FC6" w:rsidRDefault="00207E7E" w:rsidP="00207E7E">
            <w:pPr>
              <w:spacing w:line="276" w:lineRule="auto"/>
              <w:ind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hideMark/>
          </w:tcPr>
          <w:p w:rsidR="00207E7E" w:rsidRPr="006F1FC6" w:rsidRDefault="00207E7E" w:rsidP="00207E7E">
            <w:pPr>
              <w:spacing w:line="276" w:lineRule="auto"/>
              <w:ind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hideMark/>
          </w:tcPr>
          <w:p w:rsidR="00207E7E" w:rsidRPr="006F1FC6" w:rsidRDefault="00207E7E" w:rsidP="00207E7E">
            <w:pPr>
              <w:spacing w:line="276" w:lineRule="auto"/>
              <w:ind w:right="112"/>
              <w:jc w:val="center"/>
              <w:rPr>
                <w:sz w:val="28"/>
                <w:szCs w:val="28"/>
              </w:rPr>
            </w:pPr>
          </w:p>
        </w:tc>
      </w:tr>
      <w:tr w:rsidR="00207E7E" w:rsidRPr="006F1FC6" w:rsidTr="00207E7E"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Default="00207E7E" w:rsidP="00207E7E">
            <w:pPr>
              <w:spacing w:line="276" w:lineRule="auto"/>
              <w:ind w:right="112"/>
              <w:jc w:val="center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Реквизиты заявителя (наименование, адрес (местонахождение)</w:t>
            </w:r>
          </w:p>
          <w:p w:rsidR="00207E7E" w:rsidRDefault="00207E7E" w:rsidP="00207E7E">
            <w:pPr>
              <w:spacing w:line="276" w:lineRule="auto"/>
              <w:ind w:right="112"/>
              <w:jc w:val="center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- для юридических лиц, Ф.И.О., адрес места жительства</w:t>
            </w:r>
          </w:p>
          <w:p w:rsidR="00207E7E" w:rsidRPr="006F1FC6" w:rsidRDefault="00207E7E" w:rsidP="00207E7E">
            <w:pPr>
              <w:spacing w:line="276" w:lineRule="auto"/>
              <w:ind w:right="112"/>
              <w:jc w:val="center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- для индивидуальных предпринимателей и физических лиц)</w:t>
            </w:r>
            <w:r w:rsidRPr="006F1FC6">
              <w:rPr>
                <w:sz w:val="28"/>
                <w:szCs w:val="28"/>
              </w:rPr>
              <w:br/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207E7E">
            <w:pPr>
              <w:spacing w:line="276" w:lineRule="auto"/>
              <w:ind w:right="112"/>
              <w:jc w:val="center"/>
              <w:rPr>
                <w:sz w:val="28"/>
                <w:szCs w:val="28"/>
              </w:rPr>
            </w:pP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Исх. от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N</w:t>
            </w:r>
          </w:p>
        </w:tc>
        <w:tc>
          <w:tcPr>
            <w:tcW w:w="228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  <w:tc>
          <w:tcPr>
            <w:tcW w:w="44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723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поступило в</w:t>
            </w:r>
          </w:p>
        </w:tc>
        <w:tc>
          <w:tcPr>
            <w:tcW w:w="5509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723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дата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N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  <w:tc>
          <w:tcPr>
            <w:tcW w:w="46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10065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jc w:val="center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br/>
            </w:r>
            <w:r w:rsidRPr="006F1FC6">
              <w:rPr>
                <w:b/>
                <w:bCs/>
                <w:sz w:val="28"/>
                <w:szCs w:val="28"/>
              </w:rPr>
              <w:t>Заявление о получении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10065" w:type="dxa"/>
            <w:gridSpan w:val="2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Наименование, адрес и телефон владельца транспортного средства </w:t>
            </w: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4327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ИНН, ОГРН/ОГРИП владельца транспортного средства </w:t>
            </w:r>
          </w:p>
        </w:tc>
        <w:tc>
          <w:tcPr>
            <w:tcW w:w="5738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10065" w:type="dxa"/>
            <w:gridSpan w:val="2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Маршрут движения </w:t>
            </w: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10065" w:type="dxa"/>
            <w:gridSpan w:val="2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Вид перевозки (межрегиональная, местная)</w:t>
            </w: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4327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На срок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с</w:t>
            </w:r>
          </w:p>
        </w:tc>
        <w:tc>
          <w:tcPr>
            <w:tcW w:w="174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по</w:t>
            </w:r>
          </w:p>
        </w:tc>
        <w:tc>
          <w:tcPr>
            <w:tcW w:w="258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4327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lastRenderedPageBreak/>
              <w:t>На количество поездок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  <w:tc>
          <w:tcPr>
            <w:tcW w:w="2588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4327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Характеристика груза:</w:t>
            </w:r>
          </w:p>
        </w:tc>
        <w:tc>
          <w:tcPr>
            <w:tcW w:w="173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делимый</w:t>
            </w:r>
          </w:p>
        </w:tc>
        <w:tc>
          <w:tcPr>
            <w:tcW w:w="283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да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нет</w:t>
            </w: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4327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Наименование*</w:t>
            </w:r>
          </w:p>
        </w:tc>
        <w:tc>
          <w:tcPr>
            <w:tcW w:w="173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  <w:tc>
          <w:tcPr>
            <w:tcW w:w="283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габариты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масса</w:t>
            </w: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10065" w:type="dxa"/>
            <w:gridSpan w:val="2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10065" w:type="dxa"/>
            <w:gridSpan w:val="2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38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  <w:tc>
          <w:tcPr>
            <w:tcW w:w="2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Масса тягача (т)</w:t>
            </w:r>
          </w:p>
        </w:tc>
        <w:tc>
          <w:tcPr>
            <w:tcW w:w="2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Масса прицепа (полуприцепа) (т)</w:t>
            </w: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3852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Расстояния между осями </w:t>
            </w:r>
          </w:p>
        </w:tc>
        <w:tc>
          <w:tcPr>
            <w:tcW w:w="1757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  <w:tc>
          <w:tcPr>
            <w:tcW w:w="2375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3852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Нагрузки на оси (т)</w:t>
            </w:r>
          </w:p>
        </w:tc>
        <w:tc>
          <w:tcPr>
            <w:tcW w:w="1757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  <w:tc>
          <w:tcPr>
            <w:tcW w:w="2375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1006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Габариты транспортного средства (автопоезда)</w:t>
            </w: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206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длина (м)</w:t>
            </w:r>
          </w:p>
        </w:tc>
        <w:tc>
          <w:tcPr>
            <w:tcW w:w="1923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ширина (м)</w:t>
            </w:r>
          </w:p>
        </w:tc>
        <w:tc>
          <w:tcPr>
            <w:tcW w:w="1773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высота (м)</w:t>
            </w:r>
          </w:p>
        </w:tc>
        <w:tc>
          <w:tcPr>
            <w:tcW w:w="4306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5609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4456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7477" w:type="dxa"/>
            <w:gridSpan w:val="1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25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7477" w:type="dxa"/>
            <w:gridSpan w:val="1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2588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358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  <w:tc>
          <w:tcPr>
            <w:tcW w:w="427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3586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Оплату гарантируем </w:t>
            </w:r>
          </w:p>
        </w:tc>
        <w:tc>
          <w:tcPr>
            <w:tcW w:w="427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</w:tc>
      </w:tr>
      <w:tr w:rsidR="00207E7E" w:rsidRPr="006F1FC6" w:rsidTr="00207E7E">
        <w:trPr>
          <w:gridAfter w:val="1"/>
          <w:wAfter w:w="3065" w:type="dxa"/>
        </w:trPr>
        <w:tc>
          <w:tcPr>
            <w:tcW w:w="35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(должность)</w:t>
            </w:r>
          </w:p>
        </w:tc>
        <w:tc>
          <w:tcPr>
            <w:tcW w:w="427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(подпись)</w:t>
            </w:r>
          </w:p>
        </w:tc>
        <w:tc>
          <w:tcPr>
            <w:tcW w:w="22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E7E" w:rsidRPr="006F1FC6" w:rsidRDefault="00207E7E" w:rsidP="004B109B">
            <w:pPr>
              <w:spacing w:line="276" w:lineRule="auto"/>
              <w:ind w:right="112"/>
              <w:textAlignment w:val="baseline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(Ф.И.О.)</w:t>
            </w:r>
          </w:p>
        </w:tc>
      </w:tr>
    </w:tbl>
    <w:p w:rsidR="00207E7E" w:rsidRPr="006F1FC6" w:rsidRDefault="00207E7E" w:rsidP="00207E7E">
      <w:pPr>
        <w:shd w:val="clear" w:color="auto" w:fill="FFFFFF"/>
        <w:spacing w:line="276" w:lineRule="auto"/>
        <w:ind w:right="112"/>
        <w:textAlignment w:val="baseline"/>
        <w:rPr>
          <w:spacing w:val="2"/>
          <w:sz w:val="28"/>
          <w:szCs w:val="28"/>
        </w:rPr>
      </w:pPr>
      <w:r w:rsidRPr="006F1FC6">
        <w:rPr>
          <w:spacing w:val="2"/>
          <w:sz w:val="28"/>
          <w:szCs w:val="28"/>
        </w:rPr>
        <w:t>_____</w:t>
      </w:r>
    </w:p>
    <w:p w:rsidR="00207E7E" w:rsidRPr="006F1FC6" w:rsidRDefault="00207E7E" w:rsidP="00207E7E">
      <w:pPr>
        <w:shd w:val="clear" w:color="auto" w:fill="FFFFFF"/>
        <w:spacing w:line="276" w:lineRule="auto"/>
        <w:ind w:right="112"/>
        <w:textAlignment w:val="baseline"/>
        <w:rPr>
          <w:spacing w:val="2"/>
          <w:sz w:val="28"/>
          <w:szCs w:val="28"/>
        </w:rPr>
      </w:pPr>
      <w:r w:rsidRPr="006F1FC6">
        <w:rPr>
          <w:spacing w:val="2"/>
          <w:sz w:val="28"/>
          <w:szCs w:val="28"/>
        </w:rPr>
        <w:t>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  <w:r w:rsidRPr="006F1FC6">
        <w:rPr>
          <w:spacing w:val="2"/>
          <w:sz w:val="28"/>
          <w:szCs w:val="28"/>
        </w:rPr>
        <w:br/>
      </w:r>
      <w:r w:rsidRPr="006F1FC6">
        <w:rPr>
          <w:spacing w:val="2"/>
          <w:sz w:val="28"/>
          <w:szCs w:val="28"/>
        </w:rPr>
        <w:br/>
      </w:r>
      <w:r w:rsidRPr="006F1FC6">
        <w:rPr>
          <w:spacing w:val="2"/>
          <w:sz w:val="28"/>
          <w:szCs w:val="28"/>
        </w:rPr>
        <w:br/>
      </w:r>
    </w:p>
    <w:p w:rsidR="00207E7E" w:rsidRPr="006F1FC6" w:rsidRDefault="00207E7E" w:rsidP="00207E7E">
      <w:pPr>
        <w:pStyle w:val="Style29"/>
        <w:spacing w:line="276" w:lineRule="auto"/>
        <w:ind w:right="112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07E7E" w:rsidRPr="006F1FC6" w:rsidRDefault="00207E7E" w:rsidP="00207E7E">
      <w:pPr>
        <w:autoSpaceDE w:val="0"/>
        <w:autoSpaceDN w:val="0"/>
        <w:adjustRightInd w:val="0"/>
        <w:spacing w:line="276" w:lineRule="auto"/>
        <w:ind w:right="112" w:firstLine="720"/>
        <w:rPr>
          <w:sz w:val="28"/>
          <w:szCs w:val="28"/>
        </w:rPr>
      </w:pPr>
    </w:p>
    <w:p w:rsidR="00207E7E" w:rsidRPr="006F1FC6" w:rsidRDefault="00207E7E" w:rsidP="00207E7E">
      <w:pPr>
        <w:overflowPunct w:val="0"/>
        <w:autoSpaceDE w:val="0"/>
        <w:autoSpaceDN w:val="0"/>
        <w:adjustRightInd w:val="0"/>
        <w:spacing w:line="276" w:lineRule="auto"/>
        <w:ind w:right="112" w:firstLine="426"/>
        <w:textAlignment w:val="baseline"/>
        <w:rPr>
          <w:sz w:val="28"/>
          <w:szCs w:val="28"/>
        </w:rPr>
      </w:pPr>
    </w:p>
    <w:p w:rsidR="00207E7E" w:rsidRPr="006F1FC6" w:rsidRDefault="00207E7E" w:rsidP="00207E7E">
      <w:pPr>
        <w:overflowPunct w:val="0"/>
        <w:autoSpaceDE w:val="0"/>
        <w:autoSpaceDN w:val="0"/>
        <w:adjustRightInd w:val="0"/>
        <w:spacing w:line="276" w:lineRule="auto"/>
        <w:ind w:right="112" w:firstLine="426"/>
        <w:textAlignment w:val="baseline"/>
        <w:rPr>
          <w:sz w:val="28"/>
          <w:szCs w:val="28"/>
        </w:rPr>
      </w:pPr>
    </w:p>
    <w:p w:rsidR="00207E7E" w:rsidRPr="006F1FC6" w:rsidRDefault="00207E7E" w:rsidP="00207E7E">
      <w:pPr>
        <w:overflowPunct w:val="0"/>
        <w:autoSpaceDE w:val="0"/>
        <w:autoSpaceDN w:val="0"/>
        <w:adjustRightInd w:val="0"/>
        <w:spacing w:line="276" w:lineRule="auto"/>
        <w:ind w:right="112" w:firstLine="426"/>
        <w:textAlignment w:val="baseline"/>
        <w:rPr>
          <w:sz w:val="28"/>
          <w:szCs w:val="28"/>
        </w:rPr>
      </w:pPr>
    </w:p>
    <w:p w:rsidR="0053336D" w:rsidRDefault="0053336D" w:rsidP="00207E7E">
      <w:pPr>
        <w:spacing w:line="276" w:lineRule="auto"/>
        <w:ind w:left="3969" w:right="112"/>
        <w:rPr>
          <w:sz w:val="28"/>
          <w:szCs w:val="28"/>
        </w:rPr>
      </w:pPr>
    </w:p>
    <w:p w:rsidR="0053336D" w:rsidRDefault="0053336D" w:rsidP="00207E7E">
      <w:pPr>
        <w:spacing w:line="276" w:lineRule="auto"/>
        <w:ind w:left="3969" w:right="112"/>
        <w:rPr>
          <w:sz w:val="28"/>
          <w:szCs w:val="28"/>
        </w:rPr>
      </w:pPr>
    </w:p>
    <w:p w:rsidR="0053336D" w:rsidRDefault="0053336D" w:rsidP="00207E7E">
      <w:pPr>
        <w:spacing w:line="276" w:lineRule="auto"/>
        <w:ind w:left="3969" w:right="112"/>
        <w:rPr>
          <w:sz w:val="28"/>
          <w:szCs w:val="28"/>
        </w:rPr>
      </w:pPr>
    </w:p>
    <w:p w:rsidR="0053336D" w:rsidRDefault="0053336D" w:rsidP="00207E7E">
      <w:pPr>
        <w:spacing w:line="276" w:lineRule="auto"/>
        <w:ind w:left="3969" w:right="112"/>
        <w:rPr>
          <w:sz w:val="28"/>
          <w:szCs w:val="28"/>
        </w:rPr>
      </w:pPr>
    </w:p>
    <w:p w:rsidR="0053336D" w:rsidRDefault="0053336D" w:rsidP="00207E7E">
      <w:pPr>
        <w:spacing w:line="276" w:lineRule="auto"/>
        <w:ind w:left="3969" w:right="112"/>
        <w:rPr>
          <w:sz w:val="28"/>
          <w:szCs w:val="28"/>
        </w:rPr>
      </w:pPr>
    </w:p>
    <w:p w:rsidR="0053336D" w:rsidRDefault="0053336D" w:rsidP="0053336D">
      <w:pPr>
        <w:spacing w:line="276" w:lineRule="auto"/>
        <w:ind w:right="112"/>
        <w:rPr>
          <w:sz w:val="28"/>
          <w:szCs w:val="28"/>
        </w:rPr>
      </w:pPr>
    </w:p>
    <w:p w:rsidR="00207E7E" w:rsidRPr="00207E7E" w:rsidRDefault="00207E7E" w:rsidP="0053336D">
      <w:pPr>
        <w:spacing w:line="276" w:lineRule="auto"/>
        <w:ind w:left="3969" w:right="-2"/>
        <w:rPr>
          <w:spacing w:val="2"/>
          <w:sz w:val="28"/>
          <w:szCs w:val="28"/>
          <w:shd w:val="clear" w:color="auto" w:fill="FFFFFF"/>
        </w:rPr>
      </w:pPr>
      <w:r w:rsidRPr="006F1FC6">
        <w:rPr>
          <w:sz w:val="28"/>
          <w:szCs w:val="28"/>
        </w:rPr>
        <w:t>Приложение № 2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административному регламенту «</w:t>
      </w:r>
      <w:r w:rsidRPr="006F1FC6">
        <w:rPr>
          <w:spacing w:val="2"/>
          <w:sz w:val="28"/>
          <w:szCs w:val="28"/>
          <w:shd w:val="clear" w:color="auto" w:fill="FFFFFF"/>
        </w:rPr>
        <w:t>Выдача специального разрешения на движение</w:t>
      </w:r>
      <w:r>
        <w:rPr>
          <w:spacing w:val="2"/>
          <w:sz w:val="28"/>
          <w:szCs w:val="28"/>
          <w:shd w:val="clear" w:color="auto" w:fill="FFFFFF"/>
        </w:rPr>
        <w:t xml:space="preserve"> по </w:t>
      </w:r>
      <w:r w:rsidRPr="006F1FC6">
        <w:rPr>
          <w:spacing w:val="2"/>
          <w:sz w:val="28"/>
          <w:szCs w:val="28"/>
          <w:shd w:val="clear" w:color="auto" w:fill="FFFFFF"/>
        </w:rPr>
        <w:t>автомобильным дорогам транспортного средства,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6F1FC6">
        <w:rPr>
          <w:spacing w:val="2"/>
          <w:sz w:val="28"/>
          <w:szCs w:val="28"/>
          <w:shd w:val="clear" w:color="auto" w:fill="FFFFFF"/>
        </w:rPr>
        <w:t>осуществляющего перевозки тяжеловесных и (или)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6F1FC6">
        <w:rPr>
          <w:spacing w:val="2"/>
          <w:sz w:val="28"/>
          <w:szCs w:val="28"/>
          <w:shd w:val="clear" w:color="auto" w:fill="FFFFFF"/>
        </w:rPr>
        <w:t>крупногабаритных грузов, по маршрутам, проходящим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6F1FC6">
        <w:rPr>
          <w:spacing w:val="2"/>
          <w:sz w:val="28"/>
          <w:szCs w:val="28"/>
          <w:shd w:val="clear" w:color="auto" w:fill="FFFFFF"/>
        </w:rPr>
        <w:t>по автомобильным дорогам местного значения в границах муниципального образования город Красноармейск</w:t>
      </w:r>
    </w:p>
    <w:p w:rsidR="00207E7E" w:rsidRPr="006F1FC6" w:rsidRDefault="00207E7E" w:rsidP="00207E7E">
      <w:pPr>
        <w:tabs>
          <w:tab w:val="left" w:pos="-25888"/>
        </w:tabs>
        <w:spacing w:line="276" w:lineRule="auto"/>
        <w:ind w:right="112"/>
        <w:rPr>
          <w:sz w:val="28"/>
          <w:szCs w:val="28"/>
        </w:rPr>
      </w:pPr>
    </w:p>
    <w:tbl>
      <w:tblPr>
        <w:tblW w:w="0" w:type="auto"/>
        <w:tblInd w:w="4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</w:tblGrid>
      <w:tr w:rsidR="00207E7E" w:rsidRPr="006F1FC6" w:rsidTr="004B109B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  <w:p w:rsidR="00207E7E" w:rsidRPr="00207E7E" w:rsidRDefault="00207E7E" w:rsidP="004B109B">
            <w:pPr>
              <w:pStyle w:val="a8"/>
              <w:tabs>
                <w:tab w:val="clear" w:pos="4677"/>
                <w:tab w:val="clear" w:pos="9355"/>
              </w:tabs>
              <w:spacing w:line="276" w:lineRule="auto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207E7E">
              <w:rPr>
                <w:rFonts w:ascii="Times New Roman" w:hAnsi="Times New Roman" w:cs="Times New Roman"/>
                <w:sz w:val="28"/>
                <w:szCs w:val="28"/>
              </w:rPr>
              <w:t>Главе Красноармейского муниципального района</w:t>
            </w:r>
          </w:p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____________________________________</w:t>
            </w:r>
          </w:p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</w:p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____________________________________</w:t>
            </w:r>
          </w:p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(ФИО заявителя)</w:t>
            </w:r>
          </w:p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проживающего по адресу: _______________</w:t>
            </w:r>
          </w:p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____________________________________</w:t>
            </w:r>
          </w:p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____________________________________</w:t>
            </w:r>
          </w:p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Телефон____________________________</w:t>
            </w:r>
          </w:p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Реквизиты документа, удостоверяющего личность____________________________</w:t>
            </w:r>
          </w:p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____________________________________</w:t>
            </w:r>
          </w:p>
          <w:p w:rsidR="00207E7E" w:rsidRPr="006F1FC6" w:rsidRDefault="00207E7E" w:rsidP="004B109B">
            <w:pPr>
              <w:spacing w:line="276" w:lineRule="auto"/>
              <w:ind w:right="112"/>
              <w:rPr>
                <w:sz w:val="28"/>
                <w:szCs w:val="28"/>
              </w:rPr>
            </w:pPr>
            <w:r w:rsidRPr="006F1FC6">
              <w:rPr>
                <w:sz w:val="28"/>
                <w:szCs w:val="28"/>
              </w:rPr>
              <w:t>Реквизит</w:t>
            </w:r>
            <w:r>
              <w:rPr>
                <w:sz w:val="28"/>
                <w:szCs w:val="28"/>
              </w:rPr>
              <w:t>ы доверенности ____________________________________</w:t>
            </w:r>
          </w:p>
          <w:p w:rsidR="00207E7E" w:rsidRPr="006F1FC6" w:rsidRDefault="00207E7E" w:rsidP="004B109B">
            <w:pPr>
              <w:tabs>
                <w:tab w:val="left" w:pos="4013"/>
              </w:tabs>
              <w:spacing w:after="120" w:line="276" w:lineRule="auto"/>
              <w:ind w:right="112"/>
              <w:rPr>
                <w:b/>
                <w:sz w:val="28"/>
                <w:szCs w:val="28"/>
              </w:rPr>
            </w:pPr>
          </w:p>
        </w:tc>
      </w:tr>
    </w:tbl>
    <w:p w:rsidR="00207E7E" w:rsidRPr="006F1FC6" w:rsidRDefault="00207E7E" w:rsidP="00207E7E">
      <w:pPr>
        <w:spacing w:line="276" w:lineRule="auto"/>
        <w:ind w:right="112"/>
        <w:rPr>
          <w:sz w:val="28"/>
          <w:szCs w:val="28"/>
        </w:rPr>
      </w:pPr>
    </w:p>
    <w:p w:rsidR="00207E7E" w:rsidRPr="006F1FC6" w:rsidRDefault="00207E7E" w:rsidP="00207E7E">
      <w:pPr>
        <w:spacing w:line="276" w:lineRule="auto"/>
        <w:ind w:right="112" w:firstLine="567"/>
        <w:jc w:val="center"/>
        <w:rPr>
          <w:sz w:val="28"/>
          <w:szCs w:val="28"/>
        </w:rPr>
      </w:pPr>
      <w:r w:rsidRPr="006F1FC6">
        <w:rPr>
          <w:sz w:val="28"/>
          <w:szCs w:val="28"/>
        </w:rPr>
        <w:t>Заявление</w:t>
      </w:r>
    </w:p>
    <w:p w:rsidR="00207E7E" w:rsidRPr="006F1FC6" w:rsidRDefault="00207E7E" w:rsidP="00207E7E">
      <w:pPr>
        <w:tabs>
          <w:tab w:val="left" w:pos="0"/>
        </w:tabs>
        <w:spacing w:line="276" w:lineRule="auto"/>
        <w:ind w:right="112"/>
        <w:rPr>
          <w:sz w:val="28"/>
          <w:szCs w:val="28"/>
        </w:rPr>
      </w:pPr>
    </w:p>
    <w:p w:rsidR="00207E7E" w:rsidRPr="006F1FC6" w:rsidRDefault="00207E7E" w:rsidP="00207E7E">
      <w:pPr>
        <w:tabs>
          <w:tab w:val="left" w:pos="0"/>
        </w:tabs>
        <w:spacing w:line="276" w:lineRule="auto"/>
        <w:ind w:right="112" w:firstLine="567"/>
        <w:rPr>
          <w:sz w:val="28"/>
          <w:szCs w:val="28"/>
        </w:rPr>
      </w:pPr>
      <w:r w:rsidRPr="006F1FC6">
        <w:rPr>
          <w:sz w:val="28"/>
          <w:szCs w:val="28"/>
        </w:rPr>
        <w:t>Прошу предоставить сведения о состоянии муниципальной автомобильной дороги ______________________________________________________________</w:t>
      </w:r>
    </w:p>
    <w:p w:rsidR="00207E7E" w:rsidRPr="006F1FC6" w:rsidRDefault="00207E7E" w:rsidP="00207E7E">
      <w:pPr>
        <w:tabs>
          <w:tab w:val="left" w:pos="0"/>
        </w:tabs>
        <w:spacing w:line="276" w:lineRule="auto"/>
        <w:ind w:right="112" w:firstLine="567"/>
        <w:rPr>
          <w:sz w:val="28"/>
          <w:szCs w:val="28"/>
        </w:rPr>
      </w:pPr>
      <w:r w:rsidRPr="006F1FC6">
        <w:rPr>
          <w:sz w:val="28"/>
          <w:szCs w:val="28"/>
        </w:rPr>
        <w:t>(наименование автомобильной дороги)</w:t>
      </w:r>
    </w:p>
    <w:p w:rsidR="00207E7E" w:rsidRPr="006F1FC6" w:rsidRDefault="00207E7E" w:rsidP="00207E7E">
      <w:pPr>
        <w:tabs>
          <w:tab w:val="left" w:pos="0"/>
        </w:tabs>
        <w:spacing w:line="276" w:lineRule="auto"/>
        <w:ind w:right="112"/>
        <w:rPr>
          <w:sz w:val="28"/>
          <w:szCs w:val="28"/>
        </w:rPr>
      </w:pPr>
      <w:r w:rsidRPr="006F1FC6">
        <w:rPr>
          <w:sz w:val="28"/>
          <w:szCs w:val="28"/>
        </w:rPr>
        <w:lastRenderedPageBreak/>
        <w:t>____________________________________</w:t>
      </w:r>
      <w:r>
        <w:rPr>
          <w:sz w:val="28"/>
          <w:szCs w:val="28"/>
        </w:rPr>
        <w:t>______________________________</w:t>
      </w:r>
    </w:p>
    <w:p w:rsidR="00207E7E" w:rsidRPr="006F1FC6" w:rsidRDefault="00207E7E" w:rsidP="00207E7E">
      <w:pPr>
        <w:tabs>
          <w:tab w:val="left" w:pos="0"/>
        </w:tabs>
        <w:spacing w:line="276" w:lineRule="auto"/>
        <w:ind w:right="112" w:firstLine="567"/>
        <w:rPr>
          <w:sz w:val="28"/>
          <w:szCs w:val="28"/>
        </w:rPr>
      </w:pPr>
      <w:r w:rsidRPr="006F1FC6">
        <w:rPr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207E7E" w:rsidRPr="006F1FC6" w:rsidRDefault="00207E7E" w:rsidP="00207E7E">
      <w:pPr>
        <w:tabs>
          <w:tab w:val="left" w:pos="0"/>
        </w:tabs>
        <w:spacing w:line="276" w:lineRule="auto"/>
        <w:ind w:right="112" w:firstLine="567"/>
        <w:rPr>
          <w:sz w:val="28"/>
          <w:szCs w:val="28"/>
        </w:rPr>
      </w:pPr>
    </w:p>
    <w:p w:rsidR="00207E7E" w:rsidRPr="006F1FC6" w:rsidRDefault="00207E7E" w:rsidP="00207E7E">
      <w:pPr>
        <w:tabs>
          <w:tab w:val="left" w:pos="0"/>
        </w:tabs>
        <w:spacing w:line="276" w:lineRule="auto"/>
        <w:ind w:right="112" w:firstLine="567"/>
        <w:rPr>
          <w:sz w:val="28"/>
          <w:szCs w:val="28"/>
        </w:rPr>
      </w:pPr>
    </w:p>
    <w:p w:rsidR="00207E7E" w:rsidRPr="006F1FC6" w:rsidRDefault="00207E7E" w:rsidP="00207E7E">
      <w:pPr>
        <w:tabs>
          <w:tab w:val="left" w:pos="0"/>
        </w:tabs>
        <w:spacing w:line="276" w:lineRule="auto"/>
        <w:ind w:right="112"/>
        <w:rPr>
          <w:sz w:val="28"/>
          <w:szCs w:val="28"/>
        </w:rPr>
      </w:pPr>
      <w:r w:rsidRPr="006F1FC6">
        <w:rPr>
          <w:sz w:val="28"/>
          <w:szCs w:val="28"/>
        </w:rPr>
        <w:t>«_______» ____________ 20__г.</w:t>
      </w:r>
      <w:r w:rsidRPr="006F1FC6">
        <w:rPr>
          <w:sz w:val="28"/>
          <w:szCs w:val="28"/>
        </w:rPr>
        <w:tab/>
      </w:r>
      <w:r w:rsidRPr="006F1FC6">
        <w:rPr>
          <w:sz w:val="28"/>
          <w:szCs w:val="28"/>
        </w:rPr>
        <w:tab/>
        <w:t>______________________________</w:t>
      </w:r>
    </w:p>
    <w:p w:rsidR="00207E7E" w:rsidRDefault="00207E7E" w:rsidP="00207E7E">
      <w:r w:rsidRPr="006F1FC6">
        <w:rPr>
          <w:sz w:val="28"/>
          <w:szCs w:val="28"/>
        </w:rPr>
        <w:tab/>
      </w:r>
      <w:r w:rsidRPr="006F1FC6">
        <w:rPr>
          <w:sz w:val="28"/>
          <w:szCs w:val="28"/>
        </w:rPr>
        <w:tab/>
      </w:r>
      <w:r w:rsidRPr="006F1FC6">
        <w:rPr>
          <w:sz w:val="28"/>
          <w:szCs w:val="28"/>
        </w:rPr>
        <w:tab/>
      </w:r>
      <w:r w:rsidRPr="006F1FC6">
        <w:rPr>
          <w:sz w:val="28"/>
          <w:szCs w:val="28"/>
        </w:rPr>
        <w:tab/>
      </w:r>
      <w:r w:rsidRPr="006F1FC6">
        <w:rPr>
          <w:sz w:val="28"/>
          <w:szCs w:val="28"/>
        </w:rPr>
        <w:tab/>
      </w:r>
      <w:r w:rsidRPr="006F1FC6">
        <w:rPr>
          <w:sz w:val="28"/>
          <w:szCs w:val="28"/>
        </w:rPr>
        <w:tab/>
      </w:r>
      <w:r w:rsidRPr="006F1FC6">
        <w:rPr>
          <w:sz w:val="28"/>
          <w:szCs w:val="28"/>
        </w:rPr>
        <w:tab/>
      </w:r>
      <w:r w:rsidRPr="006F1FC6">
        <w:rPr>
          <w:sz w:val="28"/>
          <w:szCs w:val="28"/>
        </w:rPr>
        <w:tab/>
        <w:t xml:space="preserve">Подпись заявителя   </w:t>
      </w:r>
    </w:p>
    <w:sectPr w:rsidR="00207E7E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109" w:rsidRDefault="00037109" w:rsidP="0053336D">
      <w:r>
        <w:separator/>
      </w:r>
    </w:p>
  </w:endnote>
  <w:endnote w:type="continuationSeparator" w:id="1">
    <w:p w:rsidR="00037109" w:rsidRDefault="00037109" w:rsidP="00533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109" w:rsidRDefault="00037109" w:rsidP="0053336D">
      <w:r>
        <w:separator/>
      </w:r>
    </w:p>
  </w:footnote>
  <w:footnote w:type="continuationSeparator" w:id="1">
    <w:p w:rsidR="00037109" w:rsidRDefault="00037109" w:rsidP="00533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E7E"/>
    <w:rsid w:val="00001F9C"/>
    <w:rsid w:val="00013DDE"/>
    <w:rsid w:val="000327F8"/>
    <w:rsid w:val="00037109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21C9B"/>
    <w:rsid w:val="00133835"/>
    <w:rsid w:val="00135073"/>
    <w:rsid w:val="00137DF3"/>
    <w:rsid w:val="00140EF6"/>
    <w:rsid w:val="001465B6"/>
    <w:rsid w:val="00154526"/>
    <w:rsid w:val="00154C5A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07E7E"/>
    <w:rsid w:val="002123A7"/>
    <w:rsid w:val="002168B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042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3336D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55EDA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1123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2882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4448C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42CF"/>
    <w:rsid w:val="00E97218"/>
    <w:rsid w:val="00EA5B30"/>
    <w:rsid w:val="00EB413C"/>
    <w:rsid w:val="00EB5CE1"/>
    <w:rsid w:val="00EC2605"/>
    <w:rsid w:val="00EC2F03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E7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07E7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7E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07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207E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07E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07E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E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07E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7E7E"/>
  </w:style>
  <w:style w:type="paragraph" w:customStyle="1" w:styleId="formattext">
    <w:name w:val="formattext"/>
    <w:basedOn w:val="a"/>
    <w:rsid w:val="00207E7E"/>
    <w:pPr>
      <w:spacing w:before="100" w:beforeAutospacing="1" w:after="100" w:afterAutospacing="1"/>
    </w:pPr>
  </w:style>
  <w:style w:type="character" w:customStyle="1" w:styleId="FontStyle47">
    <w:name w:val="Font Style47"/>
    <w:basedOn w:val="a0"/>
    <w:uiPriority w:val="99"/>
    <w:rsid w:val="00207E7E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207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7E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9">
    <w:name w:val="Style29"/>
    <w:basedOn w:val="a"/>
    <w:uiPriority w:val="99"/>
    <w:rsid w:val="00207E7E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character" w:customStyle="1" w:styleId="a7">
    <w:name w:val="Верхний колонтитул Знак"/>
    <w:basedOn w:val="a0"/>
    <w:link w:val="a8"/>
    <w:rsid w:val="00207E7E"/>
    <w:rPr>
      <w:sz w:val="24"/>
      <w:szCs w:val="24"/>
    </w:rPr>
  </w:style>
  <w:style w:type="paragraph" w:styleId="a8">
    <w:name w:val="header"/>
    <w:basedOn w:val="a"/>
    <w:link w:val="a7"/>
    <w:rsid w:val="00207E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link w:val="a8"/>
    <w:uiPriority w:val="99"/>
    <w:semiHidden/>
    <w:rsid w:val="00207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207E7E"/>
    <w:pPr>
      <w:widowControl w:val="0"/>
      <w:suppressAutoHyphens/>
      <w:spacing w:before="280" w:after="280"/>
    </w:pPr>
    <w:rPr>
      <w:rFonts w:eastAsia="Lucida Sans Unicode" w:cs="Tahoma"/>
      <w:color w:val="000000"/>
      <w:lang w:val="en-US" w:eastAsia="en-US" w:bidi="en-US"/>
    </w:rPr>
  </w:style>
  <w:style w:type="paragraph" w:styleId="aa">
    <w:name w:val="Body Text"/>
    <w:basedOn w:val="a"/>
    <w:link w:val="ab"/>
    <w:rsid w:val="00207E7E"/>
    <w:pPr>
      <w:spacing w:after="120"/>
    </w:pPr>
  </w:style>
  <w:style w:type="character" w:customStyle="1" w:styleId="ab">
    <w:name w:val="Основной текст Знак"/>
    <w:basedOn w:val="a0"/>
    <w:link w:val="aa"/>
    <w:rsid w:val="00207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333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33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7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25</Pages>
  <Words>6741</Words>
  <Characters>38430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4</cp:revision>
  <cp:lastPrinted>2019-10-24T08:37:00Z</cp:lastPrinted>
  <dcterms:created xsi:type="dcterms:W3CDTF">2019-10-23T08:41:00Z</dcterms:created>
  <dcterms:modified xsi:type="dcterms:W3CDTF">2019-10-24T08:40:00Z</dcterms:modified>
</cp:coreProperties>
</file>