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BF" w:rsidRPr="0061077E" w:rsidRDefault="009208BF" w:rsidP="009208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77E">
        <w:rPr>
          <w:rFonts w:ascii="Times New Roman" w:hAnsi="Times New Roman" w:cs="Times New Roman"/>
          <w:b/>
          <w:sz w:val="36"/>
          <w:szCs w:val="36"/>
        </w:rPr>
        <w:t>ИНФОРМАЦИЯ О ДОСТУПНОЙ</w:t>
      </w:r>
    </w:p>
    <w:p w:rsidR="009208BF" w:rsidRPr="0061077E" w:rsidRDefault="009208BF" w:rsidP="009208B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077E">
        <w:rPr>
          <w:rFonts w:ascii="Times New Roman" w:hAnsi="Times New Roman" w:cs="Times New Roman"/>
          <w:b/>
          <w:sz w:val="36"/>
          <w:szCs w:val="36"/>
        </w:rPr>
        <w:t>МОЩНОСТИ МУП «ГАЗТРАНСМАШ».</w:t>
      </w:r>
    </w:p>
    <w:tbl>
      <w:tblPr>
        <w:tblStyle w:val="a3"/>
        <w:tblW w:w="0" w:type="auto"/>
        <w:tblLook w:val="04A0"/>
      </w:tblPr>
      <w:tblGrid>
        <w:gridCol w:w="595"/>
        <w:gridCol w:w="2944"/>
        <w:gridCol w:w="2154"/>
        <w:gridCol w:w="1826"/>
        <w:gridCol w:w="1826"/>
      </w:tblGrid>
      <w:tr w:rsidR="009208BF" w:rsidRPr="00706B4B" w:rsidTr="00B63058">
        <w:tc>
          <w:tcPr>
            <w:tcW w:w="595" w:type="dxa"/>
          </w:tcPr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r w:rsidRPr="00A67C90">
              <w:rPr>
                <w:rFonts w:ascii="Times New Roman" w:hAnsi="Times New Roman" w:cs="Times New Roman"/>
                <w:b/>
              </w:rPr>
              <w:t>№</w:t>
            </w:r>
          </w:p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7C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A67C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67C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44" w:type="dxa"/>
          </w:tcPr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r w:rsidRPr="00A67C90">
              <w:rPr>
                <w:rFonts w:ascii="Times New Roman" w:hAnsi="Times New Roman" w:cs="Times New Roman"/>
                <w:b/>
              </w:rPr>
              <w:t>Наименование котельной</w:t>
            </w:r>
          </w:p>
        </w:tc>
        <w:tc>
          <w:tcPr>
            <w:tcW w:w="2154" w:type="dxa"/>
          </w:tcPr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r w:rsidRPr="00A67C90">
              <w:rPr>
                <w:rFonts w:ascii="Times New Roman" w:hAnsi="Times New Roman" w:cs="Times New Roman"/>
                <w:b/>
              </w:rPr>
              <w:t>Установленная мощность, Гкал/час</w:t>
            </w:r>
          </w:p>
        </w:tc>
        <w:tc>
          <w:tcPr>
            <w:tcW w:w="1826" w:type="dxa"/>
          </w:tcPr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r w:rsidRPr="00A67C90">
              <w:rPr>
                <w:rFonts w:ascii="Times New Roman" w:hAnsi="Times New Roman" w:cs="Times New Roman"/>
                <w:b/>
              </w:rPr>
              <w:t>Резерв мощности Гкал/час</w:t>
            </w:r>
          </w:p>
        </w:tc>
        <w:tc>
          <w:tcPr>
            <w:tcW w:w="1826" w:type="dxa"/>
          </w:tcPr>
          <w:p w:rsidR="009208BF" w:rsidRPr="00A67C90" w:rsidRDefault="009208BF" w:rsidP="00B63058">
            <w:pPr>
              <w:rPr>
                <w:rFonts w:ascii="Times New Roman" w:hAnsi="Times New Roman" w:cs="Times New Roman"/>
                <w:b/>
              </w:rPr>
            </w:pPr>
            <w:r w:rsidRPr="00A67C90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9208BF" w:rsidRPr="00706B4B" w:rsidTr="00B63058">
        <w:tc>
          <w:tcPr>
            <w:tcW w:w="595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4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 1 г. Красноармейск, ул. Телефонная, 15</w:t>
            </w:r>
          </w:p>
        </w:tc>
        <w:tc>
          <w:tcPr>
            <w:tcW w:w="2154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6,45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4,721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</w:p>
        </w:tc>
      </w:tr>
      <w:tr w:rsidR="009208BF" w:rsidRPr="00706B4B" w:rsidTr="00B63058">
        <w:tc>
          <w:tcPr>
            <w:tcW w:w="595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4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№16а г. Красноармейск,1 Микрорайон, 12</w:t>
            </w:r>
          </w:p>
        </w:tc>
        <w:tc>
          <w:tcPr>
            <w:tcW w:w="2154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20,34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9,601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</w:p>
        </w:tc>
      </w:tr>
      <w:tr w:rsidR="009208BF" w:rsidRPr="00706B4B" w:rsidTr="00B63058">
        <w:tc>
          <w:tcPr>
            <w:tcW w:w="595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9208BF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 с. Высокое</w:t>
            </w:r>
          </w:p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Красноармейский район,      с. Высокое, ул.Кооперативная,9</w:t>
            </w:r>
          </w:p>
        </w:tc>
        <w:tc>
          <w:tcPr>
            <w:tcW w:w="2154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0,488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</w:p>
        </w:tc>
      </w:tr>
      <w:tr w:rsidR="009208BF" w:rsidRPr="00706B4B" w:rsidTr="00B63058">
        <w:tc>
          <w:tcPr>
            <w:tcW w:w="595" w:type="dxa"/>
          </w:tcPr>
          <w:p w:rsidR="009208BF" w:rsidRDefault="009208BF" w:rsidP="00B630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9208BF" w:rsidRDefault="009208BF" w:rsidP="00B63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:</w:t>
            </w:r>
          </w:p>
        </w:tc>
        <w:tc>
          <w:tcPr>
            <w:tcW w:w="2154" w:type="dxa"/>
          </w:tcPr>
          <w:p w:rsidR="009208BF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27,69</w:t>
            </w:r>
          </w:p>
        </w:tc>
        <w:tc>
          <w:tcPr>
            <w:tcW w:w="1826" w:type="dxa"/>
          </w:tcPr>
          <w:p w:rsidR="009208BF" w:rsidRDefault="009208BF" w:rsidP="00B630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14,81</w:t>
            </w:r>
          </w:p>
        </w:tc>
        <w:tc>
          <w:tcPr>
            <w:tcW w:w="1826" w:type="dxa"/>
          </w:tcPr>
          <w:p w:rsidR="009208BF" w:rsidRPr="00706B4B" w:rsidRDefault="009208BF" w:rsidP="00B63058">
            <w:pPr>
              <w:rPr>
                <w:rFonts w:ascii="Times New Roman" w:hAnsi="Times New Roman" w:cs="Times New Roman"/>
              </w:rPr>
            </w:pPr>
          </w:p>
        </w:tc>
      </w:tr>
    </w:tbl>
    <w:p w:rsidR="009208BF" w:rsidRPr="00706B4B" w:rsidRDefault="009208BF" w:rsidP="009208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9208BF" w:rsidRDefault="009208BF" w:rsidP="009208BF"/>
    <w:p w:rsidR="00897637" w:rsidRDefault="00897637"/>
    <w:sectPr w:rsidR="00897637" w:rsidSect="0089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8BF"/>
    <w:rsid w:val="00897637"/>
    <w:rsid w:val="009208BF"/>
    <w:rsid w:val="00AB4523"/>
    <w:rsid w:val="00B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Hewlett-Packard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Самарин</dc:creator>
  <cp:keywords/>
  <dc:description/>
  <cp:lastModifiedBy>Евгений Самарин</cp:lastModifiedBy>
  <cp:revision>2</cp:revision>
  <dcterms:created xsi:type="dcterms:W3CDTF">2017-05-29T06:42:00Z</dcterms:created>
  <dcterms:modified xsi:type="dcterms:W3CDTF">2017-05-29T06:42:00Z</dcterms:modified>
</cp:coreProperties>
</file>