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E" w:rsidRDefault="00B060DE" w:rsidP="00B060DE">
      <w:pPr>
        <w:tabs>
          <w:tab w:val="left" w:pos="7500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</w:t>
      </w:r>
      <w:r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A79">
        <w:rPr>
          <w:rFonts w:ascii="PT Astra Serif" w:hAnsi="PT Astra Serif"/>
          <w:sz w:val="28"/>
        </w:rPr>
        <w:tab/>
        <w:t xml:space="preserve">         </w:t>
      </w:r>
    </w:p>
    <w:p w:rsidR="00B060DE" w:rsidRDefault="00B060DE" w:rsidP="00B060DE">
      <w:pPr>
        <w:tabs>
          <w:tab w:val="left" w:pos="7097"/>
        </w:tabs>
        <w:jc w:val="center"/>
        <w:rPr>
          <w:rFonts w:ascii="PT Astra Serif" w:hAnsi="PT Astra Serif"/>
          <w:sz w:val="28"/>
        </w:rPr>
      </w:pPr>
    </w:p>
    <w:p w:rsidR="00B060DE" w:rsidRDefault="00B060DE" w:rsidP="00B060DE">
      <w:pPr>
        <w:tabs>
          <w:tab w:val="left" w:pos="709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</w:t>
      </w:r>
    </w:p>
    <w:p w:rsidR="00B060DE" w:rsidRDefault="00B060DE" w:rsidP="00B060DE">
      <w:pPr>
        <w:tabs>
          <w:tab w:val="left" w:pos="7097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КРАСНОАРМЕЙСКОГО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</w:t>
      </w:r>
      <w:r>
        <w:rPr>
          <w:rFonts w:ascii="PT Astra Serif" w:hAnsi="PT Astra Serif"/>
          <w:b/>
          <w:sz w:val="28"/>
          <w:szCs w:val="28"/>
        </w:rPr>
        <w:t>РАЙОНА</w:t>
      </w:r>
    </w:p>
    <w:p w:rsidR="00B060DE" w:rsidRDefault="00B060DE" w:rsidP="00B060DE">
      <w:pPr>
        <w:pStyle w:val="1"/>
        <w:tabs>
          <w:tab w:val="left" w:pos="7097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B060DE" w:rsidRDefault="00B060DE" w:rsidP="00B060DE">
      <w:pPr>
        <w:tabs>
          <w:tab w:val="left" w:pos="7097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60DE" w:rsidRDefault="00B060DE" w:rsidP="00B060DE">
      <w:pPr>
        <w:pStyle w:val="2"/>
        <w:tabs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tbl>
      <w:tblPr>
        <w:tblpPr w:leftFromText="180" w:rightFromText="180" w:bottomFromText="200" w:vertAnchor="text" w:tblpY="1"/>
        <w:tblOverlap w:val="never"/>
        <w:tblW w:w="5778" w:type="dxa"/>
        <w:tblLook w:val="04A0"/>
      </w:tblPr>
      <w:tblGrid>
        <w:gridCol w:w="540"/>
        <w:gridCol w:w="2403"/>
        <w:gridCol w:w="851"/>
        <w:gridCol w:w="1984"/>
      </w:tblGrid>
      <w:tr w:rsidR="00B060DE" w:rsidTr="00B060DE">
        <w:trPr>
          <w:cantSplit/>
          <w:trHeight w:val="317"/>
        </w:trPr>
        <w:tc>
          <w:tcPr>
            <w:tcW w:w="540" w:type="dxa"/>
            <w:vMerge w:val="restart"/>
            <w:vAlign w:val="bottom"/>
            <w:hideMark/>
          </w:tcPr>
          <w:p w:rsidR="00B060DE" w:rsidRDefault="00B060DE">
            <w:pPr>
              <w:tabs>
                <w:tab w:val="left" w:pos="7097"/>
              </w:tabs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B060DE" w:rsidRPr="00A60A79" w:rsidRDefault="00A60A79">
            <w:pPr>
              <w:spacing w:line="276" w:lineRule="auto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A60A79">
              <w:rPr>
                <w:rFonts w:ascii="PT Astra Serif" w:eastAsiaTheme="minorEastAsia" w:hAnsi="PT Astra Serif"/>
                <w:sz w:val="28"/>
                <w:szCs w:val="28"/>
              </w:rPr>
              <w:t>14 декабря 2022г.</w:t>
            </w:r>
          </w:p>
        </w:tc>
        <w:tc>
          <w:tcPr>
            <w:tcW w:w="851" w:type="dxa"/>
            <w:vMerge w:val="restart"/>
            <w:vAlign w:val="bottom"/>
            <w:hideMark/>
          </w:tcPr>
          <w:p w:rsidR="00B060DE" w:rsidRDefault="00B060DE">
            <w:pPr>
              <w:tabs>
                <w:tab w:val="left" w:pos="7097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060DE" w:rsidRDefault="00A60A79">
            <w:pPr>
              <w:tabs>
                <w:tab w:val="left" w:pos="7097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1136</w:t>
            </w:r>
          </w:p>
        </w:tc>
      </w:tr>
      <w:tr w:rsidR="00B060DE" w:rsidTr="00B060DE">
        <w:trPr>
          <w:cantSplit/>
          <w:trHeight w:val="285"/>
        </w:trPr>
        <w:tc>
          <w:tcPr>
            <w:tcW w:w="0" w:type="auto"/>
            <w:vMerge/>
            <w:vAlign w:val="center"/>
            <w:hideMark/>
          </w:tcPr>
          <w:p w:rsidR="00B060DE" w:rsidRDefault="00B060DE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060DE" w:rsidRDefault="00B060D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60DE" w:rsidRDefault="00B060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060DE" w:rsidRDefault="00B060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60DE" w:rsidTr="00B060DE">
        <w:trPr>
          <w:cantSplit/>
          <w:trHeight w:val="135"/>
        </w:trPr>
        <w:tc>
          <w:tcPr>
            <w:tcW w:w="540" w:type="dxa"/>
          </w:tcPr>
          <w:p w:rsidR="00B060DE" w:rsidRDefault="00B060DE">
            <w:pPr>
              <w:tabs>
                <w:tab w:val="left" w:pos="7097"/>
              </w:tabs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060DE" w:rsidRDefault="00B060DE">
            <w:pPr>
              <w:tabs>
                <w:tab w:val="left" w:pos="7097"/>
              </w:tabs>
              <w:spacing w:line="276" w:lineRule="auto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851" w:type="dxa"/>
          </w:tcPr>
          <w:p w:rsidR="00B060DE" w:rsidRDefault="00B060DE">
            <w:pPr>
              <w:tabs>
                <w:tab w:val="left" w:pos="7097"/>
              </w:tabs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060DE" w:rsidRDefault="00B060DE">
            <w:pPr>
              <w:tabs>
                <w:tab w:val="left" w:pos="7097"/>
              </w:tabs>
              <w:spacing w:line="276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B060DE" w:rsidRDefault="00B060DE" w:rsidP="00B060DE">
      <w:pPr>
        <w:tabs>
          <w:tab w:val="left" w:pos="7097"/>
        </w:tabs>
        <w:rPr>
          <w:rFonts w:ascii="PT Astra Serif" w:hAnsi="PT Astra Serif"/>
        </w:rPr>
      </w:pPr>
    </w:p>
    <w:p w:rsidR="00B060DE" w:rsidRDefault="00B060DE" w:rsidP="00B060DE">
      <w:pPr>
        <w:tabs>
          <w:tab w:val="left" w:pos="7097"/>
        </w:tabs>
        <w:rPr>
          <w:rFonts w:ascii="PT Astra Serif" w:hAnsi="PT Astra Serif"/>
        </w:rPr>
      </w:pP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</w:rPr>
      </w:pP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</w:p>
    <w:p w:rsidR="00B060DE" w:rsidRDefault="00B060DE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О  внесении изменений   в</w:t>
      </w:r>
      <w:r w:rsidR="00A60A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gramStart"/>
      <w:r>
        <w:rPr>
          <w:rFonts w:ascii="PT Astra Serif" w:hAnsi="PT Astra Serif"/>
          <w:sz w:val="28"/>
          <w:szCs w:val="28"/>
        </w:rPr>
        <w:t>Административный</w:t>
      </w:r>
      <w:proofErr w:type="gramEnd"/>
    </w:p>
    <w:p w:rsidR="00B060DE" w:rsidRDefault="00A60A79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B060DE">
        <w:rPr>
          <w:rFonts w:ascii="PT Astra Serif" w:hAnsi="PT Astra Serif"/>
          <w:sz w:val="28"/>
          <w:szCs w:val="28"/>
        </w:rPr>
        <w:t>егламент</w:t>
      </w:r>
      <w:r>
        <w:rPr>
          <w:rFonts w:ascii="PT Astra Serif" w:hAnsi="PT Astra Serif"/>
          <w:sz w:val="28"/>
          <w:szCs w:val="28"/>
        </w:rPr>
        <w:t xml:space="preserve"> </w:t>
      </w:r>
      <w:r w:rsidR="00B060DE">
        <w:rPr>
          <w:rFonts w:ascii="PT Astra Serif" w:hAnsi="PT Astra Serif"/>
          <w:sz w:val="28"/>
          <w:szCs w:val="28"/>
        </w:rPr>
        <w:t xml:space="preserve">  по    предоставлению     </w:t>
      </w:r>
      <w:proofErr w:type="gramStart"/>
      <w:r w:rsidR="00B060DE">
        <w:rPr>
          <w:rFonts w:ascii="PT Astra Serif" w:hAnsi="PT Astra Serif"/>
          <w:sz w:val="28"/>
          <w:szCs w:val="28"/>
        </w:rPr>
        <w:t>муниципальной</w:t>
      </w:r>
      <w:proofErr w:type="gramEnd"/>
    </w:p>
    <w:p w:rsidR="00B060DE" w:rsidRDefault="00B060DE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услуги  «Выдача  разрешения на вступление в </w:t>
      </w:r>
      <w:r w:rsidR="00A60A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брак </w:t>
      </w:r>
    </w:p>
    <w:p w:rsidR="00B060DE" w:rsidRDefault="00B060DE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лицу (лицам), </w:t>
      </w:r>
      <w:r w:rsidR="00A60A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достигшему   (достигшим)   возраста</w:t>
      </w:r>
      <w:proofErr w:type="gramEnd"/>
    </w:p>
    <w:p w:rsidR="00B060DE" w:rsidRDefault="00B060DE" w:rsidP="00A60A79">
      <w:pPr>
        <w:tabs>
          <w:tab w:val="left" w:pos="6237"/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шестнадцати </w:t>
      </w:r>
      <w:r w:rsidR="00A60A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лет» </w:t>
      </w:r>
      <w:proofErr w:type="gramStart"/>
      <w:r>
        <w:rPr>
          <w:rFonts w:ascii="PT Astra Serif" w:hAnsi="PT Astra Serif"/>
          <w:sz w:val="28"/>
          <w:szCs w:val="28"/>
        </w:rPr>
        <w:t>утвержденного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A60A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постановлением</w:t>
      </w:r>
    </w:p>
    <w:p w:rsidR="00B060DE" w:rsidRDefault="00B060DE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муниципального</w:t>
      </w:r>
    </w:p>
    <w:p w:rsidR="00B060DE" w:rsidRDefault="00B060DE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района от  09 сентября  2021 года   № 573</w:t>
      </w:r>
    </w:p>
    <w:p w:rsidR="00B060DE" w:rsidRDefault="00B060DE" w:rsidP="00B060DE">
      <w:pPr>
        <w:tabs>
          <w:tab w:val="left" w:pos="7097"/>
        </w:tabs>
        <w:rPr>
          <w:rFonts w:ascii="PT Astra Serif" w:hAnsi="PT Astra Serif"/>
          <w:sz w:val="28"/>
          <w:szCs w:val="28"/>
        </w:rPr>
      </w:pP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В соответствии   с   частью  1 ст.7   Федерального    закона   от  27.07.2010 </w:t>
      </w: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 210-ФЗ «Об организации предоставления государственных  и муниципальных услуг», Уставом  Красноармейского  муниципального  района, администрация Красноармейского  муниципального  района  ПОСТАНОВЛЯЕТ:</w:t>
      </w: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23D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Внести изменения</w:t>
      </w:r>
      <w:r w:rsidR="002A4F19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Административн</w:t>
      </w:r>
      <w:r w:rsidR="002A4F19">
        <w:rPr>
          <w:rFonts w:ascii="PT Astra Serif" w:hAnsi="PT Astra Serif"/>
          <w:sz w:val="28"/>
          <w:szCs w:val="28"/>
        </w:rPr>
        <w:t>ый  регламент</w:t>
      </w:r>
      <w:r>
        <w:rPr>
          <w:rFonts w:ascii="PT Astra Serif" w:hAnsi="PT Astra Serif"/>
          <w:sz w:val="28"/>
          <w:szCs w:val="28"/>
        </w:rPr>
        <w:t xml:space="preserve"> по предоставлению муниципальной  услуги «Выдача  разрешения на вступление в брак лицу (лицам), достигшему (достигшим) возраста шестнадцати лет», утвержденного постановлением администрации Красноармейского муниципального района от 09</w:t>
      </w:r>
      <w:r w:rsidR="002A4F19">
        <w:rPr>
          <w:rFonts w:ascii="PT Astra Serif" w:hAnsi="PT Astra Serif"/>
          <w:sz w:val="28"/>
          <w:szCs w:val="28"/>
        </w:rPr>
        <w:t xml:space="preserve"> сентября </w:t>
      </w:r>
      <w:r>
        <w:rPr>
          <w:rFonts w:ascii="PT Astra Serif" w:hAnsi="PT Astra Serif"/>
          <w:sz w:val="28"/>
          <w:szCs w:val="28"/>
        </w:rPr>
        <w:t>2021 года № 5</w:t>
      </w:r>
      <w:r w:rsidR="002A4F19">
        <w:rPr>
          <w:rFonts w:ascii="PT Astra Serif" w:hAnsi="PT Astra Serif"/>
          <w:sz w:val="28"/>
          <w:szCs w:val="28"/>
        </w:rPr>
        <w:t>73, пункт 2.12 изложить в новой редакции.</w:t>
      </w:r>
    </w:p>
    <w:p w:rsidR="002A4F19" w:rsidRDefault="002A4F19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</w:p>
    <w:p w:rsidR="00B060DE" w:rsidRDefault="00A23DF2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2A4F19">
        <w:rPr>
          <w:rFonts w:ascii="PT Astra Serif" w:hAnsi="PT Astra Serif"/>
          <w:sz w:val="28"/>
          <w:szCs w:val="28"/>
        </w:rPr>
        <w:t>2.12.</w:t>
      </w:r>
      <w:r>
        <w:rPr>
          <w:rFonts w:ascii="PT Astra Serif" w:hAnsi="PT Astra Serif"/>
          <w:sz w:val="28"/>
          <w:szCs w:val="28"/>
        </w:rPr>
        <w:t xml:space="preserve">   </w:t>
      </w:r>
      <w:r w:rsidR="00B060DE">
        <w:rPr>
          <w:rFonts w:ascii="PT Astra Serif" w:hAnsi="PT Astra Serif"/>
          <w:sz w:val="28"/>
          <w:szCs w:val="28"/>
        </w:rPr>
        <w:t>«Специалисту по опеке и попечительству  при предоставлении муниципальной услуги запрещается:</w:t>
      </w: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464C55"/>
          <w:sz w:val="28"/>
          <w:szCs w:val="28"/>
          <w:shd w:val="clear" w:color="auto" w:fill="FFFFFF"/>
        </w:rPr>
        <w:t>-    требовать от гражданина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B060DE" w:rsidRDefault="00B060DE" w:rsidP="00B060DE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464C55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Style w:val="link-list"/>
          <w:rFonts w:ascii="PT Astra Serif" w:hAnsi="PT Astra Serif"/>
          <w:color w:val="464C55"/>
          <w:sz w:val="28"/>
          <w:szCs w:val="28"/>
        </w:rPr>
        <w:t>-</w:t>
      </w:r>
      <w:r>
        <w:rPr>
          <w:rFonts w:ascii="PT Astra Serif" w:hAnsi="PT Astra Serif"/>
          <w:color w:val="464C55"/>
          <w:sz w:val="28"/>
          <w:szCs w:val="28"/>
        </w:rPr>
        <w:t>     требовать от гражданина  представления </w:t>
      </w:r>
      <w:r>
        <w:rPr>
          <w:rStyle w:val="link-list"/>
          <w:rFonts w:ascii="PT Astra Serif" w:hAnsi="PT Astra Serif"/>
          <w:color w:val="464C55"/>
          <w:sz w:val="28"/>
          <w:szCs w:val="28"/>
        </w:rPr>
        <w:t>документов и информации</w:t>
      </w:r>
      <w:r>
        <w:rPr>
          <w:rFonts w:ascii="PT Astra Serif" w:hAnsi="PT Astra Serif"/>
          <w:color w:val="464C55"/>
          <w:sz w:val="28"/>
          <w:szCs w:val="28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>
        <w:rPr>
          <w:rFonts w:ascii="PT Astra Serif" w:hAnsi="PT Astra Serif"/>
          <w:color w:val="464C55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 перечень документов. </w:t>
      </w:r>
      <w:proofErr w:type="gramStart"/>
      <w:r>
        <w:rPr>
          <w:rFonts w:ascii="PT Astra Serif" w:hAnsi="PT Astra Serif"/>
          <w:color w:val="464C55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proofErr w:type="gramEnd"/>
    </w:p>
    <w:p w:rsidR="00B060DE" w:rsidRDefault="00B060DE" w:rsidP="00B060DE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464C55"/>
          <w:sz w:val="28"/>
          <w:szCs w:val="28"/>
        </w:rPr>
      </w:pPr>
      <w:r>
        <w:rPr>
          <w:rFonts w:ascii="PT Astra Serif" w:hAnsi="PT Astra Serif"/>
          <w:color w:val="464C55"/>
          <w:sz w:val="28"/>
          <w:szCs w:val="28"/>
        </w:rPr>
        <w:t xml:space="preserve"> -  требовать от гражданина  осуществления действий, в том числе согласований,  необходимых для получения  муниципальной  услуги 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B060DE" w:rsidRDefault="00B060DE" w:rsidP="00B060DE">
      <w:pPr>
        <w:pStyle w:val="s1"/>
        <w:shd w:val="clear" w:color="auto" w:fill="FFFFFF"/>
        <w:spacing w:before="0" w:beforeAutospacing="0" w:after="300" w:afterAutospacing="0"/>
        <w:jc w:val="both"/>
        <w:rPr>
          <w:rFonts w:ascii="PT Astra Serif" w:hAnsi="PT Astra Serif"/>
          <w:color w:val="464C55"/>
          <w:sz w:val="28"/>
          <w:szCs w:val="28"/>
        </w:rPr>
      </w:pPr>
      <w:r>
        <w:rPr>
          <w:rFonts w:ascii="PT Astra Serif" w:hAnsi="PT Astra Serif"/>
          <w:color w:val="464C55"/>
        </w:rPr>
        <w:t xml:space="preserve">-   </w:t>
      </w:r>
      <w:r>
        <w:rPr>
          <w:rFonts w:ascii="PT Astra Serif" w:hAnsi="PT Astra Serif"/>
          <w:color w:val="464C55"/>
          <w:sz w:val="28"/>
          <w:szCs w:val="28"/>
        </w:rPr>
        <w:t>требовать от гражданина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60DE" w:rsidRDefault="00B060DE" w:rsidP="00B060D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rFonts w:ascii="PT Astra Serif" w:hAnsi="PT Astra Serif"/>
          <w:color w:val="464C55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color w:val="464C55"/>
          <w:sz w:val="28"/>
          <w:szCs w:val="28"/>
        </w:rPr>
        <w:t>заявления о предоставлении муниципальной услуги;</w:t>
      </w:r>
    </w:p>
    <w:p w:rsidR="00B060DE" w:rsidRDefault="00B060DE" w:rsidP="00B060DE">
      <w:pPr>
        <w:pStyle w:val="s1"/>
        <w:shd w:val="clear" w:color="auto" w:fill="FFFFFF"/>
        <w:spacing w:before="0" w:beforeAutospacing="0" w:after="300" w:afterAutospacing="0"/>
        <w:jc w:val="both"/>
        <w:rPr>
          <w:rFonts w:ascii="PT Astra Serif" w:hAnsi="PT Astra Serif"/>
          <w:color w:val="464C55"/>
          <w:sz w:val="28"/>
          <w:szCs w:val="28"/>
        </w:rPr>
      </w:pPr>
      <w:r>
        <w:rPr>
          <w:rFonts w:ascii="PT Astra Serif" w:hAnsi="PT Astra Serif"/>
          <w:color w:val="464C55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60DE" w:rsidRDefault="00B060DE" w:rsidP="00B060DE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rFonts w:ascii="PT Astra Serif" w:hAnsi="PT Astra Serif"/>
          <w:color w:val="464C55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color w:val="464C55"/>
        </w:rPr>
        <w:t>;</w:t>
      </w:r>
    </w:p>
    <w:p w:rsidR="00B060DE" w:rsidRDefault="00B060DE" w:rsidP="00B060DE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464C55"/>
          <w:sz w:val="28"/>
          <w:szCs w:val="28"/>
        </w:rPr>
      </w:pPr>
      <w:proofErr w:type="gramStart"/>
      <w:r>
        <w:rPr>
          <w:rFonts w:ascii="PT Astra Serif" w:hAnsi="PT Astra Serif"/>
          <w:color w:val="464C55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</w:r>
      <w:proofErr w:type="gramEnd"/>
      <w:r>
        <w:rPr>
          <w:rFonts w:ascii="PT Astra Serif" w:hAnsi="PT Astra Serif"/>
          <w:color w:val="464C55"/>
          <w:sz w:val="28"/>
          <w:szCs w:val="28"/>
        </w:rPr>
        <w:t xml:space="preserve"> документов, необходимых для предоставления </w:t>
      </w:r>
      <w:r>
        <w:rPr>
          <w:rFonts w:ascii="PT Astra Serif" w:hAnsi="PT Astra Serif"/>
          <w:color w:val="464C55"/>
          <w:sz w:val="28"/>
          <w:szCs w:val="28"/>
        </w:rPr>
        <w:lastRenderedPageBreak/>
        <w:t>муниципальной услуги, либо руководителя организации,</w:t>
      </w:r>
      <w:r>
        <w:rPr>
          <w:color w:val="464C55"/>
        </w:rPr>
        <w:t xml:space="preserve"> </w:t>
      </w:r>
      <w:r>
        <w:rPr>
          <w:rFonts w:ascii="PT Astra Serif" w:hAnsi="PT Astra Serif"/>
          <w:color w:val="464C55"/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B060DE" w:rsidRDefault="00B060DE" w:rsidP="00B060DE">
      <w:pPr>
        <w:tabs>
          <w:tab w:val="left" w:pos="7097"/>
        </w:tabs>
        <w:jc w:val="both"/>
        <w:rPr>
          <w:rFonts w:ascii="PT Astra Serif" w:hAnsi="PT Astra Serif"/>
          <w:sz w:val="28"/>
          <w:szCs w:val="28"/>
        </w:rPr>
      </w:pP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  требовать от гражданина 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надлежащим способом,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0" w:name="l743"/>
      <w:bookmarkEnd w:id="0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-  требовать от гражданина   предоставления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 Федерации, нормативными правовыми актами субъектов Российской  Федерации и муниципальными правовыми актами, за исключением документов, включенных в перечень документов, определенных частью 6 статьи 7 Федерального  закона</w:t>
      </w:r>
      <w:proofErr w:type="gramEnd"/>
      <w:r>
        <w:rPr>
          <w:rFonts w:ascii="PT Astra Serif" w:hAnsi="PT Astra Serif"/>
          <w:sz w:val="28"/>
          <w:szCs w:val="28"/>
        </w:rPr>
        <w:t xml:space="preserve"> от 27 июля 2010 года № 210-ФЗ. </w:t>
      </w: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2.</w:t>
      </w:r>
      <w:r w:rsidR="00A23D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Опубликовать  настоящее постановление в газете «Новая Жизнь» с одновременным размещением на официальном сайте администрации Красноармейского    муниципального  района, в </w:t>
      </w:r>
      <w:proofErr w:type="spellStart"/>
      <w:r>
        <w:rPr>
          <w:rFonts w:ascii="PT Astra Serif" w:hAnsi="PT Astra Serif"/>
          <w:sz w:val="28"/>
          <w:szCs w:val="28"/>
        </w:rPr>
        <w:t>инфор-телеком</w:t>
      </w:r>
      <w:proofErr w:type="spellEnd"/>
      <w:r>
        <w:rPr>
          <w:rFonts w:ascii="PT Astra Serif" w:hAnsi="PT Astra Serif"/>
          <w:sz w:val="28"/>
          <w:szCs w:val="28"/>
        </w:rPr>
        <w:t xml:space="preserve"> сети «интернет»;</w:t>
      </w: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A23DF2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 администрации Красноармейского  муниципального  района</w:t>
      </w: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A23D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 со дня его официального  опубликования (обнародования).</w:t>
      </w: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B060DE" w:rsidRDefault="00B060DE" w:rsidP="00B060DE">
      <w:pPr>
        <w:tabs>
          <w:tab w:val="left" w:pos="-284"/>
          <w:tab w:val="left" w:pos="709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    А.И.Зотов</w:t>
      </w: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B060DE" w:rsidRDefault="00B060DE" w:rsidP="00B060DE">
      <w:pPr>
        <w:adjustRightInd w:val="0"/>
        <w:ind w:right="-142"/>
        <w:rPr>
          <w:rFonts w:ascii="PT Astra Serif" w:hAnsi="PT Astra Serif"/>
          <w:b/>
          <w:sz w:val="28"/>
          <w:szCs w:val="28"/>
        </w:rPr>
      </w:pPr>
    </w:p>
    <w:p w:rsidR="00496820" w:rsidRDefault="00496820" w:rsidP="00496820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</w:p>
    <w:p w:rsidR="005A1746" w:rsidRDefault="005A1746" w:rsidP="005A1746">
      <w:pPr>
        <w:spacing w:line="180" w:lineRule="auto"/>
        <w:jc w:val="right"/>
        <w:rPr>
          <w:rFonts w:ascii="PT Astra Serif" w:hAnsi="PT Astra Serif"/>
          <w:sz w:val="28"/>
          <w:szCs w:val="28"/>
        </w:rPr>
      </w:pPr>
    </w:p>
    <w:p w:rsidR="005A1746" w:rsidRDefault="005A1746" w:rsidP="005A1746">
      <w:pPr>
        <w:spacing w:line="180" w:lineRule="auto"/>
        <w:jc w:val="right"/>
        <w:rPr>
          <w:sz w:val="28"/>
          <w:szCs w:val="28"/>
        </w:rPr>
      </w:pPr>
    </w:p>
    <w:p w:rsidR="005A1746" w:rsidRDefault="005A1746" w:rsidP="005A1746">
      <w:pPr>
        <w:adjustRightInd w:val="0"/>
        <w:ind w:right="-142"/>
      </w:pPr>
      <w:r>
        <w:t xml:space="preserve">                                                                                       </w:t>
      </w:r>
    </w:p>
    <w:p w:rsidR="0019460F" w:rsidRDefault="0019460F" w:rsidP="0019460F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</w:p>
    <w:p w:rsidR="0019460F" w:rsidRDefault="0019460F" w:rsidP="0019460F">
      <w:pPr>
        <w:adjustRightInd w:val="0"/>
        <w:ind w:right="-142"/>
        <w:jc w:val="center"/>
        <w:rPr>
          <w:rFonts w:ascii="PT Astra Serif" w:hAnsi="PT Astra Serif"/>
          <w:b/>
          <w:sz w:val="28"/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p w:rsidR="003A39AE" w:rsidRDefault="003A39AE" w:rsidP="003168A6">
      <w:pPr>
        <w:rPr>
          <w:szCs w:val="28"/>
        </w:rPr>
      </w:pPr>
    </w:p>
    <w:sectPr w:rsidR="003A39AE" w:rsidSect="00A278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66A"/>
    <w:multiLevelType w:val="hybridMultilevel"/>
    <w:tmpl w:val="82B00B08"/>
    <w:lvl w:ilvl="0" w:tplc="54AE31D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330F8"/>
    <w:multiLevelType w:val="hybridMultilevel"/>
    <w:tmpl w:val="030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36F56"/>
    <w:multiLevelType w:val="hybridMultilevel"/>
    <w:tmpl w:val="030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E1DD0"/>
    <w:multiLevelType w:val="multilevel"/>
    <w:tmpl w:val="F00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F9"/>
    <w:rsid w:val="00006B71"/>
    <w:rsid w:val="00034280"/>
    <w:rsid w:val="000561AE"/>
    <w:rsid w:val="000A4074"/>
    <w:rsid w:val="000B39E3"/>
    <w:rsid w:val="000B51FA"/>
    <w:rsid w:val="000E7A75"/>
    <w:rsid w:val="000E7BC9"/>
    <w:rsid w:val="00105BA3"/>
    <w:rsid w:val="0019460F"/>
    <w:rsid w:val="001C294A"/>
    <w:rsid w:val="002A4F19"/>
    <w:rsid w:val="002C7D00"/>
    <w:rsid w:val="002E78F4"/>
    <w:rsid w:val="003168A6"/>
    <w:rsid w:val="003A39AE"/>
    <w:rsid w:val="00412E70"/>
    <w:rsid w:val="00496820"/>
    <w:rsid w:val="00515E0A"/>
    <w:rsid w:val="0053447A"/>
    <w:rsid w:val="0056654F"/>
    <w:rsid w:val="005A1746"/>
    <w:rsid w:val="00600477"/>
    <w:rsid w:val="007072CD"/>
    <w:rsid w:val="007479F3"/>
    <w:rsid w:val="00787A8C"/>
    <w:rsid w:val="007C7F5A"/>
    <w:rsid w:val="007D4EFE"/>
    <w:rsid w:val="008A51F2"/>
    <w:rsid w:val="008E31AA"/>
    <w:rsid w:val="009349A3"/>
    <w:rsid w:val="00A23DF2"/>
    <w:rsid w:val="00A278F9"/>
    <w:rsid w:val="00A60A79"/>
    <w:rsid w:val="00AC71F2"/>
    <w:rsid w:val="00AD0DA5"/>
    <w:rsid w:val="00B060DE"/>
    <w:rsid w:val="00C43194"/>
    <w:rsid w:val="00C432FB"/>
    <w:rsid w:val="00DE3718"/>
    <w:rsid w:val="00DF4823"/>
    <w:rsid w:val="00E96F27"/>
    <w:rsid w:val="00F81B39"/>
    <w:rsid w:val="00F840DD"/>
    <w:rsid w:val="00FA6B5D"/>
    <w:rsid w:val="00F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8F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278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8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278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A2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F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05BA3"/>
    <w:pPr>
      <w:ind w:firstLine="25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05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3447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53447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uiPriority w:val="1"/>
    <w:qFormat/>
    <w:rsid w:val="00034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81B3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81B39"/>
    <w:rPr>
      <w:b/>
      <w:bCs/>
    </w:rPr>
  </w:style>
  <w:style w:type="character" w:styleId="aa">
    <w:name w:val="Emphasis"/>
    <w:basedOn w:val="a0"/>
    <w:uiPriority w:val="20"/>
    <w:qFormat/>
    <w:rsid w:val="00F81B39"/>
    <w:rPr>
      <w:i/>
      <w:iCs/>
    </w:rPr>
  </w:style>
  <w:style w:type="paragraph" w:styleId="ab">
    <w:name w:val="Body Text"/>
    <w:basedOn w:val="a"/>
    <w:link w:val="ac"/>
    <w:rsid w:val="003A39AE"/>
    <w:pPr>
      <w:spacing w:after="120"/>
    </w:pPr>
  </w:style>
  <w:style w:type="character" w:customStyle="1" w:styleId="ac">
    <w:name w:val="Основной текст Знак"/>
    <w:basedOn w:val="a0"/>
    <w:link w:val="ab"/>
    <w:rsid w:val="003A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AC71F2"/>
    <w:pPr>
      <w:tabs>
        <w:tab w:val="center" w:pos="4153"/>
        <w:tab w:val="right" w:pos="8306"/>
      </w:tabs>
    </w:pPr>
    <w:rPr>
      <w:rFonts w:ascii="MS Sans Serif" w:hAnsi="MS Sans Serif"/>
      <w:sz w:val="28"/>
      <w:szCs w:val="20"/>
      <w:lang w:val="en-US"/>
    </w:rPr>
  </w:style>
  <w:style w:type="character" w:customStyle="1" w:styleId="ae">
    <w:name w:val="Верхний колонтитул Знак"/>
    <w:basedOn w:val="a0"/>
    <w:link w:val="ad"/>
    <w:semiHidden/>
    <w:rsid w:val="00AC71F2"/>
    <w:rPr>
      <w:rFonts w:ascii="MS Sans Serif" w:eastAsia="Times New Roman" w:hAnsi="MS Sans Serif" w:cs="Times New Roman"/>
      <w:sz w:val="28"/>
      <w:szCs w:val="20"/>
      <w:lang w:val="en-US" w:eastAsia="ru-RU"/>
    </w:rPr>
  </w:style>
  <w:style w:type="paragraph" w:customStyle="1" w:styleId="s1">
    <w:name w:val="s_1"/>
    <w:basedOn w:val="a"/>
    <w:rsid w:val="00B060DE"/>
    <w:pPr>
      <w:spacing w:before="100" w:beforeAutospacing="1" w:after="100" w:afterAutospacing="1"/>
    </w:pPr>
  </w:style>
  <w:style w:type="character" w:customStyle="1" w:styleId="link-list">
    <w:name w:val="link-list"/>
    <w:basedOn w:val="a0"/>
    <w:rsid w:val="00B06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APXUB</dc:creator>
  <cp:keywords/>
  <dc:description/>
  <cp:lastModifiedBy>Приёмная</cp:lastModifiedBy>
  <cp:revision>41</cp:revision>
  <cp:lastPrinted>2022-12-15T10:27:00Z</cp:lastPrinted>
  <dcterms:created xsi:type="dcterms:W3CDTF">2022-09-08T06:48:00Z</dcterms:created>
  <dcterms:modified xsi:type="dcterms:W3CDTF">2022-12-15T10:27:00Z</dcterms:modified>
</cp:coreProperties>
</file>