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7" w:rsidRDefault="00F876B7" w:rsidP="00F876B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B7" w:rsidRDefault="00F876B7" w:rsidP="00F876B7">
      <w:pPr>
        <w:jc w:val="center"/>
        <w:rPr>
          <w:sz w:val="28"/>
        </w:rPr>
      </w:pPr>
    </w:p>
    <w:p w:rsidR="00F876B7" w:rsidRPr="007B0983" w:rsidRDefault="00F876B7" w:rsidP="00F876B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876B7" w:rsidRPr="007B0983" w:rsidRDefault="00F876B7" w:rsidP="00F876B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876B7" w:rsidRPr="007B0983" w:rsidRDefault="00F876B7" w:rsidP="00F876B7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F876B7" w:rsidRPr="007B0983" w:rsidRDefault="00F876B7" w:rsidP="00F876B7">
      <w:pPr>
        <w:jc w:val="center"/>
        <w:rPr>
          <w:b/>
          <w:bCs/>
          <w:sz w:val="28"/>
          <w:szCs w:val="28"/>
        </w:rPr>
      </w:pPr>
    </w:p>
    <w:p w:rsidR="00F876B7" w:rsidRPr="007B0983" w:rsidRDefault="00F876B7" w:rsidP="00F876B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F876B7" w:rsidTr="001073B9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876B7" w:rsidRDefault="00F876B7" w:rsidP="005B5E22">
            <w:pPr>
              <w:jc w:val="center"/>
            </w:pPr>
          </w:p>
          <w:p w:rsidR="00F876B7" w:rsidRDefault="00F876B7" w:rsidP="005B5E22">
            <w:pPr>
              <w:jc w:val="center"/>
            </w:pPr>
          </w:p>
          <w:p w:rsidR="00F876B7" w:rsidRDefault="00F876B7" w:rsidP="005B5E22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F876B7" w:rsidRPr="004A446F" w:rsidRDefault="001073B9" w:rsidP="005B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2020г.</w:t>
            </w:r>
          </w:p>
        </w:tc>
        <w:tc>
          <w:tcPr>
            <w:tcW w:w="537" w:type="dxa"/>
            <w:vMerge w:val="restart"/>
            <w:vAlign w:val="bottom"/>
          </w:tcPr>
          <w:p w:rsidR="00F876B7" w:rsidRPr="004A446F" w:rsidRDefault="00F876B7" w:rsidP="005B5E2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876B7" w:rsidRPr="004A446F" w:rsidRDefault="001073B9" w:rsidP="005B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876B7" w:rsidTr="001073B9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876B7" w:rsidRDefault="00F876B7" w:rsidP="005B5E22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F876B7" w:rsidRDefault="00F876B7" w:rsidP="005B5E2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876B7" w:rsidRDefault="00F876B7" w:rsidP="005B5E2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876B7" w:rsidRDefault="00F876B7" w:rsidP="005B5E22">
            <w:pPr>
              <w:jc w:val="center"/>
            </w:pPr>
          </w:p>
        </w:tc>
      </w:tr>
      <w:tr w:rsidR="00F876B7" w:rsidTr="001073B9">
        <w:trPr>
          <w:cantSplit/>
          <w:trHeight w:val="135"/>
        </w:trPr>
        <w:tc>
          <w:tcPr>
            <w:tcW w:w="536" w:type="dxa"/>
          </w:tcPr>
          <w:p w:rsidR="00F876B7" w:rsidRDefault="00F876B7" w:rsidP="005B5E22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F876B7" w:rsidRDefault="00F876B7" w:rsidP="005B5E2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876B7" w:rsidRDefault="00F876B7" w:rsidP="005B5E2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876B7" w:rsidRDefault="00F876B7" w:rsidP="005B5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876B7" w:rsidRPr="004147CC" w:rsidRDefault="00F876B7" w:rsidP="00F876B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876B7" w:rsidRDefault="00F876B7" w:rsidP="001073B9">
      <w:pPr>
        <w:ind w:right="3968"/>
        <w:jc w:val="both"/>
        <w:rPr>
          <w:sz w:val="28"/>
          <w:szCs w:val="28"/>
          <w:lang w:eastAsia="ar-SA"/>
        </w:rPr>
      </w:pPr>
      <w:r w:rsidRPr="002F03D7">
        <w:rPr>
          <w:sz w:val="28"/>
          <w:szCs w:val="28"/>
        </w:rPr>
        <w:t>Об утверждении муниципальной программы «Развитие муниципальной службы в администрации Красноармейского</w:t>
      </w:r>
      <w:r>
        <w:rPr>
          <w:sz w:val="28"/>
          <w:szCs w:val="28"/>
        </w:rPr>
        <w:t xml:space="preserve">  муниципального района на 2020-2022 </w:t>
      </w:r>
      <w:r w:rsidRPr="002F03D7">
        <w:rPr>
          <w:sz w:val="28"/>
          <w:szCs w:val="28"/>
        </w:rPr>
        <w:t>годы»</w:t>
      </w:r>
    </w:p>
    <w:p w:rsidR="00F876B7" w:rsidRDefault="00F876B7" w:rsidP="00F876B7">
      <w:pPr>
        <w:jc w:val="both"/>
        <w:rPr>
          <w:sz w:val="28"/>
          <w:szCs w:val="28"/>
          <w:lang w:eastAsia="ar-SA"/>
        </w:rPr>
      </w:pPr>
    </w:p>
    <w:p w:rsidR="00F876B7" w:rsidRDefault="00F876B7" w:rsidP="00F876B7">
      <w:pPr>
        <w:jc w:val="both"/>
        <w:rPr>
          <w:sz w:val="28"/>
          <w:szCs w:val="28"/>
          <w:lang w:eastAsia="ar-SA"/>
        </w:rPr>
      </w:pPr>
    </w:p>
    <w:p w:rsidR="00F876B7" w:rsidRPr="00937935" w:rsidRDefault="00F876B7" w:rsidP="001073B9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37935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937935">
        <w:rPr>
          <w:color w:val="000000"/>
          <w:sz w:val="28"/>
          <w:szCs w:val="28"/>
        </w:rPr>
        <w:t xml:space="preserve"> </w:t>
      </w:r>
      <w:r w:rsidRPr="00937935">
        <w:rPr>
          <w:rFonts w:ascii="Times New Roman" w:hAnsi="Times New Roman" w:cs="Times New Roman"/>
          <w:color w:val="000000"/>
          <w:sz w:val="28"/>
          <w:szCs w:val="28"/>
        </w:rPr>
        <w:t>с пунктом 1 статьи 179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hyperlink r:id="rId6" w:history="1">
        <w:r w:rsidRPr="001073B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Федеральным закон</w:t>
        </w:r>
      </w:hyperlink>
      <w:r w:rsidRPr="00937935">
        <w:rPr>
          <w:rFonts w:ascii="Times New Roman" w:hAnsi="Times New Roman" w:cs="Times New Roman"/>
          <w:color w:val="000000"/>
          <w:sz w:val="28"/>
          <w:szCs w:val="28"/>
        </w:rPr>
        <w:t>ом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935">
        <w:rPr>
          <w:rFonts w:ascii="Times New Roman" w:hAnsi="Times New Roman" w:cs="Times New Roman"/>
          <w:color w:val="000000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ПОСТАНОВЛЯЕТ:</w:t>
      </w:r>
    </w:p>
    <w:p w:rsidR="00F876B7" w:rsidRPr="001073B9" w:rsidRDefault="00F876B7" w:rsidP="001073B9">
      <w:pPr>
        <w:jc w:val="both"/>
        <w:rPr>
          <w:b/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 </w:t>
      </w:r>
      <w:r w:rsidR="001073B9">
        <w:rPr>
          <w:color w:val="000000"/>
          <w:sz w:val="28"/>
          <w:szCs w:val="28"/>
        </w:rPr>
        <w:tab/>
      </w:r>
      <w:r w:rsidRPr="0093793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937935">
        <w:rPr>
          <w:color w:val="000000"/>
          <w:sz w:val="28"/>
          <w:szCs w:val="28"/>
        </w:rPr>
        <w:t>Утвердить муниципальную программу «Развитие муниципальной службы в администрации Красноармейск</w:t>
      </w:r>
      <w:r>
        <w:rPr>
          <w:color w:val="000000"/>
          <w:sz w:val="28"/>
          <w:szCs w:val="28"/>
        </w:rPr>
        <w:t>ого муниципального района на 2020</w:t>
      </w:r>
      <w:r w:rsidRPr="0093793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22</w:t>
      </w:r>
      <w:r w:rsidRPr="00937935">
        <w:rPr>
          <w:color w:val="000000"/>
          <w:sz w:val="28"/>
          <w:szCs w:val="28"/>
        </w:rPr>
        <w:t xml:space="preserve"> годы» согласно </w:t>
      </w:r>
      <w:hyperlink r:id="rId7" w:anchor="sub_1000" w:history="1">
        <w:r w:rsidRPr="001073B9">
          <w:rPr>
            <w:rStyle w:val="a6"/>
            <w:b w:val="0"/>
            <w:color w:val="000000"/>
            <w:sz w:val="28"/>
            <w:szCs w:val="28"/>
            <w:u w:val="none"/>
          </w:rPr>
          <w:t>приложению</w:t>
        </w:r>
      </w:hyperlink>
      <w:r w:rsidR="001073B9">
        <w:rPr>
          <w:b/>
          <w:color w:val="000000"/>
          <w:sz w:val="28"/>
          <w:szCs w:val="28"/>
        </w:rPr>
        <w:t>;</w:t>
      </w:r>
      <w:bookmarkEnd w:id="0"/>
    </w:p>
    <w:p w:rsidR="00F876B7" w:rsidRDefault="00F876B7" w:rsidP="001073B9">
      <w:pPr>
        <w:tabs>
          <w:tab w:val="left" w:pos="1152"/>
        </w:tabs>
        <w:jc w:val="both"/>
        <w:rPr>
          <w:color w:val="000000"/>
          <w:sz w:val="28"/>
          <w:szCs w:val="28"/>
        </w:rPr>
      </w:pPr>
      <w:r w:rsidRPr="0093793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1073B9">
        <w:rPr>
          <w:color w:val="000000"/>
          <w:sz w:val="28"/>
          <w:szCs w:val="28"/>
        </w:rPr>
        <w:t xml:space="preserve">   2</w:t>
      </w:r>
      <w:r>
        <w:rPr>
          <w:color w:val="000000"/>
          <w:sz w:val="28"/>
          <w:szCs w:val="28"/>
        </w:rPr>
        <w:t xml:space="preserve">. </w:t>
      </w:r>
      <w:r w:rsidRPr="00937935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 xml:space="preserve">-контрольному </w:t>
      </w:r>
      <w:r w:rsidRPr="00937935">
        <w:rPr>
          <w:color w:val="000000"/>
          <w:sz w:val="28"/>
          <w:szCs w:val="28"/>
        </w:rPr>
        <w:t>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«Интернет</w:t>
      </w:r>
      <w:r w:rsidR="001073B9">
        <w:rPr>
          <w:color w:val="000000"/>
          <w:sz w:val="28"/>
          <w:szCs w:val="28"/>
        </w:rPr>
        <w:t>»;</w:t>
      </w:r>
    </w:p>
    <w:p w:rsidR="001073B9" w:rsidRDefault="001073B9" w:rsidP="001073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3793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937935">
        <w:rPr>
          <w:color w:val="000000"/>
          <w:sz w:val="28"/>
          <w:szCs w:val="28"/>
        </w:rPr>
        <w:t>Контроль за</w:t>
      </w:r>
      <w:proofErr w:type="gramEnd"/>
      <w:r w:rsidRPr="00937935">
        <w:rPr>
          <w:color w:val="000000"/>
          <w:sz w:val="28"/>
          <w:szCs w:val="28"/>
        </w:rPr>
        <w:t xml:space="preserve"> исполнением программы возложить на руководителя аппарата администрации Красноармейского муниципального района. </w:t>
      </w:r>
    </w:p>
    <w:p w:rsidR="00F876B7" w:rsidRDefault="00F876B7" w:rsidP="001073B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341B29">
        <w:rPr>
          <w:sz w:val="28"/>
          <w:szCs w:val="28"/>
        </w:rPr>
        <w:t>Настоящее постановление вступает в силу с момента его официальног</w:t>
      </w:r>
      <w:r>
        <w:rPr>
          <w:sz w:val="28"/>
          <w:szCs w:val="28"/>
        </w:rPr>
        <w:t>о опубликования (обнародования) и распространяется на правоотношения</w:t>
      </w:r>
      <w:r w:rsidR="000E795D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января 2020 года.</w:t>
      </w:r>
    </w:p>
    <w:p w:rsidR="00F876B7" w:rsidRPr="003C693D" w:rsidRDefault="00F876B7" w:rsidP="00F876B7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76B7" w:rsidRPr="003C693D" w:rsidRDefault="00F876B7" w:rsidP="00F876B7">
      <w:pPr>
        <w:jc w:val="both"/>
        <w:rPr>
          <w:sz w:val="28"/>
          <w:szCs w:val="28"/>
        </w:rPr>
      </w:pPr>
    </w:p>
    <w:p w:rsidR="00F876B7" w:rsidRPr="003C693D" w:rsidRDefault="00F876B7" w:rsidP="00F876B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073B9" w:rsidRDefault="00F876B7" w:rsidP="001073B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073B9" w:rsidRDefault="001073B9" w:rsidP="001073B9">
      <w:pPr>
        <w:jc w:val="both"/>
        <w:rPr>
          <w:sz w:val="28"/>
          <w:szCs w:val="28"/>
        </w:rPr>
      </w:pPr>
    </w:p>
    <w:p w:rsidR="001073B9" w:rsidRPr="001073B9" w:rsidRDefault="001073B9" w:rsidP="001073B9">
      <w:pPr>
        <w:jc w:val="both"/>
        <w:rPr>
          <w:rStyle w:val="a8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876B7" w:rsidRPr="001073B9">
        <w:rPr>
          <w:rStyle w:val="a8"/>
          <w:b w:val="0"/>
          <w:color w:val="000000"/>
          <w:sz w:val="28"/>
          <w:szCs w:val="28"/>
        </w:rPr>
        <w:t xml:space="preserve">                                                    </w:t>
      </w:r>
      <w:r>
        <w:rPr>
          <w:rStyle w:val="a8"/>
          <w:b w:val="0"/>
          <w:color w:val="000000"/>
          <w:sz w:val="28"/>
          <w:szCs w:val="28"/>
        </w:rPr>
        <w:t xml:space="preserve">                </w:t>
      </w:r>
      <w:r w:rsidR="00F876B7" w:rsidRPr="001073B9">
        <w:rPr>
          <w:rStyle w:val="a8"/>
          <w:b w:val="0"/>
          <w:color w:val="000000"/>
          <w:sz w:val="28"/>
          <w:szCs w:val="28"/>
        </w:rPr>
        <w:t xml:space="preserve">Приложение </w:t>
      </w:r>
    </w:p>
    <w:p w:rsidR="001073B9" w:rsidRPr="001073B9" w:rsidRDefault="001073B9" w:rsidP="001073B9">
      <w:pPr>
        <w:ind w:left="5387"/>
        <w:jc w:val="both"/>
        <w:rPr>
          <w:rStyle w:val="a8"/>
          <w:b w:val="0"/>
          <w:color w:val="000000"/>
          <w:sz w:val="28"/>
          <w:szCs w:val="28"/>
        </w:rPr>
      </w:pPr>
      <w:r w:rsidRPr="001073B9">
        <w:rPr>
          <w:rStyle w:val="a8"/>
          <w:b w:val="0"/>
          <w:color w:val="000000"/>
          <w:sz w:val="28"/>
          <w:szCs w:val="28"/>
        </w:rPr>
        <w:t>УТВЕРЖДЕНО</w:t>
      </w:r>
    </w:p>
    <w:p w:rsidR="001073B9" w:rsidRPr="001073B9" w:rsidRDefault="001073B9" w:rsidP="001073B9">
      <w:pPr>
        <w:ind w:left="5387"/>
        <w:jc w:val="both"/>
        <w:rPr>
          <w:bCs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  <w:u w:val="none"/>
        </w:rPr>
        <w:t>п</w:t>
      </w:r>
      <w:r w:rsidRPr="001073B9">
        <w:rPr>
          <w:rStyle w:val="a6"/>
          <w:b w:val="0"/>
          <w:bCs w:val="0"/>
          <w:color w:val="000000"/>
          <w:sz w:val="28"/>
          <w:szCs w:val="28"/>
          <w:u w:val="none"/>
        </w:rPr>
        <w:t>остановлением</w:t>
      </w:r>
      <w:r>
        <w:rPr>
          <w:rStyle w:val="a6"/>
          <w:b w:val="0"/>
          <w:bCs w:val="0"/>
          <w:color w:val="000000"/>
          <w:sz w:val="28"/>
          <w:szCs w:val="28"/>
          <w:u w:val="none"/>
        </w:rPr>
        <w:t xml:space="preserve"> </w:t>
      </w:r>
      <w:r w:rsidRPr="001073B9">
        <w:rPr>
          <w:rStyle w:val="a8"/>
          <w:b w:val="0"/>
          <w:color w:val="000000"/>
          <w:sz w:val="28"/>
          <w:szCs w:val="28"/>
        </w:rPr>
        <w:t>администрации</w:t>
      </w:r>
      <w:r w:rsidR="00F876B7" w:rsidRPr="001073B9">
        <w:rPr>
          <w:rStyle w:val="a8"/>
          <w:b w:val="0"/>
          <w:color w:val="000000"/>
          <w:sz w:val="28"/>
          <w:szCs w:val="28"/>
        </w:rPr>
        <w:t xml:space="preserve">                                </w:t>
      </w:r>
      <w:r>
        <w:rPr>
          <w:rStyle w:val="a8"/>
          <w:b w:val="0"/>
          <w:color w:val="000000"/>
          <w:sz w:val="28"/>
          <w:szCs w:val="28"/>
        </w:rPr>
        <w:t xml:space="preserve">  </w:t>
      </w:r>
    </w:p>
    <w:p w:rsidR="001073B9" w:rsidRPr="001073B9" w:rsidRDefault="001073B9" w:rsidP="001073B9">
      <w:pPr>
        <w:ind w:left="5387"/>
        <w:jc w:val="both"/>
        <w:rPr>
          <w:color w:val="000000"/>
          <w:sz w:val="28"/>
          <w:szCs w:val="28"/>
        </w:rPr>
      </w:pPr>
      <w:r w:rsidRPr="001073B9">
        <w:rPr>
          <w:color w:val="000000"/>
          <w:sz w:val="28"/>
          <w:szCs w:val="28"/>
        </w:rPr>
        <w:t>Красноармейского</w:t>
      </w:r>
    </w:p>
    <w:p w:rsidR="00F876B7" w:rsidRDefault="001073B9" w:rsidP="001073B9">
      <w:pPr>
        <w:ind w:left="5387"/>
        <w:jc w:val="both"/>
        <w:rPr>
          <w:rStyle w:val="a8"/>
          <w:b w:val="0"/>
          <w:color w:val="000000"/>
          <w:sz w:val="28"/>
          <w:szCs w:val="28"/>
        </w:rPr>
      </w:pPr>
      <w:r w:rsidRPr="001073B9">
        <w:rPr>
          <w:color w:val="000000"/>
          <w:sz w:val="28"/>
          <w:szCs w:val="28"/>
        </w:rPr>
        <w:t xml:space="preserve">муниципального </w:t>
      </w:r>
      <w:r w:rsidR="00F876B7" w:rsidRPr="001073B9">
        <w:rPr>
          <w:rStyle w:val="a8"/>
          <w:b w:val="0"/>
          <w:color w:val="000000"/>
          <w:sz w:val="28"/>
          <w:szCs w:val="28"/>
        </w:rPr>
        <w:t>района</w:t>
      </w:r>
    </w:p>
    <w:p w:rsidR="001073B9" w:rsidRPr="001073B9" w:rsidRDefault="001073B9" w:rsidP="001073B9">
      <w:pPr>
        <w:ind w:left="5387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Саратовской области</w:t>
      </w:r>
    </w:p>
    <w:p w:rsidR="00F876B7" w:rsidRPr="001073B9" w:rsidRDefault="001073B9" w:rsidP="001073B9">
      <w:pPr>
        <w:ind w:left="5387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</w:t>
      </w:r>
      <w:r w:rsidR="00F876B7" w:rsidRPr="001073B9">
        <w:rPr>
          <w:rStyle w:val="a8"/>
          <w:b w:val="0"/>
          <w:color w:val="000000"/>
          <w:sz w:val="28"/>
          <w:szCs w:val="28"/>
        </w:rPr>
        <w:t xml:space="preserve">от </w:t>
      </w:r>
      <w:r w:rsidRPr="001073B9">
        <w:rPr>
          <w:rStyle w:val="a8"/>
          <w:b w:val="0"/>
          <w:color w:val="000000"/>
          <w:sz w:val="28"/>
          <w:szCs w:val="28"/>
        </w:rPr>
        <w:t xml:space="preserve">15.01.2020г. </w:t>
      </w:r>
      <w:r w:rsidR="00F876B7" w:rsidRPr="001073B9">
        <w:rPr>
          <w:rStyle w:val="a8"/>
          <w:b w:val="0"/>
          <w:color w:val="000000"/>
          <w:sz w:val="28"/>
          <w:szCs w:val="28"/>
        </w:rPr>
        <w:t xml:space="preserve">№ </w:t>
      </w:r>
      <w:r w:rsidRPr="001073B9">
        <w:rPr>
          <w:rStyle w:val="a8"/>
          <w:b w:val="0"/>
          <w:color w:val="000000"/>
          <w:sz w:val="28"/>
          <w:szCs w:val="28"/>
        </w:rPr>
        <w:t>21</w:t>
      </w:r>
      <w:r w:rsidR="00F876B7" w:rsidRPr="001073B9">
        <w:rPr>
          <w:rStyle w:val="a8"/>
          <w:b w:val="0"/>
          <w:color w:val="000000"/>
          <w:sz w:val="28"/>
          <w:szCs w:val="28"/>
        </w:rPr>
        <w:t xml:space="preserve">                                             </w:t>
      </w:r>
    </w:p>
    <w:p w:rsidR="00F876B7" w:rsidRPr="00937935" w:rsidRDefault="00F876B7" w:rsidP="00F876B7">
      <w:pPr>
        <w:ind w:firstLine="698"/>
        <w:jc w:val="center"/>
        <w:rPr>
          <w:b/>
          <w:color w:val="000000"/>
          <w:sz w:val="28"/>
          <w:szCs w:val="28"/>
        </w:rPr>
      </w:pPr>
      <w:r w:rsidRPr="00937935">
        <w:rPr>
          <w:rStyle w:val="a8"/>
          <w:b w:val="0"/>
          <w:color w:val="000000"/>
          <w:sz w:val="28"/>
          <w:szCs w:val="28"/>
        </w:rPr>
        <w:t xml:space="preserve">                                                 </w:t>
      </w:r>
    </w:p>
    <w:p w:rsidR="00F876B7" w:rsidRPr="003C693D" w:rsidRDefault="00F876B7" w:rsidP="00F876B7">
      <w:pPr>
        <w:pStyle w:val="ConsPlusNormal"/>
        <w:jc w:val="center"/>
        <w:rPr>
          <w:sz w:val="28"/>
          <w:szCs w:val="28"/>
        </w:rPr>
      </w:pPr>
    </w:p>
    <w:p w:rsidR="00F876B7" w:rsidRPr="00F876B7" w:rsidRDefault="00F876B7" w:rsidP="00F876B7">
      <w:pPr>
        <w:jc w:val="center"/>
        <w:rPr>
          <w:b/>
          <w:sz w:val="28"/>
          <w:szCs w:val="28"/>
        </w:rPr>
      </w:pPr>
      <w:r w:rsidRPr="00F876B7">
        <w:rPr>
          <w:b/>
          <w:sz w:val="28"/>
          <w:szCs w:val="28"/>
        </w:rPr>
        <w:t>Муниципальная программа</w:t>
      </w:r>
    </w:p>
    <w:p w:rsidR="00F876B7" w:rsidRPr="00F876B7" w:rsidRDefault="00F876B7" w:rsidP="00F876B7">
      <w:pPr>
        <w:jc w:val="center"/>
        <w:rPr>
          <w:b/>
          <w:sz w:val="28"/>
          <w:szCs w:val="28"/>
        </w:rPr>
      </w:pPr>
      <w:r w:rsidRPr="00F876B7">
        <w:rPr>
          <w:b/>
          <w:sz w:val="28"/>
          <w:szCs w:val="28"/>
        </w:rPr>
        <w:t xml:space="preserve">«Развитие муниципальной службы </w:t>
      </w:r>
    </w:p>
    <w:p w:rsidR="00F876B7" w:rsidRPr="00F876B7" w:rsidRDefault="00F876B7" w:rsidP="00F876B7">
      <w:pPr>
        <w:jc w:val="center"/>
        <w:rPr>
          <w:b/>
          <w:sz w:val="28"/>
          <w:szCs w:val="28"/>
        </w:rPr>
      </w:pPr>
      <w:r w:rsidRPr="00F876B7">
        <w:rPr>
          <w:b/>
          <w:sz w:val="28"/>
          <w:szCs w:val="28"/>
        </w:rPr>
        <w:t xml:space="preserve">в администрации Красноармейского  муниципального района </w:t>
      </w:r>
    </w:p>
    <w:p w:rsidR="00F876B7" w:rsidRDefault="00F876B7" w:rsidP="00F876B7">
      <w:pPr>
        <w:jc w:val="center"/>
        <w:rPr>
          <w:b/>
          <w:sz w:val="28"/>
          <w:szCs w:val="28"/>
        </w:rPr>
      </w:pPr>
      <w:r w:rsidRPr="00F876B7">
        <w:rPr>
          <w:b/>
          <w:sz w:val="28"/>
          <w:szCs w:val="28"/>
        </w:rPr>
        <w:t>на 2020-2022 годы»</w:t>
      </w:r>
    </w:p>
    <w:p w:rsidR="00E4572C" w:rsidRPr="00F876B7" w:rsidRDefault="00E4572C" w:rsidP="00F876B7">
      <w:pPr>
        <w:jc w:val="center"/>
        <w:rPr>
          <w:b/>
          <w:sz w:val="28"/>
          <w:szCs w:val="28"/>
        </w:rPr>
      </w:pPr>
    </w:p>
    <w:p w:rsidR="00F876B7" w:rsidRPr="003926D2" w:rsidRDefault="00F876B7" w:rsidP="00F876B7">
      <w:pPr>
        <w:jc w:val="center"/>
        <w:rPr>
          <w:sz w:val="28"/>
          <w:szCs w:val="28"/>
        </w:rPr>
      </w:pPr>
      <w:r w:rsidRPr="003926D2">
        <w:rPr>
          <w:sz w:val="28"/>
          <w:szCs w:val="28"/>
        </w:rPr>
        <w:t>Паспорт муниципальной программы</w:t>
      </w:r>
    </w:p>
    <w:p w:rsidR="00F876B7" w:rsidRPr="003926D2" w:rsidRDefault="00F876B7" w:rsidP="00F876B7">
      <w:pPr>
        <w:jc w:val="center"/>
        <w:rPr>
          <w:sz w:val="28"/>
          <w:szCs w:val="28"/>
        </w:rPr>
      </w:pPr>
      <w:r w:rsidRPr="003926D2">
        <w:rPr>
          <w:sz w:val="28"/>
          <w:szCs w:val="28"/>
        </w:rPr>
        <w:t xml:space="preserve"> «Развитие муниципальной службы в администрации Красноармейско</w:t>
      </w:r>
      <w:r>
        <w:rPr>
          <w:sz w:val="28"/>
          <w:szCs w:val="28"/>
        </w:rPr>
        <w:t>го муниципального района на 2020-2022</w:t>
      </w:r>
      <w:r w:rsidRPr="003926D2">
        <w:rPr>
          <w:sz w:val="28"/>
          <w:szCs w:val="28"/>
        </w:rPr>
        <w:t xml:space="preserve"> годы»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8080"/>
      </w:tblGrid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73B9">
              <w:rPr>
                <w:color w:val="000000" w:themeColor="text1"/>
                <w:sz w:val="28"/>
                <w:szCs w:val="28"/>
              </w:rPr>
              <w:t>«Развитие муниципальной службы в администрации Красноармейского муниципального района на 2020-2022 годы» (далее - Программа)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AB1F7D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F876B7" w:rsidRPr="001073B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="00F876B7"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 марта 2007 года № 25-ФЗ «О муниципальной службе в Российской Федерации»,</w:t>
            </w:r>
          </w:p>
          <w:p w:rsidR="00F876B7" w:rsidRPr="001073B9" w:rsidRDefault="00AB1F7D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876B7" w:rsidRPr="001073B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="00F876B7"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6 октября 2003 года № 131-ФЗ «Об общих принципах организации местного самоуправления в Российской Федерации»,</w:t>
            </w:r>
          </w:p>
          <w:p w:rsidR="00F876B7" w:rsidRPr="001073B9" w:rsidRDefault="00AB1F7D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F876B7" w:rsidRPr="001073B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Указ</w:t>
              </w:r>
            </w:hyperlink>
            <w:r w:rsidR="00F876B7"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Президента Российской Федерации от 15 октября 1999 года № 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F876B7" w:rsidRPr="001073B9" w:rsidRDefault="00AB1F7D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F876B7" w:rsidRPr="001073B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F876B7"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Саратовской области от 2 августа 2007 года № 157-ЗСО «О некоторых вопросах муниципальной службы в Саратовской области»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Заказчик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 Саратовской области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Разработчик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Организационно-контрольный отдел администрации Красноармейского муниципального района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color w:val="000000" w:themeColor="text1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Ответственный за исполнение (исполнитель) Программы</w:t>
            </w:r>
          </w:p>
          <w:p w:rsidR="00F876B7" w:rsidRPr="001073B9" w:rsidRDefault="00F876B7" w:rsidP="005B5E22">
            <w:pPr>
              <w:rPr>
                <w:color w:val="000000" w:themeColor="text1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Руководитель аппарата администрация Красноармейского муниципального района Саратовской области</w:t>
            </w: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Основные цели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условий для развития муниципальной службы в Красноармейском муниципальном районе;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эффективной системы подготовки, переподготовки и повышения квалификации кадров для работы в органах местного самоуправления;</w:t>
            </w: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Задачи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      </w:r>
          </w:p>
          <w:p w:rsidR="00F876B7" w:rsidRPr="001073B9" w:rsidRDefault="00F876B7" w:rsidP="005B5E22">
            <w:pPr>
              <w:rPr>
                <w:color w:val="000000" w:themeColor="text1"/>
              </w:rPr>
            </w:pP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исключение неэффективных механизмов решения вопросов местного значения и реализации отдельных государственных полномочий;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совершенствование системы управления кадровыми процессами в организации муниципальной службы;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эффективности и результативности муниципальной службы;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системы профессионального образования муниципальных служащих,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оценка профессиональной служебной деятельности </w:t>
            </w: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муниципальных служащих посредством проведения аттестации;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формирование реестра должностей муниципальных служащих администрации Красноармейского муниципального района</w:t>
            </w:r>
          </w:p>
          <w:p w:rsidR="00F876B7" w:rsidRPr="001073B9" w:rsidRDefault="00F876B7" w:rsidP="005B5E22">
            <w:pPr>
              <w:rPr>
                <w:color w:val="000000" w:themeColor="text1"/>
              </w:rPr>
            </w:pP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 xml:space="preserve">Целевые показатели программы   </w:t>
            </w:r>
          </w:p>
          <w:p w:rsidR="00F876B7" w:rsidRPr="001073B9" w:rsidRDefault="00F876B7" w:rsidP="005B5E22">
            <w:pPr>
              <w:pStyle w:val="a7"/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876B7" w:rsidRPr="001073B9" w:rsidRDefault="00F876B7" w:rsidP="005B5E22">
            <w:pPr>
              <w:pStyle w:val="a7"/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876B7" w:rsidRPr="001073B9" w:rsidRDefault="00F876B7" w:rsidP="005B5E22">
            <w:pPr>
              <w:pStyle w:val="a7"/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876B7" w:rsidRPr="001073B9" w:rsidRDefault="00F876B7" w:rsidP="005B5E22">
            <w:pPr>
              <w:pStyle w:val="a7"/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876B7" w:rsidRPr="001073B9" w:rsidRDefault="00F876B7" w:rsidP="005B5E22">
            <w:pPr>
              <w:rPr>
                <w:color w:val="000000" w:themeColor="text1"/>
              </w:rPr>
            </w:pP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 xml:space="preserve">Сроки реализации Программы                   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F876B7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1073B9">
              <w:rPr>
                <w:color w:val="000000" w:themeColor="text1"/>
                <w:sz w:val="28"/>
                <w:szCs w:val="28"/>
              </w:rPr>
              <w:t>количество аттестованных муниципальных служащих;</w:t>
            </w:r>
          </w:p>
          <w:p w:rsidR="00F876B7" w:rsidRPr="001073B9" w:rsidRDefault="00F876B7" w:rsidP="00F876B7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1073B9">
              <w:rPr>
                <w:color w:val="000000" w:themeColor="text1"/>
                <w:sz w:val="28"/>
                <w:szCs w:val="28"/>
              </w:rPr>
              <w:t>количество муниципальных служащих, прошедших обучение, повышение квалификации;</w:t>
            </w:r>
          </w:p>
          <w:p w:rsidR="00F876B7" w:rsidRPr="001073B9" w:rsidRDefault="00F876B7" w:rsidP="00F876B7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1073B9">
              <w:rPr>
                <w:color w:val="000000" w:themeColor="text1"/>
                <w:sz w:val="28"/>
                <w:szCs w:val="28"/>
              </w:rPr>
              <w:t>количество муниципальных служащих, включенных в реестр муниципальных служащих.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2020-2022 годы</w:t>
            </w:r>
          </w:p>
          <w:p w:rsidR="00F876B7" w:rsidRPr="001073B9" w:rsidRDefault="00F876B7" w:rsidP="005B5E22">
            <w:pPr>
              <w:rPr>
                <w:color w:val="000000" w:themeColor="text1"/>
              </w:rPr>
            </w:pP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Объемы и источники финансирования Программы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73B9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  <w:r w:rsidRPr="001073B9">
              <w:rPr>
                <w:color w:val="000000" w:themeColor="text1"/>
              </w:rPr>
              <w:t xml:space="preserve"> </w:t>
            </w:r>
            <w:proofErr w:type="gramStart"/>
            <w:r w:rsidRPr="001073B9">
              <w:rPr>
                <w:color w:val="000000" w:themeColor="text1"/>
                <w:sz w:val="28"/>
                <w:szCs w:val="28"/>
              </w:rPr>
              <w:t>Общий прогнозный объем финансирования Программы составляет: 600 тыс. рублей, из которых 200 тыс. руб. приходится на 2020 год, 200 тыс. руб. – 2021 год, 200 тыс. руб. – 2022 год.</w:t>
            </w:r>
            <w:proofErr w:type="gramEnd"/>
          </w:p>
          <w:p w:rsidR="00F876B7" w:rsidRPr="001073B9" w:rsidRDefault="00F876B7" w:rsidP="005B5E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</w:tr>
      <w:tr w:rsidR="00F876B7" w:rsidRPr="0012523B" w:rsidTr="00F876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Style w:val="a8"/>
                <w:rFonts w:ascii="Times New Roman" w:hAnsi="Times New Roman" w:cs="Times New Roman"/>
                <w:color w:val="000000" w:themeColor="text1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эффективности кадровой политики в системе муниципальной службы в целях улучшения кадрового состава муниципальной службы;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занесение информации о муниципальных служащих в реестр муниципальных служащих;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процента молодых специалистов;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условий для гарантированного повышения профессионального уровня муниципальных служащих;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мероприятий по повышению квалификации муниципальных служащих;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высокие показатели эффективности работы органов местного самоуправления (показатели социально-экономического развития района, участие в конкурсах);</w:t>
            </w:r>
          </w:p>
          <w:p w:rsidR="00F876B7" w:rsidRPr="001073B9" w:rsidRDefault="00F876B7" w:rsidP="005B5E2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876B7" w:rsidRDefault="00F876B7" w:rsidP="00F876B7">
      <w:pPr>
        <w:ind w:firstLine="720"/>
        <w:jc w:val="both"/>
        <w:rPr>
          <w:sz w:val="28"/>
          <w:szCs w:val="28"/>
        </w:rPr>
      </w:pPr>
    </w:p>
    <w:p w:rsidR="001073B9" w:rsidRDefault="001073B9" w:rsidP="00F876B7">
      <w:pPr>
        <w:ind w:firstLine="720"/>
        <w:jc w:val="both"/>
        <w:rPr>
          <w:sz w:val="28"/>
          <w:szCs w:val="28"/>
        </w:rPr>
      </w:pPr>
    </w:p>
    <w:p w:rsidR="001073B9" w:rsidRPr="0012523B" w:rsidRDefault="001073B9" w:rsidP="00F876B7">
      <w:pPr>
        <w:ind w:firstLine="720"/>
        <w:jc w:val="both"/>
        <w:rPr>
          <w:sz w:val="28"/>
          <w:szCs w:val="28"/>
        </w:rPr>
      </w:pPr>
    </w:p>
    <w:p w:rsidR="00F876B7" w:rsidRPr="0012523B" w:rsidRDefault="00F876B7" w:rsidP="00F876B7">
      <w:pPr>
        <w:jc w:val="both"/>
        <w:rPr>
          <w:sz w:val="28"/>
          <w:szCs w:val="28"/>
        </w:rPr>
      </w:pPr>
    </w:p>
    <w:p w:rsidR="00F876B7" w:rsidRPr="00F876B7" w:rsidRDefault="00F876B7" w:rsidP="00F876B7">
      <w:pPr>
        <w:pStyle w:val="1"/>
        <w:numPr>
          <w:ilvl w:val="0"/>
          <w:numId w:val="1"/>
        </w:numPr>
        <w:ind w:left="0"/>
        <w:rPr>
          <w:b w:val="0"/>
          <w:szCs w:val="28"/>
        </w:rPr>
      </w:pPr>
      <w:bookmarkStart w:id="1" w:name="sub_1100"/>
      <w:r w:rsidRPr="00F876B7">
        <w:rPr>
          <w:b w:val="0"/>
          <w:szCs w:val="28"/>
        </w:rPr>
        <w:lastRenderedPageBreak/>
        <w:t>Содержание проблемы и обоснование необходимости ее решения программными методами</w:t>
      </w:r>
      <w:bookmarkEnd w:id="1"/>
    </w:p>
    <w:p w:rsidR="00F876B7" w:rsidRPr="00F876B7" w:rsidRDefault="00F876B7" w:rsidP="00F876B7">
      <w:pPr>
        <w:jc w:val="both"/>
        <w:rPr>
          <w:sz w:val="28"/>
          <w:szCs w:val="28"/>
        </w:rPr>
      </w:pP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proofErr w:type="gramStart"/>
      <w:r w:rsidRPr="00F876B7">
        <w:rPr>
          <w:sz w:val="28"/>
          <w:szCs w:val="28"/>
        </w:rPr>
        <w:t xml:space="preserve">Программа разработана в соответствии со </w:t>
      </w:r>
      <w:hyperlink r:id="rId12" w:history="1">
        <w:r w:rsidRPr="00F876B7">
          <w:rPr>
            <w:rStyle w:val="a6"/>
            <w:sz w:val="28"/>
            <w:szCs w:val="28"/>
          </w:rPr>
          <w:t>статьей 35</w:t>
        </w:r>
      </w:hyperlink>
      <w:r w:rsidRPr="00F876B7">
        <w:rPr>
          <w:sz w:val="28"/>
          <w:szCs w:val="28"/>
        </w:rPr>
        <w:t xml:space="preserve"> Федерального закона от 2 марта 2007 года № 25-ФЗ «О муниципальной службе в Российской Федерации», </w:t>
      </w:r>
      <w:hyperlink r:id="rId13" w:history="1">
        <w:r w:rsidRPr="00F876B7">
          <w:rPr>
            <w:rStyle w:val="a6"/>
            <w:sz w:val="28"/>
            <w:szCs w:val="28"/>
          </w:rPr>
          <w:t>Федеральным законом</w:t>
        </w:r>
      </w:hyperlink>
      <w:r w:rsidRPr="00F876B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4" w:history="1">
        <w:r w:rsidRPr="00F876B7">
          <w:rPr>
            <w:rStyle w:val="a6"/>
            <w:sz w:val="28"/>
            <w:szCs w:val="28"/>
          </w:rPr>
          <w:t>Указом</w:t>
        </w:r>
      </w:hyperlink>
      <w:r w:rsidRPr="00F876B7">
        <w:rPr>
          <w:sz w:val="28"/>
          <w:szCs w:val="28"/>
        </w:rPr>
        <w:t xml:space="preserve"> Президента Российской Федерации от 15 октября 1999 года № 1370 «Об утверждении основных положений государственной политики в области развития местного самоуправления в</w:t>
      </w:r>
      <w:proofErr w:type="gramEnd"/>
      <w:r w:rsidRPr="00F876B7">
        <w:rPr>
          <w:sz w:val="28"/>
          <w:szCs w:val="28"/>
        </w:rPr>
        <w:t xml:space="preserve"> Российской Федерации», </w:t>
      </w:r>
      <w:hyperlink r:id="rId15" w:history="1">
        <w:r w:rsidRPr="00F876B7">
          <w:rPr>
            <w:rStyle w:val="a6"/>
            <w:sz w:val="28"/>
            <w:szCs w:val="28"/>
          </w:rPr>
          <w:t>Законом</w:t>
        </w:r>
      </w:hyperlink>
      <w:r w:rsidRPr="00F876B7">
        <w:rPr>
          <w:sz w:val="28"/>
          <w:szCs w:val="28"/>
        </w:rPr>
        <w:t xml:space="preserve"> Саратовской области от 2 августа 2007 года № 157-ЗСО «О некоторых вопросах муниципальной службы в Саратовской области».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Развитие муниципальной службы требует совершенствования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муниципальном районе на основе использования информационных технологий, муниципальной и государственной поддержки развития кадрового потенциала органов местного самоуправления.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proofErr w:type="gramStart"/>
      <w:r w:rsidRPr="00F876B7">
        <w:rPr>
          <w:sz w:val="28"/>
          <w:szCs w:val="28"/>
        </w:rPr>
        <w:t>Анализ состояния и перспектив развития муниципальной кадровой службы, в целом по муниципальному району, указывает на необходимость разработки единой программы развития кадрового потенциала, которая обеспечивала бы качественное прохождение муниципальной службы в муниципальном районе,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</w:t>
      </w:r>
      <w:proofErr w:type="gramEnd"/>
      <w:r w:rsidRPr="00F876B7">
        <w:rPr>
          <w:sz w:val="28"/>
          <w:szCs w:val="28"/>
        </w:rPr>
        <w:t>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В администрации Красноармейском муниципальном районе необходимо: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- создать оптимальные организационные, правовые, методологические условия обеспечения муниципальной службы;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- усовершенствовать систему подготовки и профессионального развития муниципальных служащих с использованием современных методов обучения;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lastRenderedPageBreak/>
        <w:t>- совершенствовать механизмы выявления и разрешения конфликтов интересов на муниципальной службе;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- формировать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самоуправления.</w:t>
      </w:r>
    </w:p>
    <w:p w:rsidR="00F876B7" w:rsidRPr="00F876B7" w:rsidRDefault="00F876B7" w:rsidP="00F876B7">
      <w:pPr>
        <w:pStyle w:val="1"/>
        <w:jc w:val="both"/>
        <w:rPr>
          <w:b w:val="0"/>
          <w:szCs w:val="28"/>
        </w:rPr>
      </w:pPr>
      <w:bookmarkStart w:id="2" w:name="sub_1200"/>
    </w:p>
    <w:p w:rsidR="00F876B7" w:rsidRPr="00F876B7" w:rsidRDefault="00F876B7" w:rsidP="00F876B7">
      <w:pPr>
        <w:pStyle w:val="1"/>
        <w:rPr>
          <w:b w:val="0"/>
          <w:szCs w:val="28"/>
        </w:rPr>
      </w:pPr>
      <w:r w:rsidRPr="00F876B7">
        <w:rPr>
          <w:b w:val="0"/>
          <w:szCs w:val="28"/>
        </w:rPr>
        <w:t>II. Цель Программы</w:t>
      </w:r>
    </w:p>
    <w:bookmarkEnd w:id="2"/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3" w:name="sub_1201"/>
      <w:r w:rsidRPr="00F876B7">
        <w:rPr>
          <w:sz w:val="28"/>
          <w:szCs w:val="28"/>
        </w:rPr>
        <w:t xml:space="preserve"> Основной целью Программы является создание условий для развития муниципальной службы в администрации Красноармейского муниципального района, эффективное решение вопросов местного значения, исполнение отдельных государственных полномочий на основе повышения компетенции и профессионализма муниципальных служащих. Создание эффективной системы подготовки, переподготовки и повышения квалификации кадров для работы в органах местного самоуправления.</w:t>
      </w:r>
    </w:p>
    <w:p w:rsidR="00F876B7" w:rsidRPr="00F876B7" w:rsidRDefault="00F876B7" w:rsidP="00F876B7">
      <w:pPr>
        <w:pStyle w:val="1"/>
        <w:jc w:val="both"/>
        <w:rPr>
          <w:b w:val="0"/>
          <w:szCs w:val="28"/>
        </w:rPr>
      </w:pPr>
    </w:p>
    <w:p w:rsidR="00F876B7" w:rsidRPr="00F876B7" w:rsidRDefault="00F876B7" w:rsidP="00F876B7">
      <w:pPr>
        <w:pStyle w:val="1"/>
        <w:rPr>
          <w:b w:val="0"/>
          <w:szCs w:val="28"/>
        </w:rPr>
      </w:pPr>
      <w:r w:rsidRPr="00F876B7">
        <w:rPr>
          <w:b w:val="0"/>
          <w:szCs w:val="28"/>
        </w:rPr>
        <w:t>II</w:t>
      </w:r>
      <w:r w:rsidRPr="00F876B7">
        <w:rPr>
          <w:b w:val="0"/>
          <w:szCs w:val="28"/>
          <w:lang w:val="en-US"/>
        </w:rPr>
        <w:t>I</w:t>
      </w:r>
      <w:r w:rsidRPr="00F876B7">
        <w:rPr>
          <w:b w:val="0"/>
          <w:szCs w:val="28"/>
        </w:rPr>
        <w:t>. Задачи Программы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4" w:name="sub_1202"/>
      <w:bookmarkEnd w:id="3"/>
      <w:r w:rsidRPr="00F876B7">
        <w:rPr>
          <w:sz w:val="28"/>
          <w:szCs w:val="28"/>
        </w:rPr>
        <w:t xml:space="preserve"> Для достижения цели необходимо решать следующие задачи: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5" w:name="sub_12021"/>
      <w:bookmarkEnd w:id="4"/>
      <w:r w:rsidRPr="00F876B7">
        <w:rPr>
          <w:sz w:val="28"/>
          <w:szCs w:val="28"/>
        </w:rPr>
        <w:t>1)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6" w:name="sub_12022"/>
      <w:bookmarkEnd w:id="5"/>
      <w:r w:rsidRPr="00F876B7">
        <w:rPr>
          <w:sz w:val="28"/>
          <w:szCs w:val="28"/>
        </w:rPr>
        <w:t>2) исключение неэффективных механизмов решения вопросов местного значения и реализации отдельных государственных полномочий;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7" w:name="sub_12023"/>
      <w:bookmarkEnd w:id="6"/>
      <w:r w:rsidRPr="00F876B7">
        <w:rPr>
          <w:sz w:val="28"/>
          <w:szCs w:val="28"/>
        </w:rPr>
        <w:t>3) совершенствование системы управления кадровыми процессами в организации муниципальной службы;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8" w:name="sub_12024"/>
      <w:bookmarkEnd w:id="7"/>
      <w:r w:rsidRPr="00F876B7">
        <w:rPr>
          <w:sz w:val="28"/>
          <w:szCs w:val="28"/>
        </w:rPr>
        <w:t>4)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9" w:name="sub_12025"/>
      <w:bookmarkEnd w:id="8"/>
      <w:r w:rsidRPr="00F876B7">
        <w:rPr>
          <w:sz w:val="28"/>
          <w:szCs w:val="28"/>
        </w:rPr>
        <w:lastRenderedPageBreak/>
        <w:t>5) повышение эффективности и результативности муниципальной службы;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0" w:name="sub_12026"/>
      <w:bookmarkEnd w:id="9"/>
      <w:r w:rsidRPr="00F876B7">
        <w:rPr>
          <w:sz w:val="28"/>
          <w:szCs w:val="28"/>
        </w:rPr>
        <w:t>6)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1" w:name="sub_12027"/>
      <w:bookmarkEnd w:id="10"/>
      <w:r w:rsidRPr="00F876B7">
        <w:rPr>
          <w:sz w:val="28"/>
          <w:szCs w:val="28"/>
        </w:rPr>
        <w:t>7) создание системы информирования граждан (муниципальных служащих), о формировании кадрового резерва и его профессиональной реализации;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2" w:name="sub_12029"/>
      <w:bookmarkEnd w:id="11"/>
      <w:r w:rsidRPr="00F876B7">
        <w:rPr>
          <w:sz w:val="28"/>
          <w:szCs w:val="28"/>
        </w:rPr>
        <w:t>8)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3" w:name="sub_120210"/>
      <w:bookmarkEnd w:id="12"/>
      <w:r w:rsidRPr="00F876B7">
        <w:rPr>
          <w:sz w:val="28"/>
          <w:szCs w:val="28"/>
        </w:rPr>
        <w:t>9)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4" w:name="sub_120211"/>
      <w:bookmarkEnd w:id="13"/>
      <w:r w:rsidRPr="00F876B7">
        <w:rPr>
          <w:sz w:val="28"/>
          <w:szCs w:val="28"/>
        </w:rPr>
        <w:t>10)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5" w:name="sub_120212"/>
      <w:bookmarkEnd w:id="14"/>
      <w:r w:rsidRPr="00F876B7">
        <w:rPr>
          <w:sz w:val="28"/>
          <w:szCs w:val="28"/>
        </w:rPr>
        <w:t>11) оценка профессиональной служебной деятельности муниципальных служащих посредством проведения аттестации;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6" w:name="sub_120214"/>
      <w:bookmarkEnd w:id="15"/>
      <w:r w:rsidRPr="00F876B7">
        <w:rPr>
          <w:sz w:val="28"/>
          <w:szCs w:val="28"/>
        </w:rPr>
        <w:t>12) формирование кадрового резерва для замещения вакантных должностей муниципальной службы;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17" w:name="sub_120215"/>
      <w:bookmarkEnd w:id="16"/>
      <w:r w:rsidRPr="00F876B7">
        <w:rPr>
          <w:sz w:val="28"/>
          <w:szCs w:val="28"/>
        </w:rPr>
        <w:t>13) формирование реестра муниципальных служащих.</w:t>
      </w:r>
    </w:p>
    <w:bookmarkEnd w:id="17"/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В целях эффективного решения этих задач необходимо руководствоваться следующими принципами: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- постоянной адаптацией целей и задач кадровой работы к изменяющимся политическим, социальным и экономическим условиям;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- регулярной оценкой эффективности деятельности администрации района, ее подразделений, руководителей и специалистов;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- совершенствованием методов и технологий кадровой работы.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Следует проводить мероприятия по оптимизации структур органов местного самоуправления района и нормированию штатной численности муниципальных служащих с целью обоснования замещения каждой конкретной должности.</w:t>
      </w:r>
      <w:bookmarkStart w:id="18" w:name="sub_1300"/>
    </w:p>
    <w:p w:rsidR="00F876B7" w:rsidRPr="00F876B7" w:rsidRDefault="00F876B7" w:rsidP="00F876B7">
      <w:pPr>
        <w:ind w:firstLine="720"/>
        <w:jc w:val="center"/>
        <w:rPr>
          <w:b/>
          <w:sz w:val="28"/>
          <w:szCs w:val="28"/>
        </w:rPr>
      </w:pPr>
    </w:p>
    <w:p w:rsidR="00F876B7" w:rsidRPr="00F876B7" w:rsidRDefault="00F876B7" w:rsidP="00F876B7">
      <w:pPr>
        <w:pStyle w:val="1"/>
        <w:rPr>
          <w:b w:val="0"/>
          <w:szCs w:val="28"/>
        </w:rPr>
      </w:pPr>
      <w:r w:rsidRPr="00F876B7">
        <w:rPr>
          <w:b w:val="0"/>
          <w:szCs w:val="28"/>
        </w:rPr>
        <w:t>I</w:t>
      </w:r>
      <w:r w:rsidRPr="00F876B7">
        <w:rPr>
          <w:b w:val="0"/>
          <w:szCs w:val="28"/>
          <w:lang w:val="en-US"/>
        </w:rPr>
        <w:t>V</w:t>
      </w:r>
      <w:r w:rsidRPr="00F876B7">
        <w:rPr>
          <w:b w:val="0"/>
          <w:szCs w:val="28"/>
        </w:rPr>
        <w:t>. Сроки реализации Программы</w:t>
      </w:r>
    </w:p>
    <w:bookmarkEnd w:id="18"/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Сроки реализации Программы рассчитаны на 2020-2022 годы. Сроки выполнения отдельных мероприятий определяются в зависимости от их масштабов и подготовленности.</w:t>
      </w:r>
    </w:p>
    <w:p w:rsidR="00F876B7" w:rsidRPr="00F876B7" w:rsidRDefault="00F876B7" w:rsidP="00F876B7">
      <w:pPr>
        <w:pStyle w:val="1"/>
        <w:jc w:val="both"/>
        <w:rPr>
          <w:b w:val="0"/>
          <w:szCs w:val="28"/>
        </w:rPr>
      </w:pPr>
      <w:bookmarkStart w:id="19" w:name="sub_1400"/>
    </w:p>
    <w:p w:rsidR="00F876B7" w:rsidRPr="00F876B7" w:rsidRDefault="00F876B7" w:rsidP="00F876B7">
      <w:pPr>
        <w:pStyle w:val="1"/>
        <w:rPr>
          <w:b w:val="0"/>
          <w:szCs w:val="28"/>
        </w:rPr>
      </w:pPr>
      <w:r w:rsidRPr="00F876B7">
        <w:rPr>
          <w:b w:val="0"/>
          <w:szCs w:val="28"/>
        </w:rPr>
        <w:t>V. Перечень основных мероприятий Программы</w:t>
      </w:r>
      <w:bookmarkEnd w:id="19"/>
    </w:p>
    <w:p w:rsidR="00F876B7" w:rsidRPr="00F876B7" w:rsidRDefault="00F876B7" w:rsidP="00F876B7">
      <w:pPr>
        <w:jc w:val="center"/>
        <w:rPr>
          <w:sz w:val="28"/>
          <w:szCs w:val="28"/>
        </w:rPr>
      </w:pP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Основными мероприятиями программы являются: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20" w:name="sub_1401"/>
      <w:r w:rsidRPr="00F876B7">
        <w:rPr>
          <w:sz w:val="28"/>
          <w:szCs w:val="28"/>
        </w:rPr>
        <w:lastRenderedPageBreak/>
        <w:t>4.1. Совершенствование муниципальной нормативно-правовой базы по вопросам муниципальной службы</w:t>
      </w:r>
    </w:p>
    <w:bookmarkEnd w:id="20"/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r w:rsidRPr="00F876B7">
        <w:rPr>
          <w:sz w:val="28"/>
          <w:szCs w:val="28"/>
        </w:rPr>
        <w:t>Мероприятия по совершенствованию муниципальной нормативно-правовой базы по вопросам муниципальной службы (подготовка и принятие муниципальных правовых актов, направленных на реализацию федерального законодательства и законодательства Саратовской области о муниципальной службе) включают в себя: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21" w:name="sub_14011"/>
      <w:r w:rsidRPr="00F876B7">
        <w:rPr>
          <w:sz w:val="28"/>
          <w:szCs w:val="28"/>
        </w:rPr>
        <w:t>4.1.1. Проведение анализа процедур, связанных с поступлением на муниципальную службу, аттестации муниципальных служащих.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22" w:name="sub_14012"/>
      <w:bookmarkEnd w:id="21"/>
      <w:r w:rsidRPr="00F876B7">
        <w:rPr>
          <w:sz w:val="28"/>
          <w:szCs w:val="28"/>
        </w:rPr>
        <w:t>4.1.2. Разработка проектов муниципальных актов, связанных с прохождением муниципальной службы, аттестации муниципальных служащих.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23" w:name="sub_14013"/>
      <w:bookmarkEnd w:id="22"/>
      <w:r w:rsidRPr="00F876B7">
        <w:rPr>
          <w:sz w:val="28"/>
          <w:szCs w:val="28"/>
        </w:rPr>
        <w:t>4.1.3. Приведение действующих муниципальных нормативных правовых актов в соответствие с действующим законодательством либо их отмена.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24" w:name="sub_14014"/>
      <w:bookmarkEnd w:id="23"/>
      <w:r w:rsidRPr="00F876B7">
        <w:rPr>
          <w:sz w:val="28"/>
          <w:szCs w:val="28"/>
        </w:rPr>
        <w:t>4.1.4. Разработка новых муниципальных правовых актов (разработка муниципальных правовых актов производится после принятия соответствующего Федерального Закона и закона Саратовской области).</w:t>
      </w:r>
    </w:p>
    <w:p w:rsidR="00F876B7" w:rsidRPr="00F876B7" w:rsidRDefault="00F876B7" w:rsidP="00F876B7">
      <w:pPr>
        <w:ind w:firstLine="720"/>
        <w:jc w:val="both"/>
        <w:rPr>
          <w:sz w:val="28"/>
          <w:szCs w:val="28"/>
        </w:rPr>
      </w:pPr>
      <w:bookmarkStart w:id="25" w:name="sub_1402"/>
      <w:bookmarkEnd w:id="24"/>
      <w:r w:rsidRPr="00F876B7">
        <w:rPr>
          <w:sz w:val="28"/>
          <w:szCs w:val="28"/>
        </w:rPr>
        <w:t>4.2. Организационно-методическое сопровождение в сфере муниципальной службы:</w:t>
      </w:r>
      <w:bookmarkEnd w:id="25"/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</w:p>
    <w:tbl>
      <w:tblPr>
        <w:tblW w:w="9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417"/>
        <w:gridCol w:w="3354"/>
        <w:gridCol w:w="819"/>
        <w:gridCol w:w="21"/>
        <w:gridCol w:w="830"/>
        <w:gridCol w:w="10"/>
        <w:gridCol w:w="840"/>
      </w:tblGrid>
      <w:tr w:rsidR="00F876B7" w:rsidRPr="0012523B" w:rsidTr="00F876B7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6B7" w:rsidRPr="0012523B" w:rsidTr="00F876B7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4.2.1. Организация методического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самоуп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равления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В период реализации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организационно-контрольный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 реестра 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76B7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о-контрольный отдел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. Сбор и анализ информации о кадровом составе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о-контрольный отдел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76B7" w:rsidRDefault="00F876B7" w:rsidP="00F876B7">
      <w:pPr>
        <w:ind w:firstLine="720"/>
        <w:jc w:val="both"/>
        <w:rPr>
          <w:sz w:val="28"/>
          <w:szCs w:val="28"/>
        </w:rPr>
      </w:pPr>
      <w:bookmarkStart w:id="26" w:name="sub_1403"/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lastRenderedPageBreak/>
        <w:t>4.3. Повышение профессионального уровня и квалификации муниципальных служащих</w:t>
      </w:r>
      <w:r>
        <w:rPr>
          <w:sz w:val="28"/>
          <w:szCs w:val="28"/>
        </w:rPr>
        <w:t>:</w:t>
      </w:r>
      <w:bookmarkEnd w:id="26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417"/>
        <w:gridCol w:w="3402"/>
        <w:gridCol w:w="851"/>
        <w:gridCol w:w="850"/>
        <w:gridCol w:w="851"/>
      </w:tblGrid>
      <w:tr w:rsidR="00F876B7" w:rsidRPr="0012523B" w:rsidTr="00F876B7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6B7" w:rsidRPr="0012523B" w:rsidTr="00F876B7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фессиональной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служебной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посредством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о-контрольный отдел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4.3.2. Проведение экзаменов на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чина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-ным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о-контрольный отдел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.3. Определение потребности в обучении,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аппарата,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Красноар-мейского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4.3.4.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переподготовка и повышение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BC2BD4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9E0E98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0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9E0E98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0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bookmarkStart w:id="27" w:name="sub_1404"/>
      <w:r w:rsidRPr="0012523B">
        <w:rPr>
          <w:sz w:val="28"/>
          <w:szCs w:val="28"/>
        </w:rPr>
        <w:t>4.4. Создание условий для обеспечения устойчивого развития кадрового потенциала органов местного самоуправления, повышения эффективности муниципальной службы</w:t>
      </w:r>
      <w:r>
        <w:rPr>
          <w:sz w:val="28"/>
          <w:szCs w:val="28"/>
        </w:rPr>
        <w:t>:</w:t>
      </w:r>
      <w:bookmarkEnd w:id="27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452"/>
        <w:gridCol w:w="3367"/>
        <w:gridCol w:w="851"/>
        <w:gridCol w:w="850"/>
        <w:gridCol w:w="851"/>
      </w:tblGrid>
      <w:tr w:rsidR="00F876B7" w:rsidRPr="0012523B" w:rsidTr="00F876B7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876B7" w:rsidRPr="0012523B" w:rsidTr="00F876B7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4.4.1. Анализ и оптимизация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и штатной численности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о-контрольный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  Красноармейского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4.4.2.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обновление кадрового резерва для замещения </w:t>
            </w:r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аппарата,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о-контрольный отдел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Красноар-мейского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76B7" w:rsidRDefault="00F876B7" w:rsidP="00F876B7">
      <w:pPr>
        <w:ind w:firstLine="720"/>
        <w:jc w:val="both"/>
        <w:rPr>
          <w:sz w:val="28"/>
          <w:szCs w:val="28"/>
        </w:rPr>
      </w:pPr>
      <w:bookmarkStart w:id="28" w:name="sub_1406"/>
    </w:p>
    <w:p w:rsidR="001073B9" w:rsidRDefault="001073B9" w:rsidP="00F876B7">
      <w:pPr>
        <w:ind w:firstLine="720"/>
        <w:jc w:val="both"/>
        <w:rPr>
          <w:sz w:val="28"/>
          <w:szCs w:val="28"/>
        </w:rPr>
      </w:pP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2523B">
        <w:rPr>
          <w:sz w:val="28"/>
          <w:szCs w:val="28"/>
        </w:rPr>
        <w:t>. Взаимодействие муниципальных служащих со средствами массовой информации</w:t>
      </w:r>
      <w:r>
        <w:rPr>
          <w:sz w:val="28"/>
          <w:szCs w:val="28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1424"/>
        <w:gridCol w:w="2687"/>
        <w:gridCol w:w="851"/>
        <w:gridCol w:w="851"/>
        <w:gridCol w:w="851"/>
      </w:tblGrid>
      <w:tr w:rsidR="00F876B7" w:rsidRPr="0012523B" w:rsidTr="00F876B7">
        <w:tc>
          <w:tcPr>
            <w:tcW w:w="34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28"/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р.</w:t>
            </w:r>
          </w:p>
        </w:tc>
      </w:tr>
      <w:tr w:rsidR="00F876B7" w:rsidRPr="0012523B" w:rsidTr="00F876B7">
        <w:tc>
          <w:tcPr>
            <w:tcW w:w="34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76B7" w:rsidRPr="0012523B" w:rsidTr="00F876B7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.1. Информирование общественности в СМИ о деятельности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аппарата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.2. Информирование граждан о формировании кадрового резерва и его профессиональной реализации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аппарата,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о-контрольный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bookmarkStart w:id="29" w:name="sub_1500"/>
      <w:r>
        <w:rPr>
          <w:sz w:val="28"/>
          <w:szCs w:val="28"/>
        </w:rPr>
        <w:t>4.6</w:t>
      </w:r>
      <w:r w:rsidRPr="0012523B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Мероприятия, направленные на противодействие коррупции: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1424"/>
        <w:gridCol w:w="2687"/>
        <w:gridCol w:w="851"/>
        <w:gridCol w:w="851"/>
        <w:gridCol w:w="851"/>
      </w:tblGrid>
      <w:tr w:rsidR="00F876B7" w:rsidRPr="0012523B" w:rsidTr="00F876B7">
        <w:tc>
          <w:tcPr>
            <w:tcW w:w="34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AB78D8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B78D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р.</w:t>
            </w:r>
          </w:p>
        </w:tc>
      </w:tr>
      <w:tr w:rsidR="00F876B7" w:rsidRPr="0012523B" w:rsidTr="00F876B7">
        <w:tc>
          <w:tcPr>
            <w:tcW w:w="34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723E89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76B7" w:rsidRPr="0012523B" w:rsidTr="00F876B7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AB78D8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78D8">
              <w:rPr>
                <w:rFonts w:ascii="Times New Roman" w:hAnsi="Times New Roman" w:cs="Times New Roman"/>
                <w:sz w:val="28"/>
                <w:szCs w:val="28"/>
              </w:rPr>
              <w:t>.1. 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AB78D8" w:rsidRDefault="00F876B7" w:rsidP="005B5E22">
            <w:pPr>
              <w:pStyle w:val="a7"/>
              <w:rPr>
                <w:rFonts w:ascii="Times New Roman" w:hAnsi="Times New Roman" w:cs="Times New Roman"/>
              </w:rPr>
            </w:pPr>
            <w:r w:rsidRPr="00AB78D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AB78D8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78D8">
              <w:rPr>
                <w:rFonts w:ascii="Times New Roman" w:hAnsi="Times New Roman" w:cs="Times New Roman"/>
                <w:sz w:val="28"/>
                <w:szCs w:val="28"/>
              </w:rPr>
              <w:t>.2. Повышен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эффективности взаимодействия </w:t>
            </w:r>
            <w:r w:rsidRPr="00AB78D8">
              <w:rPr>
                <w:rFonts w:ascii="Times New Roman" w:hAnsi="Times New Roman" w:cs="Times New Roman"/>
                <w:sz w:val="28"/>
                <w:szCs w:val="28"/>
              </w:rPr>
              <w:t>с надзорными органами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6B7" w:rsidRPr="0012523B" w:rsidTr="00F876B7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AB78D8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78D8">
              <w:rPr>
                <w:rFonts w:ascii="Times New Roman" w:hAnsi="Times New Roman" w:cs="Times New Roman"/>
                <w:sz w:val="28"/>
                <w:szCs w:val="28"/>
              </w:rPr>
              <w:t xml:space="preserve">.3.Совершенствование </w:t>
            </w:r>
            <w:r w:rsidRPr="00AB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механизма </w:t>
            </w:r>
            <w:proofErr w:type="gramStart"/>
            <w:r w:rsidRPr="00AB78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78D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аппарата, О</w:t>
            </w: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о-контрольный отдел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76B7" w:rsidRDefault="00F876B7" w:rsidP="00F876B7">
      <w:pPr>
        <w:pStyle w:val="1"/>
        <w:rPr>
          <w:b w:val="0"/>
          <w:szCs w:val="28"/>
        </w:rPr>
      </w:pPr>
    </w:p>
    <w:p w:rsidR="00F876B7" w:rsidRPr="0012523B" w:rsidRDefault="00F876B7" w:rsidP="00F876B7">
      <w:pPr>
        <w:pStyle w:val="1"/>
        <w:rPr>
          <w:szCs w:val="28"/>
        </w:rPr>
      </w:pPr>
      <w:r w:rsidRPr="003926D2">
        <w:rPr>
          <w:b w:val="0"/>
          <w:szCs w:val="28"/>
        </w:rPr>
        <w:t>V</w:t>
      </w:r>
      <w:r>
        <w:rPr>
          <w:b w:val="0"/>
          <w:szCs w:val="28"/>
          <w:lang w:val="en-US"/>
        </w:rPr>
        <w:t>I</w:t>
      </w:r>
      <w:r w:rsidRPr="003926D2">
        <w:rPr>
          <w:b w:val="0"/>
          <w:szCs w:val="28"/>
        </w:rPr>
        <w:t xml:space="preserve">. </w:t>
      </w:r>
      <w:bookmarkStart w:id="30" w:name="sub_1600"/>
      <w:bookmarkEnd w:id="29"/>
      <w:r w:rsidRPr="003926D2">
        <w:rPr>
          <w:b w:val="0"/>
          <w:szCs w:val="28"/>
        </w:rPr>
        <w:t>Механизм реализации Программы</w:t>
      </w:r>
      <w:bookmarkEnd w:id="30"/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Организацию реализации Программы осущ</w:t>
      </w:r>
      <w:r>
        <w:rPr>
          <w:sz w:val="28"/>
          <w:szCs w:val="28"/>
        </w:rPr>
        <w:t>ествляет руководитель аппарата и организационно-контрольный отдел</w:t>
      </w:r>
      <w:r w:rsidRPr="0012523B">
        <w:rPr>
          <w:sz w:val="28"/>
          <w:szCs w:val="28"/>
        </w:rPr>
        <w:t>.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Pr="0012523B">
        <w:rPr>
          <w:sz w:val="28"/>
          <w:szCs w:val="28"/>
        </w:rPr>
        <w:t xml:space="preserve"> ежегодно </w:t>
      </w:r>
      <w:r w:rsidRPr="009B58E6">
        <w:rPr>
          <w:sz w:val="28"/>
          <w:szCs w:val="28"/>
        </w:rPr>
        <w:t xml:space="preserve">формирует бюджетную заявку на ассигнования из местного бюджета и в установленном порядке представляет ее в финансовое управление </w:t>
      </w:r>
      <w:r>
        <w:rPr>
          <w:sz w:val="28"/>
          <w:szCs w:val="28"/>
        </w:rPr>
        <w:t xml:space="preserve">администрации </w:t>
      </w:r>
      <w:r w:rsidRPr="009B58E6">
        <w:rPr>
          <w:sz w:val="28"/>
          <w:szCs w:val="28"/>
        </w:rPr>
        <w:t>района.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Pr="003926D2" w:rsidRDefault="00F876B7" w:rsidP="00F876B7">
      <w:pPr>
        <w:pStyle w:val="1"/>
        <w:rPr>
          <w:b w:val="0"/>
          <w:szCs w:val="28"/>
        </w:rPr>
      </w:pPr>
      <w:bookmarkStart w:id="31" w:name="sub_1700"/>
      <w:r w:rsidRPr="003926D2">
        <w:rPr>
          <w:b w:val="0"/>
          <w:szCs w:val="28"/>
        </w:rPr>
        <w:t>V</w:t>
      </w:r>
      <w:r>
        <w:rPr>
          <w:b w:val="0"/>
          <w:szCs w:val="28"/>
          <w:lang w:val="en-US"/>
        </w:rPr>
        <w:t>I</w:t>
      </w:r>
      <w:proofErr w:type="spellStart"/>
      <w:r w:rsidRPr="003926D2">
        <w:rPr>
          <w:b w:val="0"/>
          <w:szCs w:val="28"/>
        </w:rPr>
        <w:t>I</w:t>
      </w:r>
      <w:proofErr w:type="spellEnd"/>
      <w:r w:rsidRPr="003926D2">
        <w:rPr>
          <w:b w:val="0"/>
          <w:szCs w:val="28"/>
        </w:rPr>
        <w:t>. Прогноз ожидаемых результатов реализации Программы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bookmarkStart w:id="32" w:name="sub_1701"/>
      <w:bookmarkEnd w:id="31"/>
      <w:r w:rsidRPr="0012523B">
        <w:rPr>
          <w:sz w:val="28"/>
          <w:szCs w:val="28"/>
        </w:rPr>
        <w:t xml:space="preserve">1. Реализация Программы предполагает достижение высоких </w:t>
      </w:r>
      <w:proofErr w:type="gramStart"/>
      <w:r w:rsidRPr="0012523B">
        <w:rPr>
          <w:sz w:val="28"/>
          <w:szCs w:val="28"/>
        </w:rPr>
        <w:t xml:space="preserve">показателей эффективности работы органов </w:t>
      </w:r>
      <w:r>
        <w:rPr>
          <w:sz w:val="28"/>
          <w:szCs w:val="28"/>
        </w:rPr>
        <w:t xml:space="preserve">местного самоуправления </w:t>
      </w:r>
      <w:r w:rsidRPr="0012523B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</w:t>
      </w:r>
      <w:r w:rsidRPr="0012523B">
        <w:rPr>
          <w:sz w:val="28"/>
          <w:szCs w:val="28"/>
        </w:rPr>
        <w:t>на</w:t>
      </w:r>
      <w:proofErr w:type="gramEnd"/>
      <w:r w:rsidRPr="0012523B">
        <w:rPr>
          <w:sz w:val="28"/>
          <w:szCs w:val="28"/>
        </w:rPr>
        <w:t>.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bookmarkStart w:id="33" w:name="sub_1702"/>
      <w:bookmarkEnd w:id="32"/>
      <w:r w:rsidRPr="0012523B">
        <w:rPr>
          <w:sz w:val="28"/>
          <w:szCs w:val="28"/>
        </w:rPr>
        <w:t>2. Ожидаемые результаты реализации Программы:</w:t>
      </w:r>
    </w:p>
    <w:bookmarkEnd w:id="33"/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-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Саратовской области;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- занесение информации о муниципальных служащих в единый реестр должностей муниципальной службы;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муниципальных служащих;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- формирование кадрового резерва для замещения вакантных должностей муниципальной службы</w:t>
      </w:r>
      <w:r>
        <w:rPr>
          <w:sz w:val="28"/>
          <w:szCs w:val="28"/>
        </w:rPr>
        <w:t xml:space="preserve"> администрации района</w:t>
      </w:r>
      <w:r w:rsidRPr="0012523B">
        <w:rPr>
          <w:sz w:val="28"/>
          <w:szCs w:val="28"/>
        </w:rPr>
        <w:t>;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125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управленческого </w:t>
      </w:r>
      <w:r w:rsidRPr="0012523B">
        <w:rPr>
          <w:sz w:val="28"/>
          <w:szCs w:val="28"/>
        </w:rPr>
        <w:t>резерва;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>- достижение необходимого уровня исполнения муниципальными служащими своих должностных (служебных) обязанностей;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23B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12523B">
        <w:rPr>
          <w:sz w:val="28"/>
          <w:szCs w:val="28"/>
        </w:rPr>
        <w:t xml:space="preserve"> конфликта интересов на муниципальной службе, а также </w:t>
      </w:r>
      <w:r>
        <w:rPr>
          <w:sz w:val="28"/>
          <w:szCs w:val="28"/>
        </w:rPr>
        <w:t xml:space="preserve">внедрение </w:t>
      </w:r>
      <w:r w:rsidRPr="0012523B">
        <w:rPr>
          <w:sz w:val="28"/>
          <w:szCs w:val="28"/>
        </w:rPr>
        <w:t>практики нормативного регулирования профессиональной этики муниципальных служащих;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 xml:space="preserve">- повышение квалификации, профессиональной подготовки и </w:t>
      </w:r>
      <w:proofErr w:type="gramStart"/>
      <w:r w:rsidRPr="0012523B">
        <w:rPr>
          <w:sz w:val="28"/>
          <w:szCs w:val="28"/>
        </w:rPr>
        <w:t>обучения по</w:t>
      </w:r>
      <w:proofErr w:type="gramEnd"/>
      <w:r w:rsidRPr="0012523B">
        <w:rPr>
          <w:sz w:val="28"/>
          <w:szCs w:val="28"/>
        </w:rPr>
        <w:t xml:space="preserve"> профильным направлениям деятельности муниципальных служащих.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Pr="004A29DE" w:rsidRDefault="00F876B7" w:rsidP="00F876B7">
      <w:pPr>
        <w:pStyle w:val="1"/>
        <w:rPr>
          <w:b w:val="0"/>
          <w:szCs w:val="28"/>
        </w:rPr>
      </w:pPr>
      <w:r w:rsidRPr="004A29DE">
        <w:rPr>
          <w:b w:val="0"/>
          <w:szCs w:val="28"/>
          <w:lang w:val="en-US"/>
        </w:rPr>
        <w:lastRenderedPageBreak/>
        <w:t>VIII</w:t>
      </w:r>
      <w:r w:rsidRPr="004A29DE">
        <w:rPr>
          <w:b w:val="0"/>
          <w:szCs w:val="28"/>
        </w:rPr>
        <w:t>. Система индикаторов экономической и социальной эффективности реализации Программы</w:t>
      </w:r>
    </w:p>
    <w:p w:rsidR="00F876B7" w:rsidRDefault="00F876B7" w:rsidP="00F876B7">
      <w:pPr>
        <w:ind w:firstLine="720"/>
        <w:jc w:val="both"/>
        <w:rPr>
          <w:sz w:val="28"/>
          <w:szCs w:val="28"/>
        </w:rPr>
      </w:pPr>
    </w:p>
    <w:p w:rsidR="00F876B7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 w:rsidRPr="0012523B">
        <w:rPr>
          <w:sz w:val="28"/>
          <w:szCs w:val="28"/>
        </w:rPr>
        <w:t>текущими</w:t>
      </w:r>
      <w:proofErr w:type="gramEnd"/>
      <w:r w:rsidRPr="0012523B">
        <w:rPr>
          <w:sz w:val="28"/>
          <w:szCs w:val="28"/>
        </w:rPr>
        <w:t xml:space="preserve"> (на этапе реализации) и завершающими (по окончании реализации Программы).</w:t>
      </w:r>
    </w:p>
    <w:p w:rsidR="00F876B7" w:rsidRPr="0012523B" w:rsidRDefault="00F876B7" w:rsidP="00F876B7">
      <w:pPr>
        <w:ind w:firstLine="720"/>
        <w:jc w:val="both"/>
        <w:rPr>
          <w:sz w:val="28"/>
          <w:szCs w:val="28"/>
        </w:rPr>
      </w:pPr>
      <w:r w:rsidRPr="0012523B">
        <w:rPr>
          <w:sz w:val="28"/>
          <w:szCs w:val="28"/>
        </w:rPr>
        <w:t xml:space="preserve">В качестве основных показателей эффективности Программы рассматриваются следующие индикаторы: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095"/>
        <w:gridCol w:w="993"/>
        <w:gridCol w:w="992"/>
        <w:gridCol w:w="992"/>
        <w:gridCol w:w="851"/>
      </w:tblGrid>
      <w:tr w:rsidR="00F876B7" w:rsidRPr="0012523B" w:rsidTr="00F876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02585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585A">
              <w:rPr>
                <w:rFonts w:ascii="Times New Roman" w:hAnsi="Times New Roman" w:cs="Times New Roman"/>
                <w:sz w:val="22"/>
                <w:szCs w:val="22"/>
              </w:rPr>
              <w:t>Ед. измерения.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76B7" w:rsidRPr="0012523B" w:rsidTr="00F876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39112C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C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обучение, повышение квалификации, переподготовку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76B7" w:rsidRPr="0012523B" w:rsidTr="00F876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39112C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C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876B7" w:rsidRPr="0012523B" w:rsidTr="00F876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39112C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C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района, включенных в реестр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876B7" w:rsidRPr="0012523B" w:rsidTr="00F876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39112C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C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района,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76B7" w:rsidRPr="0012523B" w:rsidTr="00F876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39112C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C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876B7" w:rsidRPr="0012523B" w:rsidTr="00F876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E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39112C" w:rsidRDefault="00F876B7" w:rsidP="005B5E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C">
              <w:rPr>
                <w:rFonts w:ascii="Times New Roman" w:hAnsi="Times New Roman" w:cs="Times New Roman"/>
                <w:sz w:val="28"/>
                <w:szCs w:val="28"/>
              </w:rPr>
              <w:t>Доля аттестованных муниципальных служащих от общего количества муниципальных служащих, подлежащих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584CE6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B7" w:rsidRPr="00FF467A" w:rsidRDefault="00F876B7" w:rsidP="005B5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07091" w:rsidRDefault="00707091" w:rsidP="00F876B7">
      <w:pPr>
        <w:pStyle w:val="1"/>
        <w:jc w:val="both"/>
      </w:pPr>
    </w:p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27517"/>
    <w:multiLevelType w:val="hybridMultilevel"/>
    <w:tmpl w:val="EF78567C"/>
    <w:lvl w:ilvl="0" w:tplc="2A84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6B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E795D"/>
    <w:rsid w:val="000F6F83"/>
    <w:rsid w:val="00106E99"/>
    <w:rsid w:val="001073B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448E5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1F7D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4572C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876B7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B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876B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76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87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876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F876B7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F876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F876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35" TargetMode="External"/><Relationship Id="rId13" Type="http://schemas.openxmlformats.org/officeDocument/2006/relationships/hyperlink" Target="garantF1://86367.4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.doc" TargetMode="External"/><Relationship Id="rId12" Type="http://schemas.openxmlformats.org/officeDocument/2006/relationships/hyperlink" Target="garantF1://12052272.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42" TargetMode="External"/><Relationship Id="rId11" Type="http://schemas.openxmlformats.org/officeDocument/2006/relationships/hyperlink" Target="garantF1://9452123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9452123.0" TargetMode="External"/><Relationship Id="rId10" Type="http://schemas.openxmlformats.org/officeDocument/2006/relationships/hyperlink" Target="garantF1://8107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42" TargetMode="External"/><Relationship Id="rId14" Type="http://schemas.openxmlformats.org/officeDocument/2006/relationships/hyperlink" Target="garantF1://810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2020-01-16T05:47:00Z</dcterms:created>
  <dcterms:modified xsi:type="dcterms:W3CDTF">2020-01-17T04:59:00Z</dcterms:modified>
</cp:coreProperties>
</file>