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C0" w:rsidRPr="00745D81" w:rsidRDefault="00BE0FC0" w:rsidP="00BE0FC0">
      <w:pPr>
        <w:pStyle w:val="a3"/>
        <w:shd w:val="clear" w:color="auto" w:fill="FFFFFF"/>
        <w:spacing w:before="0" w:beforeAutospacing="0" w:after="0" w:afterAutospacing="0"/>
        <w:ind w:left="-360" w:firstLine="709"/>
        <w:jc w:val="both"/>
        <w:rPr>
          <w:b/>
          <w:sz w:val="28"/>
          <w:szCs w:val="28"/>
        </w:rPr>
      </w:pPr>
      <w:bookmarkStart w:id="0" w:name="_GoBack"/>
      <w:r w:rsidRPr="00745D81">
        <w:rPr>
          <w:b/>
          <w:sz w:val="28"/>
          <w:szCs w:val="28"/>
        </w:rPr>
        <w:t>Новый вид ответственности за необоснованное завышение платы за содержания жилых помещений</w:t>
      </w:r>
      <w:bookmarkEnd w:id="0"/>
      <w:r w:rsidRPr="00745D81">
        <w:rPr>
          <w:b/>
          <w:sz w:val="28"/>
          <w:szCs w:val="28"/>
        </w:rPr>
        <w:t>.</w:t>
      </w:r>
    </w:p>
    <w:p w:rsidR="00BE0FC0" w:rsidRPr="006B559A" w:rsidRDefault="00BE0FC0" w:rsidP="00BE0FC0">
      <w:pPr>
        <w:pStyle w:val="a3"/>
        <w:shd w:val="clear" w:color="auto" w:fill="FFFFFF"/>
        <w:spacing w:before="0" w:beforeAutospacing="0" w:after="0" w:afterAutospacing="0"/>
        <w:ind w:left="-360" w:firstLine="709"/>
        <w:jc w:val="both"/>
        <w:rPr>
          <w:sz w:val="28"/>
          <w:szCs w:val="28"/>
        </w:rPr>
      </w:pPr>
      <w:r w:rsidRPr="006B559A">
        <w:rPr>
          <w:sz w:val="28"/>
          <w:szCs w:val="28"/>
        </w:rPr>
        <w:t xml:space="preserve">Федеральным законом от 31.12.2017 №485-ФЗ «О внесении изменений в Жилищный кодекс Российской Федерации и отдельные законодательные акты Российской Федерации» </w:t>
      </w:r>
      <w:r>
        <w:rPr>
          <w:sz w:val="28"/>
          <w:szCs w:val="28"/>
        </w:rPr>
        <w:t xml:space="preserve">предусмотрено, что </w:t>
      </w:r>
      <w:r w:rsidRPr="006B559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B559A">
        <w:rPr>
          <w:sz w:val="28"/>
          <w:szCs w:val="28"/>
        </w:rPr>
        <w:t>января 2018 года при нарушении порядка расчета платы за содержание жилого помещения управляющие организации, товарищества собственников жилья, жилищные или жилищно-строительны</w:t>
      </w:r>
      <w:r>
        <w:rPr>
          <w:sz w:val="28"/>
          <w:szCs w:val="28"/>
        </w:rPr>
        <w:t>е</w:t>
      </w:r>
      <w:r w:rsidRPr="006B559A">
        <w:rPr>
          <w:sz w:val="28"/>
          <w:szCs w:val="28"/>
        </w:rPr>
        <w:t xml:space="preserve"> кооперативы, иные специализированны</w:t>
      </w:r>
      <w:r>
        <w:rPr>
          <w:sz w:val="28"/>
          <w:szCs w:val="28"/>
        </w:rPr>
        <w:t>е</w:t>
      </w:r>
      <w:r w:rsidRPr="006B559A">
        <w:rPr>
          <w:sz w:val="28"/>
          <w:szCs w:val="28"/>
        </w:rPr>
        <w:t xml:space="preserve"> потребительски</w:t>
      </w:r>
      <w:r>
        <w:rPr>
          <w:sz w:val="28"/>
          <w:szCs w:val="28"/>
        </w:rPr>
        <w:t>е</w:t>
      </w:r>
      <w:r w:rsidRPr="006B559A">
        <w:rPr>
          <w:sz w:val="28"/>
          <w:szCs w:val="28"/>
        </w:rPr>
        <w:t xml:space="preserve"> кооперативы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штраф.</w:t>
      </w:r>
    </w:p>
    <w:p w:rsidR="00BE0FC0" w:rsidRPr="006B559A" w:rsidRDefault="00BE0FC0" w:rsidP="00BE0FC0">
      <w:pPr>
        <w:pStyle w:val="a3"/>
        <w:shd w:val="clear" w:color="auto" w:fill="FFFFFF"/>
        <w:spacing w:before="0" w:beforeAutospacing="0" w:after="0" w:afterAutospacing="0"/>
        <w:ind w:left="-360" w:firstLine="709"/>
        <w:jc w:val="both"/>
        <w:rPr>
          <w:sz w:val="28"/>
          <w:szCs w:val="28"/>
        </w:rPr>
      </w:pPr>
      <w:r w:rsidRPr="006B559A">
        <w:rPr>
          <w:sz w:val="28"/>
          <w:szCs w:val="28"/>
        </w:rPr>
        <w:t xml:space="preserve">Размер штрафа составляет пятьдесят процентов величины превышения начисленной платы за содержание жилого помещения над размером платы, которую надлежало начислить. </w:t>
      </w:r>
    </w:p>
    <w:p w:rsidR="00BE0FC0" w:rsidRPr="006B559A" w:rsidRDefault="00BE0FC0" w:rsidP="00BE0FC0">
      <w:pPr>
        <w:pStyle w:val="a3"/>
        <w:shd w:val="clear" w:color="auto" w:fill="FFFFFF"/>
        <w:spacing w:before="0" w:beforeAutospacing="0" w:after="0" w:afterAutospacing="0"/>
        <w:ind w:left="-360" w:firstLine="709"/>
        <w:jc w:val="both"/>
        <w:rPr>
          <w:sz w:val="28"/>
          <w:szCs w:val="28"/>
        </w:rPr>
      </w:pPr>
      <w:r w:rsidRPr="006B559A">
        <w:rPr>
          <w:sz w:val="28"/>
          <w:szCs w:val="28"/>
        </w:rPr>
        <w:t>Исключение составляют случаи, когда нарушение произошло по вине собственника или нанимателя помещения, или было устранено до обращения и (или) до оплаты указанными лицами.</w:t>
      </w:r>
    </w:p>
    <w:p w:rsidR="00BE0FC0" w:rsidRPr="006B559A" w:rsidRDefault="00BE0FC0" w:rsidP="00BE0FC0">
      <w:pPr>
        <w:pStyle w:val="a3"/>
        <w:shd w:val="clear" w:color="auto" w:fill="FFFFFF"/>
        <w:spacing w:before="0" w:beforeAutospacing="0" w:after="0" w:afterAutospacing="0"/>
        <w:ind w:left="-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Названным Федеральным законом предусмотрено, что п</w:t>
      </w:r>
      <w:r w:rsidRPr="006B559A">
        <w:rPr>
          <w:sz w:val="28"/>
          <w:szCs w:val="28"/>
        </w:rPr>
        <w:t>ри поступлении письменного заявлением о выплате штрафа управляющая организация, товарищество собственников жилья, жилищный или жилищно-строительный кооператив,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решений: о выявлении нарушения и выплате штрафа;</w:t>
      </w:r>
      <w:r>
        <w:rPr>
          <w:sz w:val="28"/>
          <w:szCs w:val="28"/>
        </w:rPr>
        <w:t xml:space="preserve"> </w:t>
      </w:r>
      <w:r w:rsidRPr="006B559A">
        <w:rPr>
          <w:sz w:val="28"/>
          <w:szCs w:val="28"/>
        </w:rPr>
        <w:t>об отсутствии нарушения и отказе в выплате штрафа.</w:t>
      </w:r>
    </w:p>
    <w:p w:rsidR="00BE0FC0" w:rsidRDefault="00BE0FC0" w:rsidP="00BE0FC0">
      <w:pPr>
        <w:pStyle w:val="a3"/>
        <w:shd w:val="clear" w:color="auto" w:fill="FFFFFF"/>
        <w:spacing w:before="0" w:beforeAutospacing="0" w:after="0" w:afterAutospacing="0"/>
        <w:ind w:left="-360" w:firstLine="709"/>
        <w:jc w:val="both"/>
        <w:rPr>
          <w:sz w:val="28"/>
          <w:szCs w:val="28"/>
        </w:rPr>
      </w:pPr>
      <w:r w:rsidRPr="006B559A">
        <w:rPr>
          <w:sz w:val="28"/>
          <w:szCs w:val="28"/>
        </w:rPr>
        <w:t>В случае установления нарушения порядка расчета платы за содержание жилого помещения управляющая организация, товарищество собственников жилья, жилищный или жилищно-строительный кооператив, иной специализированный потребительский кооператив обеспечивают выплату штрафа не позднее двух месяцев со дня получения обращения путем снижения размера платы за содержание жилого помещения, а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 до уплаты штрафа в полном объеме.</w:t>
      </w:r>
    </w:p>
    <w:p w:rsidR="00F35E3F" w:rsidRDefault="00F35E3F"/>
    <w:sectPr w:rsidR="00F3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C0"/>
    <w:rsid w:val="00BE0FC0"/>
    <w:rsid w:val="00F3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53516-36BB-40D4-B812-12A085E6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E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2018-03-20T19:06:00Z</dcterms:created>
  <dcterms:modified xsi:type="dcterms:W3CDTF">2018-03-20T19:06:00Z</dcterms:modified>
</cp:coreProperties>
</file>