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2" w:rsidRDefault="00BB5AD6" w:rsidP="00CE6C4C">
      <w:pPr>
        <w:spacing w:after="0" w:line="16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6C4C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B5A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КМР</w:t>
      </w:r>
    </w:p>
    <w:p w:rsidR="00CE6C4C" w:rsidRDefault="00CE6C4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B5A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14B52">
        <w:rPr>
          <w:rFonts w:ascii="Times New Roman" w:hAnsi="Times New Roman" w:cs="Times New Roman"/>
          <w:sz w:val="28"/>
          <w:szCs w:val="28"/>
        </w:rPr>
        <w:t xml:space="preserve">  </w:t>
      </w:r>
      <w:r w:rsidR="00C019D7">
        <w:rPr>
          <w:rFonts w:ascii="Times New Roman" w:hAnsi="Times New Roman" w:cs="Times New Roman"/>
          <w:sz w:val="28"/>
          <w:szCs w:val="28"/>
        </w:rPr>
        <w:t xml:space="preserve">  от 15.10.2019г. </w:t>
      </w:r>
      <w:r w:rsidR="00BB5AD6">
        <w:rPr>
          <w:rFonts w:ascii="Times New Roman" w:hAnsi="Times New Roman" w:cs="Times New Roman"/>
          <w:sz w:val="28"/>
          <w:szCs w:val="28"/>
        </w:rPr>
        <w:t>№</w:t>
      </w:r>
      <w:r w:rsidR="00C019D7">
        <w:rPr>
          <w:rFonts w:ascii="Times New Roman" w:hAnsi="Times New Roman" w:cs="Times New Roman"/>
          <w:sz w:val="28"/>
          <w:szCs w:val="28"/>
        </w:rPr>
        <w:t xml:space="preserve"> 797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перечня муниципального имущества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находящегося в собственности </w:t>
      </w:r>
      <w:r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4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 город Красноармейск </w:t>
      </w:r>
      <w:r w:rsidRPr="0041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Красноармейского муниципального района, предназначенного для предоставления во </w:t>
      </w:r>
      <w:r w:rsidRPr="00415947">
        <w:rPr>
          <w:rFonts w:ascii="Times New Roman" w:hAnsi="Times New Roman" w:cs="Times New Roman"/>
          <w:b/>
          <w:sz w:val="28"/>
          <w:szCs w:val="28"/>
        </w:rPr>
        <w:t xml:space="preserve"> владение и (или) пользование</w:t>
      </w:r>
      <w:r w:rsidR="00614B52">
        <w:rPr>
          <w:rFonts w:ascii="Times New Roman" w:hAnsi="Times New Roman" w:cs="Times New Roman"/>
          <w:b/>
          <w:sz w:val="28"/>
          <w:szCs w:val="28"/>
        </w:rPr>
        <w:t xml:space="preserve"> на долгосрочной основе</w:t>
      </w:r>
      <w:r w:rsidR="00614B52" w:rsidRPr="00415947"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и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47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C32" w:rsidRDefault="00412C32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2545"/>
        <w:gridCol w:w="2693"/>
        <w:gridCol w:w="2410"/>
        <w:gridCol w:w="3544"/>
        <w:gridCol w:w="2977"/>
      </w:tblGrid>
      <w:tr w:rsidR="00412C32" w:rsidTr="00412C32">
        <w:trPr>
          <w:trHeight w:val="285"/>
        </w:trPr>
        <w:tc>
          <w:tcPr>
            <w:tcW w:w="540" w:type="dxa"/>
            <w:vMerge w:val="restart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159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45" w:type="dxa"/>
            <w:vMerge w:val="restart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 объекта</w:t>
            </w:r>
          </w:p>
        </w:tc>
        <w:tc>
          <w:tcPr>
            <w:tcW w:w="2693" w:type="dxa"/>
            <w:vMerge w:val="restart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</w:t>
            </w: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</w:p>
        </w:tc>
        <w:tc>
          <w:tcPr>
            <w:tcW w:w="2410" w:type="dxa"/>
            <w:vMerge w:val="restart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учёта</w:t>
            </w: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12C32" w:rsidTr="00412C32">
        <w:trPr>
          <w:trHeight w:val="285"/>
        </w:trPr>
        <w:tc>
          <w:tcPr>
            <w:tcW w:w="54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412C32" w:rsidTr="00412C32">
        <w:tc>
          <w:tcPr>
            <w:tcW w:w="54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 протяжённость, объём, площадь, глубина залегания – для сооружений; протяжённость, объём, площадь, глубина залегания согласно проектной документации – для объектов незавершённого строительства)</w:t>
            </w:r>
            <w:proofErr w:type="gramEnd"/>
          </w:p>
        </w:tc>
        <w:tc>
          <w:tcPr>
            <w:tcW w:w="2977" w:type="dxa"/>
          </w:tcPr>
          <w:p w:rsidR="00412C32" w:rsidRPr="000B56A3" w:rsidRDefault="00412C32" w:rsidP="000B56A3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змерения (для площади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B56A3">
              <w:rPr>
                <w:rFonts w:ascii="Times New Roman" w:hAnsi="Times New Roman" w:cs="Times New Roman"/>
                <w:sz w:val="24"/>
                <w:szCs w:val="24"/>
              </w:rPr>
              <w:t xml:space="preserve">. 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протяжённости – м; для глубины залегания – м; для объёма – куб. м)</w:t>
            </w:r>
            <w:proofErr w:type="gramEnd"/>
          </w:p>
        </w:tc>
      </w:tr>
      <w:tr w:rsidR="00412C32" w:rsidTr="00412C32">
        <w:tc>
          <w:tcPr>
            <w:tcW w:w="540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2C32" w:rsidRPr="00633C2A" w:rsidRDefault="00412C32" w:rsidP="00567AC0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6E188B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C32" w:rsidTr="00412C32">
        <w:tc>
          <w:tcPr>
            <w:tcW w:w="54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2C32" w:rsidRPr="00415947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2C32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47" w:rsidRDefault="00415947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9C" w:rsidRP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75"/>
        <w:gridCol w:w="1780"/>
        <w:gridCol w:w="1721"/>
        <w:gridCol w:w="1600"/>
        <w:gridCol w:w="1731"/>
        <w:gridCol w:w="2031"/>
        <w:gridCol w:w="1158"/>
        <w:gridCol w:w="1099"/>
        <w:gridCol w:w="2091"/>
      </w:tblGrid>
      <w:tr w:rsidR="006E188B" w:rsidRPr="006E188B" w:rsidTr="00F0399C">
        <w:tc>
          <w:tcPr>
            <w:tcW w:w="8407" w:type="dxa"/>
            <w:gridSpan w:val="5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379" w:type="dxa"/>
            <w:gridSpan w:val="4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E188B" w:rsidRPr="006E188B" w:rsidTr="00F0399C">
        <w:tc>
          <w:tcPr>
            <w:tcW w:w="3355" w:type="dxa"/>
            <w:gridSpan w:val="2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600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Вид разрешённого использования</w:t>
            </w:r>
          </w:p>
        </w:tc>
        <w:tc>
          <w:tcPr>
            <w:tcW w:w="6379" w:type="dxa"/>
            <w:gridSpan w:val="4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E188B" w:rsidRPr="006E188B" w:rsidTr="00F0399C">
        <w:tc>
          <w:tcPr>
            <w:tcW w:w="1575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80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8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1" w:type="dxa"/>
            <w:vMerge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58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099" w:type="dxa"/>
            <w:vAlign w:val="center"/>
          </w:tcPr>
          <w:p w:rsidR="006E188B" w:rsidRPr="006E188B" w:rsidRDefault="006E188B" w:rsidP="006E188B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6E188B" w:rsidRPr="006E188B" w:rsidTr="00F0399C">
        <w:tc>
          <w:tcPr>
            <w:tcW w:w="1575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2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00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8" w:type="dxa"/>
            <w:vAlign w:val="center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9" w:type="dxa"/>
            <w:vAlign w:val="center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6E188B" w:rsidRPr="00633C2A" w:rsidRDefault="00412C32" w:rsidP="00633C2A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88B" w:rsidRPr="006E188B" w:rsidTr="00F0399C">
        <w:tc>
          <w:tcPr>
            <w:tcW w:w="1575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E188B" w:rsidRPr="006E188B" w:rsidRDefault="006E188B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99C">
        <w:tc>
          <w:tcPr>
            <w:tcW w:w="157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RPr="006E188B" w:rsidTr="00F0399C">
        <w:tc>
          <w:tcPr>
            <w:tcW w:w="1575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0399C" w:rsidRPr="006E188B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88B" w:rsidRDefault="006E188B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62" w:rsidRDefault="00D54562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2410"/>
        <w:gridCol w:w="2268"/>
        <w:gridCol w:w="1985"/>
        <w:gridCol w:w="1984"/>
        <w:gridCol w:w="1985"/>
        <w:gridCol w:w="1778"/>
      </w:tblGrid>
      <w:tr w:rsidR="00F0399C" w:rsidTr="007D28F4">
        <w:tc>
          <w:tcPr>
            <w:tcW w:w="14786" w:type="dxa"/>
            <w:gridSpan w:val="7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0399C" w:rsidTr="00F0399C">
        <w:tc>
          <w:tcPr>
            <w:tcW w:w="4786" w:type="dxa"/>
            <w:gridSpan w:val="2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1985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  <w:vMerge w:val="restart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0399C" w:rsidTr="00F0399C">
        <w:tc>
          <w:tcPr>
            <w:tcW w:w="2376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C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F0399C" w:rsidRPr="00F0399C" w:rsidRDefault="00F0399C" w:rsidP="00F0399C">
            <w:pPr>
              <w:spacing w:line="16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399C" w:rsidRPr="00E821A0" w:rsidRDefault="00412C3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F0399C" w:rsidRPr="00E821A0" w:rsidRDefault="00D54562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2C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9C" w:rsidTr="00F0399C">
        <w:tc>
          <w:tcPr>
            <w:tcW w:w="2376" w:type="dxa"/>
          </w:tcPr>
          <w:p w:rsid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399C" w:rsidRPr="00F0399C" w:rsidRDefault="00F0399C" w:rsidP="00CE6C4C">
            <w:pPr>
              <w:spacing w:line="16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9C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99C" w:rsidRPr="006E188B" w:rsidRDefault="00F0399C" w:rsidP="00CE6C4C">
      <w:pPr>
        <w:spacing w:after="0" w:line="1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399C" w:rsidRPr="006E188B" w:rsidSect="00CE6C4C">
      <w:pgSz w:w="16838" w:h="11906" w:orient="landscape"/>
      <w:pgMar w:top="136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C4C"/>
    <w:rsid w:val="000B56A3"/>
    <w:rsid w:val="002039D8"/>
    <w:rsid w:val="00250A03"/>
    <w:rsid w:val="00306BBD"/>
    <w:rsid w:val="00412C32"/>
    <w:rsid w:val="00415947"/>
    <w:rsid w:val="00451503"/>
    <w:rsid w:val="00567AC0"/>
    <w:rsid w:val="00614B52"/>
    <w:rsid w:val="00633C2A"/>
    <w:rsid w:val="006E188B"/>
    <w:rsid w:val="00956FA1"/>
    <w:rsid w:val="00986432"/>
    <w:rsid w:val="009E6060"/>
    <w:rsid w:val="00B55548"/>
    <w:rsid w:val="00BB5AD6"/>
    <w:rsid w:val="00C019D7"/>
    <w:rsid w:val="00CE6C4C"/>
    <w:rsid w:val="00D54562"/>
    <w:rsid w:val="00E821A0"/>
    <w:rsid w:val="00EB555A"/>
    <w:rsid w:val="00F0399C"/>
    <w:rsid w:val="00F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2019-10-14T07:41:00Z</cp:lastPrinted>
  <dcterms:created xsi:type="dcterms:W3CDTF">2018-10-03T10:19:00Z</dcterms:created>
  <dcterms:modified xsi:type="dcterms:W3CDTF">2019-10-22T10:56:00Z</dcterms:modified>
</cp:coreProperties>
</file>