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80" w:rsidRDefault="00D67E80" w:rsidP="00D67E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80" w:rsidRDefault="00D67E80" w:rsidP="00D67E80">
      <w:pPr>
        <w:jc w:val="center"/>
        <w:rPr>
          <w:sz w:val="28"/>
        </w:rPr>
      </w:pPr>
    </w:p>
    <w:p w:rsidR="00D67E80" w:rsidRPr="007B0983" w:rsidRDefault="00D67E80" w:rsidP="00D67E8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D67E80" w:rsidRPr="007B0983" w:rsidRDefault="00D67E80" w:rsidP="00D67E8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D67E80" w:rsidRPr="007B0983" w:rsidRDefault="00D67E80" w:rsidP="00D67E80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D67E80" w:rsidRPr="007B0983" w:rsidRDefault="00D67E80" w:rsidP="00D67E80">
      <w:pPr>
        <w:jc w:val="center"/>
        <w:rPr>
          <w:b/>
          <w:bCs/>
          <w:sz w:val="28"/>
          <w:szCs w:val="28"/>
        </w:rPr>
      </w:pPr>
    </w:p>
    <w:p w:rsidR="00D67E80" w:rsidRPr="007B0983" w:rsidRDefault="00D67E80" w:rsidP="00D67E8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D67E80" w:rsidTr="00461710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67E80" w:rsidRDefault="00D67E80" w:rsidP="00E6311A">
            <w:pPr>
              <w:jc w:val="center"/>
            </w:pPr>
          </w:p>
          <w:p w:rsidR="00D67E80" w:rsidRDefault="00D67E80" w:rsidP="00E6311A">
            <w:pPr>
              <w:jc w:val="center"/>
            </w:pPr>
          </w:p>
          <w:p w:rsidR="00D67E80" w:rsidRDefault="00D67E80" w:rsidP="00E6311A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D67E80" w:rsidRPr="004A446F" w:rsidRDefault="00461710" w:rsidP="00E6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D67E80" w:rsidRPr="004A446F" w:rsidRDefault="00D67E80" w:rsidP="00E6311A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D67E80" w:rsidRPr="004A446F" w:rsidRDefault="00461710" w:rsidP="00E6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D67E80" w:rsidTr="00461710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67E80" w:rsidRDefault="00D67E80" w:rsidP="00E6311A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D67E80" w:rsidRDefault="00D67E80" w:rsidP="00E6311A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D67E80" w:rsidRDefault="00D67E80" w:rsidP="00E6311A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D67E80" w:rsidRDefault="00D67E80" w:rsidP="00E6311A">
            <w:pPr>
              <w:jc w:val="center"/>
            </w:pPr>
          </w:p>
        </w:tc>
      </w:tr>
      <w:tr w:rsidR="00D67E80" w:rsidTr="00461710">
        <w:trPr>
          <w:cantSplit/>
          <w:trHeight w:val="135"/>
        </w:trPr>
        <w:tc>
          <w:tcPr>
            <w:tcW w:w="536" w:type="dxa"/>
          </w:tcPr>
          <w:p w:rsidR="00D67E80" w:rsidRDefault="00D67E80" w:rsidP="00E6311A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D67E80" w:rsidRDefault="00D67E80" w:rsidP="00E6311A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67E80" w:rsidRDefault="00D67E80" w:rsidP="00E6311A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D67E80" w:rsidRDefault="00D67E80" w:rsidP="00E6311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67E80" w:rsidRPr="004147CC" w:rsidRDefault="00D67E80" w:rsidP="00D67E8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67E80" w:rsidRDefault="00D67E80" w:rsidP="00461710">
      <w:pPr>
        <w:pStyle w:val="a6"/>
        <w:ind w:right="4392" w:firstLine="0"/>
      </w:pPr>
      <w:r>
        <w:t xml:space="preserve">Об утверждении Порядка формирования и утверждения перечня объектов, в отношении которых планируется заключение концессионных </w:t>
      </w:r>
      <w:r w:rsidR="00461710">
        <w:t xml:space="preserve"> </w:t>
      </w:r>
      <w:r>
        <w:t>соглашений</w:t>
      </w:r>
    </w:p>
    <w:p w:rsidR="00D67E80" w:rsidRDefault="00D67E80" w:rsidP="00D67E80">
      <w:pPr>
        <w:pStyle w:val="a6"/>
      </w:pPr>
    </w:p>
    <w:p w:rsidR="00461710" w:rsidRDefault="00461710" w:rsidP="00D67E80">
      <w:pPr>
        <w:pStyle w:val="a6"/>
      </w:pPr>
    </w:p>
    <w:p w:rsidR="00D67E80" w:rsidRDefault="00D67E80" w:rsidP="00461710">
      <w:pPr>
        <w:pStyle w:val="a6"/>
        <w:ind w:firstLine="708"/>
      </w:pPr>
      <w:r>
        <w:t>В соответствии с Федеральным законом от 21.07.2005 № 115-ФЗ «О концессионных соглашениях», Уставом Красноармейского муниципального района Саратовской области, администрация Красноармейского муниципального района  П</w:t>
      </w:r>
      <w:r w:rsidR="00461710">
        <w:t>ОСТАНОВЛЯЕТ</w:t>
      </w:r>
      <w:r>
        <w:t>:</w:t>
      </w:r>
    </w:p>
    <w:p w:rsidR="00D67E80" w:rsidRDefault="00D67E80" w:rsidP="00461710">
      <w:pPr>
        <w:pStyle w:val="a6"/>
        <w:ind w:firstLine="708"/>
      </w:pPr>
      <w:r>
        <w:t>1. Утвердить Порядок формирования и утверждения перечня объектов, в отношении которых планируется заключение концессионных соглашений</w:t>
      </w:r>
      <w:r w:rsidR="00461710">
        <w:t>,</w:t>
      </w:r>
      <w:r>
        <w:t xml:space="preserve"> согласно приложению.</w:t>
      </w:r>
    </w:p>
    <w:p w:rsidR="00D67E80" w:rsidRDefault="00D67E80" w:rsidP="00461710">
      <w:pPr>
        <w:numPr>
          <w:ilvl w:val="0"/>
          <w:numId w:val="1"/>
        </w:numPr>
        <w:shd w:val="clear" w:color="auto" w:fill="FFFFFF"/>
        <w:tabs>
          <w:tab w:val="clear" w:pos="0"/>
          <w:tab w:val="num" w:pos="708"/>
        </w:tabs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34D1B">
        <w:rPr>
          <w:sz w:val="28"/>
          <w:szCs w:val="28"/>
        </w:rPr>
        <w:t>. Организационно</w:t>
      </w:r>
      <w:r w:rsidR="00461710">
        <w:rPr>
          <w:sz w:val="28"/>
          <w:szCs w:val="28"/>
        </w:rPr>
        <w:t xml:space="preserve"> </w:t>
      </w:r>
      <w:r w:rsidRPr="00B34D1B">
        <w:rPr>
          <w:sz w:val="28"/>
          <w:szCs w:val="28"/>
        </w:rPr>
        <w:t>-</w:t>
      </w:r>
      <w:r w:rsidR="00461710">
        <w:rPr>
          <w:sz w:val="28"/>
          <w:szCs w:val="28"/>
        </w:rPr>
        <w:t xml:space="preserve"> </w:t>
      </w:r>
      <w:r w:rsidRPr="00B34D1B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461710" w:rsidRPr="00B34D1B" w:rsidRDefault="00461710" w:rsidP="00461710">
      <w:pPr>
        <w:ind w:firstLine="708"/>
        <w:jc w:val="both"/>
        <w:rPr>
          <w:sz w:val="28"/>
          <w:szCs w:val="28"/>
        </w:rPr>
      </w:pPr>
      <w:r w:rsidRPr="00461710">
        <w:rPr>
          <w:sz w:val="28"/>
          <w:szCs w:val="28"/>
        </w:rPr>
        <w:t>3. Настоящее постановление вступает в силу с момента его</w:t>
      </w:r>
      <w:r>
        <w:rPr>
          <w:sz w:val="28"/>
          <w:szCs w:val="28"/>
        </w:rPr>
        <w:t xml:space="preserve"> </w:t>
      </w:r>
      <w:r w:rsidRPr="00461710">
        <w:rPr>
          <w:sz w:val="28"/>
          <w:szCs w:val="28"/>
        </w:rPr>
        <w:t>официального опубликования (обнародования).</w:t>
      </w:r>
    </w:p>
    <w:p w:rsidR="00D67E80" w:rsidRDefault="00D67E80" w:rsidP="00461710">
      <w:pPr>
        <w:numPr>
          <w:ilvl w:val="0"/>
          <w:numId w:val="1"/>
        </w:numPr>
        <w:shd w:val="clear" w:color="auto" w:fill="FFFFFF"/>
        <w:tabs>
          <w:tab w:val="clear" w:pos="0"/>
          <w:tab w:val="num" w:pos="708"/>
        </w:tabs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1710">
        <w:rPr>
          <w:sz w:val="28"/>
          <w:szCs w:val="28"/>
        </w:rPr>
        <w:tab/>
        <w:t>4</w:t>
      </w:r>
      <w:r w:rsidRPr="00B34D1B">
        <w:rPr>
          <w:sz w:val="28"/>
          <w:szCs w:val="28"/>
        </w:rPr>
        <w:t xml:space="preserve">. </w:t>
      </w:r>
      <w:proofErr w:type="gramStart"/>
      <w:r w:rsidRPr="00B34D1B">
        <w:rPr>
          <w:sz w:val="28"/>
          <w:szCs w:val="28"/>
        </w:rPr>
        <w:t>Контроль за</w:t>
      </w:r>
      <w:proofErr w:type="gramEnd"/>
      <w:r w:rsidRPr="00B34D1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 Наумову Е.В.</w:t>
      </w:r>
    </w:p>
    <w:p w:rsidR="00D67E80" w:rsidRDefault="00D67E80" w:rsidP="00D67E80">
      <w:pPr>
        <w:pStyle w:val="1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7E80" w:rsidRDefault="00D67E80" w:rsidP="00D67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7E80" w:rsidRPr="003C693D" w:rsidRDefault="00D67E80" w:rsidP="00461710">
      <w:pPr>
        <w:rPr>
          <w:sz w:val="28"/>
          <w:szCs w:val="28"/>
        </w:rPr>
      </w:pPr>
    </w:p>
    <w:p w:rsidR="00D67E80" w:rsidRPr="003C693D" w:rsidRDefault="00D67E80" w:rsidP="00D67E8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D67E80" w:rsidRPr="003C693D" w:rsidRDefault="00D67E80" w:rsidP="00D67E8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D67E80" w:rsidRPr="003C693D" w:rsidRDefault="00D67E80" w:rsidP="00D67E80">
      <w:pPr>
        <w:pStyle w:val="ConsPlusNormal"/>
        <w:jc w:val="center"/>
        <w:rPr>
          <w:sz w:val="28"/>
          <w:szCs w:val="28"/>
        </w:rPr>
      </w:pPr>
    </w:p>
    <w:p w:rsidR="006C3EF9" w:rsidRPr="006C3EF9" w:rsidRDefault="00D67E80" w:rsidP="006C3EF9">
      <w:pPr>
        <w:ind w:left="5387"/>
        <w:jc w:val="both"/>
        <w:rPr>
          <w:sz w:val="28"/>
          <w:szCs w:val="28"/>
        </w:rPr>
      </w:pPr>
      <w:r w:rsidRPr="006C3EF9">
        <w:rPr>
          <w:sz w:val="28"/>
          <w:szCs w:val="28"/>
        </w:rPr>
        <w:lastRenderedPageBreak/>
        <w:t>Приложение</w:t>
      </w:r>
    </w:p>
    <w:p w:rsidR="006C3EF9" w:rsidRPr="006C3EF9" w:rsidRDefault="006C3EF9" w:rsidP="006C3EF9">
      <w:pPr>
        <w:ind w:left="5387"/>
        <w:jc w:val="both"/>
        <w:rPr>
          <w:sz w:val="28"/>
          <w:szCs w:val="28"/>
        </w:rPr>
      </w:pPr>
      <w:r w:rsidRPr="006C3EF9">
        <w:rPr>
          <w:sz w:val="28"/>
          <w:szCs w:val="28"/>
        </w:rPr>
        <w:t>УТВЕРЖДЕНО</w:t>
      </w:r>
    </w:p>
    <w:p w:rsidR="006C3EF9" w:rsidRDefault="006C3EF9" w:rsidP="006C3EF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3EF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D67E80" w:rsidRPr="006C3EF9">
        <w:rPr>
          <w:sz w:val="28"/>
          <w:szCs w:val="28"/>
        </w:rPr>
        <w:t xml:space="preserve">администрации </w:t>
      </w:r>
    </w:p>
    <w:p w:rsidR="006C3EF9" w:rsidRDefault="00D67E80" w:rsidP="006C3EF9">
      <w:pPr>
        <w:ind w:left="5387"/>
        <w:jc w:val="both"/>
        <w:rPr>
          <w:sz w:val="28"/>
          <w:szCs w:val="28"/>
        </w:rPr>
      </w:pPr>
      <w:r w:rsidRPr="006C3EF9">
        <w:rPr>
          <w:sz w:val="28"/>
          <w:szCs w:val="28"/>
        </w:rPr>
        <w:t>К</w:t>
      </w:r>
      <w:r w:rsidR="006C3EF9">
        <w:rPr>
          <w:sz w:val="28"/>
          <w:szCs w:val="28"/>
        </w:rPr>
        <w:t>расноармейского</w:t>
      </w:r>
    </w:p>
    <w:p w:rsidR="00D67E80" w:rsidRPr="006C3EF9" w:rsidRDefault="006C3EF9" w:rsidP="006C3EF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67E80" w:rsidRPr="006C3EF9">
        <w:rPr>
          <w:sz w:val="28"/>
          <w:szCs w:val="28"/>
        </w:rPr>
        <w:t xml:space="preserve"> </w:t>
      </w:r>
    </w:p>
    <w:p w:rsidR="00D67E80" w:rsidRDefault="00D67E80" w:rsidP="006C3EF9">
      <w:pPr>
        <w:ind w:left="5387"/>
        <w:jc w:val="both"/>
        <w:rPr>
          <w:sz w:val="28"/>
          <w:szCs w:val="28"/>
        </w:rPr>
      </w:pPr>
      <w:r w:rsidRPr="006C3EF9">
        <w:rPr>
          <w:sz w:val="28"/>
          <w:szCs w:val="28"/>
        </w:rPr>
        <w:t>от 16.03.2020  № 183</w:t>
      </w:r>
    </w:p>
    <w:p w:rsidR="006C3EF9" w:rsidRPr="006C3EF9" w:rsidRDefault="006C3EF9" w:rsidP="006C3EF9">
      <w:pPr>
        <w:ind w:left="5387"/>
        <w:jc w:val="both"/>
        <w:rPr>
          <w:sz w:val="28"/>
          <w:szCs w:val="28"/>
        </w:rPr>
      </w:pPr>
    </w:p>
    <w:p w:rsidR="00D67E80" w:rsidRDefault="00D67E80" w:rsidP="00D67E80">
      <w:pPr>
        <w:jc w:val="center"/>
        <w:rPr>
          <w:b/>
        </w:rPr>
      </w:pPr>
    </w:p>
    <w:p w:rsidR="00D67E80" w:rsidRPr="00843ABC" w:rsidRDefault="00D67E80" w:rsidP="00D67E80">
      <w:pPr>
        <w:jc w:val="center"/>
        <w:rPr>
          <w:sz w:val="28"/>
          <w:szCs w:val="28"/>
        </w:rPr>
      </w:pPr>
      <w:r w:rsidRPr="00843ABC">
        <w:rPr>
          <w:sz w:val="28"/>
          <w:szCs w:val="28"/>
        </w:rPr>
        <w:t>ПОРЯДОК</w:t>
      </w:r>
    </w:p>
    <w:p w:rsidR="00D67E80" w:rsidRPr="00843ABC" w:rsidRDefault="00D67E80" w:rsidP="00D67E80">
      <w:pPr>
        <w:jc w:val="center"/>
        <w:rPr>
          <w:sz w:val="28"/>
          <w:szCs w:val="28"/>
        </w:rPr>
      </w:pPr>
      <w:r w:rsidRPr="00843ABC">
        <w:rPr>
          <w:sz w:val="28"/>
          <w:szCs w:val="28"/>
        </w:rPr>
        <w:t>формирования и утверждения перечня объектов,</w:t>
      </w:r>
    </w:p>
    <w:p w:rsidR="00D67E80" w:rsidRDefault="00D67E80" w:rsidP="00D67E80">
      <w:pPr>
        <w:pStyle w:val="21"/>
        <w:shd w:val="clear" w:color="auto" w:fill="auto"/>
        <w:spacing w:before="0" w:after="0"/>
        <w:jc w:val="center"/>
        <w:rPr>
          <w:b w:val="0"/>
          <w:bCs w:val="0"/>
          <w:sz w:val="28"/>
          <w:szCs w:val="28"/>
        </w:rPr>
      </w:pPr>
      <w:r w:rsidRPr="00843ABC">
        <w:rPr>
          <w:b w:val="0"/>
          <w:bCs w:val="0"/>
          <w:sz w:val="28"/>
          <w:szCs w:val="28"/>
        </w:rPr>
        <w:t xml:space="preserve">в </w:t>
      </w:r>
      <w:proofErr w:type="gramStart"/>
      <w:r w:rsidRPr="00843ABC">
        <w:rPr>
          <w:b w:val="0"/>
          <w:bCs w:val="0"/>
          <w:sz w:val="28"/>
          <w:szCs w:val="28"/>
        </w:rPr>
        <w:t>отношении</w:t>
      </w:r>
      <w:proofErr w:type="gramEnd"/>
      <w:r w:rsidRPr="00843ABC">
        <w:rPr>
          <w:b w:val="0"/>
          <w:bCs w:val="0"/>
          <w:sz w:val="28"/>
          <w:szCs w:val="28"/>
        </w:rPr>
        <w:t xml:space="preserve"> которых планируется заключение концессионных соглашений</w:t>
      </w:r>
    </w:p>
    <w:p w:rsidR="006C3EF9" w:rsidRPr="00843ABC" w:rsidRDefault="006C3EF9" w:rsidP="00D67E80">
      <w:pPr>
        <w:pStyle w:val="21"/>
        <w:shd w:val="clear" w:color="auto" w:fill="auto"/>
        <w:spacing w:before="0" w:after="0"/>
        <w:jc w:val="center"/>
        <w:rPr>
          <w:sz w:val="28"/>
          <w:szCs w:val="28"/>
        </w:rPr>
      </w:pPr>
    </w:p>
    <w:p w:rsidR="00D67E80" w:rsidRPr="00843ABC" w:rsidRDefault="00D67E80" w:rsidP="00D67E8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843ABC">
        <w:rPr>
          <w:b w:val="0"/>
          <w:sz w:val="28"/>
          <w:szCs w:val="28"/>
        </w:rPr>
        <w:t>1. Настоящий Порядок разработан в соответствии с Фед</w:t>
      </w:r>
      <w:r>
        <w:rPr>
          <w:b w:val="0"/>
          <w:sz w:val="28"/>
          <w:szCs w:val="28"/>
        </w:rPr>
        <w:t xml:space="preserve">еральным законом </w:t>
      </w:r>
      <w:r w:rsidRPr="00843ABC">
        <w:rPr>
          <w:b w:val="0"/>
          <w:sz w:val="28"/>
          <w:szCs w:val="28"/>
        </w:rPr>
        <w:t>от 21.07.2005 № 115-ФЗ «О концессионных соглашениях» (далее – Фед</w:t>
      </w:r>
      <w:r>
        <w:rPr>
          <w:b w:val="0"/>
          <w:sz w:val="28"/>
          <w:szCs w:val="28"/>
        </w:rPr>
        <w:t xml:space="preserve">еральный закон </w:t>
      </w:r>
      <w:r w:rsidRPr="00843ABC">
        <w:rPr>
          <w:b w:val="0"/>
          <w:sz w:val="28"/>
          <w:szCs w:val="28"/>
        </w:rPr>
        <w:t>№ 115-ФЗ)</w:t>
      </w:r>
      <w:r>
        <w:rPr>
          <w:b w:val="0"/>
          <w:sz w:val="28"/>
          <w:szCs w:val="28"/>
        </w:rPr>
        <w:t xml:space="preserve">   </w:t>
      </w:r>
      <w:r w:rsidRPr="00843ABC">
        <w:rPr>
          <w:b w:val="0"/>
          <w:sz w:val="28"/>
          <w:szCs w:val="28"/>
        </w:rPr>
        <w:t>и определяет порядок формирования и утверждения перечня объектов, являющихся муниципальной собственностью Красноармейского муниципального района Саратовской области (далее - объекты), в отношении которых планируется заключение концессионных соглашений (далее - Перечень).</w:t>
      </w:r>
    </w:p>
    <w:p w:rsidR="00D67E80" w:rsidRPr="00843ABC" w:rsidRDefault="00D67E80" w:rsidP="00D67E8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843ABC">
        <w:rPr>
          <w:b w:val="0"/>
          <w:sz w:val="28"/>
          <w:szCs w:val="28"/>
        </w:rPr>
        <w:t>2. Формирование проекта Перечня осуществляется управление</w:t>
      </w:r>
      <w:r>
        <w:rPr>
          <w:b w:val="0"/>
          <w:sz w:val="28"/>
          <w:szCs w:val="28"/>
        </w:rPr>
        <w:t>м</w:t>
      </w:r>
      <w:r w:rsidRPr="00843ABC">
        <w:rPr>
          <w:b w:val="0"/>
          <w:sz w:val="28"/>
          <w:szCs w:val="28"/>
        </w:rPr>
        <w:t xml:space="preserve"> по правовым, имущественным и земельным отношениям администрации Красноармейского муниципального района  (далее – Управление), в соответствии с поступившими предложениями о включении в Перечень предлагаемых к передаче в концессию объектов.</w:t>
      </w:r>
    </w:p>
    <w:p w:rsidR="00D67E80" w:rsidRPr="00843ABC" w:rsidRDefault="00D67E80" w:rsidP="00D67E8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843ABC">
        <w:rPr>
          <w:b w:val="0"/>
          <w:sz w:val="28"/>
          <w:szCs w:val="28"/>
        </w:rPr>
        <w:t xml:space="preserve">2.1. Предложения о включении в Перечень предлагаемых к передаче в концессию объектов могут представлять структурные подразделения администрации Красноармейского муниципального района, организации всех форм собственности. </w:t>
      </w:r>
    </w:p>
    <w:p w:rsidR="00D67E80" w:rsidRPr="00843ABC" w:rsidRDefault="00D67E80" w:rsidP="00D67E8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843ABC">
        <w:rPr>
          <w:b w:val="0"/>
          <w:sz w:val="28"/>
          <w:szCs w:val="28"/>
        </w:rPr>
        <w:t xml:space="preserve">2.2.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D67E80" w:rsidRPr="00843ABC" w:rsidRDefault="00D67E80" w:rsidP="00D67E8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843ABC">
        <w:rPr>
          <w:b w:val="0"/>
          <w:sz w:val="28"/>
          <w:szCs w:val="28"/>
        </w:rPr>
        <w:t>2.3. Предложения направляются в Управление в срок до 1 декабря года, предшествующего году формирования Перечня, по форме, указанной в приложении к настоящему Порядку.</w:t>
      </w:r>
    </w:p>
    <w:p w:rsidR="00D67E80" w:rsidRPr="00843ABC" w:rsidRDefault="00D67E80" w:rsidP="00D67E8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843ABC">
        <w:rPr>
          <w:b w:val="0"/>
          <w:sz w:val="28"/>
          <w:szCs w:val="28"/>
        </w:rPr>
        <w:t>2.4.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D67E80" w:rsidRPr="00B40364" w:rsidRDefault="00D67E80" w:rsidP="00D67E8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843ABC">
        <w:rPr>
          <w:b w:val="0"/>
          <w:sz w:val="28"/>
          <w:szCs w:val="28"/>
        </w:rPr>
        <w:t xml:space="preserve">2.5. Перечень объектов, в отношении, которых планируется заключение концессионных соглашений, утверждается ежегодно до 1 февраля текущего </w:t>
      </w:r>
      <w:r w:rsidRPr="00B40364">
        <w:rPr>
          <w:b w:val="0"/>
          <w:sz w:val="28"/>
          <w:szCs w:val="28"/>
        </w:rPr>
        <w:t xml:space="preserve">календарного года </w:t>
      </w:r>
      <w:r w:rsidRPr="00B40364">
        <w:rPr>
          <w:rFonts w:eastAsia="Calibri"/>
          <w:b w:val="0"/>
          <w:sz w:val="28"/>
          <w:szCs w:val="28"/>
        </w:rPr>
        <w:t>постановлением администрации Красноармейского муниципального района</w:t>
      </w:r>
      <w:r w:rsidRPr="00B40364">
        <w:rPr>
          <w:b w:val="0"/>
          <w:sz w:val="28"/>
          <w:szCs w:val="28"/>
        </w:rPr>
        <w:t xml:space="preserve">. </w:t>
      </w:r>
    </w:p>
    <w:p w:rsidR="00D67E80" w:rsidRDefault="00D67E80" w:rsidP="00E905ED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843ABC">
        <w:rPr>
          <w:b w:val="0"/>
          <w:sz w:val="28"/>
          <w:szCs w:val="28"/>
        </w:rPr>
        <w:t>Указанный перечень после его утверждения подлежит размещению на официальном сайте Российской Федерации в информационно-</w:t>
      </w:r>
      <w:r w:rsidRPr="00843ABC">
        <w:rPr>
          <w:b w:val="0"/>
          <w:sz w:val="28"/>
          <w:szCs w:val="28"/>
        </w:rPr>
        <w:lastRenderedPageBreak/>
        <w:t xml:space="preserve">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Красноармейского муниципального района. Указанный перечень носит информационный характер. </w:t>
      </w:r>
    </w:p>
    <w:p w:rsidR="00D67E80" w:rsidRPr="00843ABC" w:rsidRDefault="00D67E80" w:rsidP="00D67E80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43ABC">
        <w:rPr>
          <w:b w:val="0"/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7" w:history="1">
        <w:r w:rsidRPr="00843ABC">
          <w:rPr>
            <w:rStyle w:val="a8"/>
            <w:b w:val="0"/>
            <w:sz w:val="28"/>
            <w:szCs w:val="28"/>
          </w:rPr>
          <w:t>частью 4.1 статьи 37</w:t>
        </w:r>
      </w:hyperlink>
      <w:r w:rsidRPr="00843ABC">
        <w:rPr>
          <w:b w:val="0"/>
          <w:sz w:val="28"/>
          <w:szCs w:val="28"/>
        </w:rPr>
        <w:t xml:space="preserve"> и </w:t>
      </w:r>
      <w:hyperlink r:id="rId8" w:history="1">
        <w:r w:rsidRPr="00843ABC">
          <w:rPr>
            <w:rStyle w:val="a8"/>
            <w:b w:val="0"/>
            <w:sz w:val="28"/>
            <w:szCs w:val="28"/>
          </w:rPr>
          <w:t>статьей 52</w:t>
        </w:r>
      </w:hyperlink>
      <w:r w:rsidRPr="00843ABC">
        <w:rPr>
          <w:b w:val="0"/>
          <w:sz w:val="28"/>
          <w:szCs w:val="28"/>
        </w:rPr>
        <w:t xml:space="preserve"> Федерального закона № 115-ФЗ.</w:t>
      </w: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D67E80">
      <w:pPr>
        <w:jc w:val="right"/>
      </w:pPr>
    </w:p>
    <w:p w:rsidR="00D67E80" w:rsidRDefault="00D67E80" w:rsidP="006C3EF9"/>
    <w:p w:rsidR="006C3EF9" w:rsidRDefault="006C3EF9" w:rsidP="006C3EF9"/>
    <w:p w:rsidR="00AE4190" w:rsidRDefault="00AE4190" w:rsidP="006C3EF9"/>
    <w:p w:rsidR="00D67E80" w:rsidRDefault="00D67E80" w:rsidP="00D67E80">
      <w:pPr>
        <w:jc w:val="right"/>
      </w:pPr>
      <w:r>
        <w:lastRenderedPageBreak/>
        <w:t xml:space="preserve">Приложение </w:t>
      </w:r>
    </w:p>
    <w:p w:rsidR="00AE4190" w:rsidRDefault="00D67E80" w:rsidP="00D67E80">
      <w:pPr>
        <w:jc w:val="right"/>
        <w:rPr>
          <w:sz w:val="22"/>
          <w:szCs w:val="22"/>
        </w:rPr>
      </w:pPr>
      <w:r>
        <w:t>к Порядку</w:t>
      </w:r>
      <w:r w:rsidR="00AE4190">
        <w:t xml:space="preserve"> </w:t>
      </w:r>
      <w:r>
        <w:t xml:space="preserve"> </w:t>
      </w:r>
      <w:r w:rsidR="00AE4190" w:rsidRPr="00AE4190">
        <w:rPr>
          <w:sz w:val="22"/>
          <w:szCs w:val="22"/>
        </w:rPr>
        <w:t xml:space="preserve">формирования и </w:t>
      </w:r>
    </w:p>
    <w:p w:rsidR="00D67E80" w:rsidRDefault="00AE4190" w:rsidP="00D67E80">
      <w:pPr>
        <w:jc w:val="right"/>
        <w:rPr>
          <w:sz w:val="22"/>
          <w:szCs w:val="22"/>
        </w:rPr>
      </w:pPr>
      <w:r w:rsidRPr="00AE4190">
        <w:rPr>
          <w:sz w:val="22"/>
          <w:szCs w:val="22"/>
        </w:rPr>
        <w:t>утверждения перечня объектов</w:t>
      </w:r>
      <w:r>
        <w:rPr>
          <w:sz w:val="22"/>
          <w:szCs w:val="22"/>
        </w:rPr>
        <w:t>,</w:t>
      </w:r>
    </w:p>
    <w:p w:rsidR="00AE4190" w:rsidRDefault="00AE4190" w:rsidP="00D67E80">
      <w:pPr>
        <w:jc w:val="right"/>
        <w:rPr>
          <w:sz w:val="22"/>
          <w:szCs w:val="22"/>
        </w:rPr>
      </w:pPr>
      <w:r w:rsidRPr="00AE4190">
        <w:rPr>
          <w:sz w:val="22"/>
          <w:szCs w:val="22"/>
        </w:rPr>
        <w:t xml:space="preserve">в </w:t>
      </w:r>
      <w:proofErr w:type="gramStart"/>
      <w:r w:rsidRPr="00AE4190">
        <w:rPr>
          <w:sz w:val="22"/>
          <w:szCs w:val="22"/>
        </w:rPr>
        <w:t>отношении</w:t>
      </w:r>
      <w:proofErr w:type="gramEnd"/>
      <w:r w:rsidRPr="00AE4190">
        <w:rPr>
          <w:sz w:val="22"/>
          <w:szCs w:val="22"/>
        </w:rPr>
        <w:t xml:space="preserve"> которых планируется </w:t>
      </w:r>
    </w:p>
    <w:p w:rsidR="00AE4190" w:rsidRDefault="00AE4190" w:rsidP="00D67E80">
      <w:pPr>
        <w:jc w:val="right"/>
        <w:rPr>
          <w:sz w:val="22"/>
          <w:szCs w:val="22"/>
        </w:rPr>
      </w:pPr>
      <w:r w:rsidRPr="00AE4190">
        <w:rPr>
          <w:sz w:val="22"/>
          <w:szCs w:val="22"/>
        </w:rPr>
        <w:t>заключение концессионных соглашений</w:t>
      </w:r>
    </w:p>
    <w:p w:rsidR="00AE4190" w:rsidRPr="00AE4190" w:rsidRDefault="00AE4190" w:rsidP="00D67E80">
      <w:pPr>
        <w:jc w:val="right"/>
        <w:rPr>
          <w:sz w:val="22"/>
          <w:szCs w:val="22"/>
        </w:rPr>
      </w:pPr>
    </w:p>
    <w:p w:rsidR="00D67E80" w:rsidRDefault="00D67E80" w:rsidP="00D67E80">
      <w:pPr>
        <w:jc w:val="right"/>
        <w:rPr>
          <w:sz w:val="28"/>
          <w:szCs w:val="28"/>
        </w:rPr>
      </w:pPr>
    </w:p>
    <w:p w:rsidR="00D67E80" w:rsidRPr="00843ABC" w:rsidRDefault="00D67E80" w:rsidP="00D67E80">
      <w:pPr>
        <w:jc w:val="center"/>
        <w:rPr>
          <w:b/>
          <w:sz w:val="28"/>
          <w:szCs w:val="28"/>
        </w:rPr>
      </w:pPr>
      <w:r w:rsidRPr="00843ABC">
        <w:rPr>
          <w:b/>
          <w:sz w:val="28"/>
          <w:szCs w:val="28"/>
        </w:rPr>
        <w:t xml:space="preserve">ФОРМА </w:t>
      </w:r>
    </w:p>
    <w:p w:rsidR="00D67E80" w:rsidRPr="00843ABC" w:rsidRDefault="00D67E80" w:rsidP="00D67E80">
      <w:pPr>
        <w:jc w:val="center"/>
        <w:rPr>
          <w:sz w:val="28"/>
          <w:szCs w:val="28"/>
        </w:rPr>
      </w:pPr>
      <w:r w:rsidRPr="00843ABC">
        <w:rPr>
          <w:b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D67E80" w:rsidRPr="00843ABC" w:rsidRDefault="00D67E80" w:rsidP="00D67E80">
      <w:pPr>
        <w:pStyle w:val="21"/>
        <w:shd w:val="clear" w:color="auto" w:fill="auto"/>
        <w:spacing w:before="0" w:after="0"/>
        <w:jc w:val="both"/>
        <w:rPr>
          <w:b w:val="0"/>
          <w:sz w:val="28"/>
          <w:szCs w:val="28"/>
        </w:rPr>
      </w:pPr>
    </w:p>
    <w:p w:rsidR="00D67E80" w:rsidRPr="00843ABC" w:rsidRDefault="00D67E80" w:rsidP="00D67E80">
      <w:r w:rsidRPr="00843ABC">
        <w:br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1914"/>
        <w:gridCol w:w="2126"/>
        <w:gridCol w:w="1276"/>
        <w:gridCol w:w="1559"/>
        <w:gridCol w:w="2126"/>
      </w:tblGrid>
      <w:tr w:rsidR="00D67E80" w:rsidRPr="00843ABC" w:rsidTr="00E6311A">
        <w:trPr>
          <w:trHeight w:val="15"/>
        </w:trPr>
        <w:tc>
          <w:tcPr>
            <w:tcW w:w="638" w:type="dxa"/>
            <w:hideMark/>
          </w:tcPr>
          <w:p w:rsidR="00D67E80" w:rsidRPr="00843ABC" w:rsidRDefault="00D67E80" w:rsidP="00E6311A">
            <w:pPr>
              <w:rPr>
                <w:sz w:val="2"/>
              </w:rPr>
            </w:pPr>
          </w:p>
        </w:tc>
        <w:tc>
          <w:tcPr>
            <w:tcW w:w="1914" w:type="dxa"/>
            <w:hideMark/>
          </w:tcPr>
          <w:p w:rsidR="00D67E80" w:rsidRPr="00843ABC" w:rsidRDefault="00D67E80" w:rsidP="00E6311A">
            <w:pPr>
              <w:rPr>
                <w:sz w:val="2"/>
              </w:rPr>
            </w:pPr>
          </w:p>
        </w:tc>
        <w:tc>
          <w:tcPr>
            <w:tcW w:w="2126" w:type="dxa"/>
            <w:hideMark/>
          </w:tcPr>
          <w:p w:rsidR="00D67E80" w:rsidRPr="00843ABC" w:rsidRDefault="00D67E80" w:rsidP="00E6311A">
            <w:pPr>
              <w:rPr>
                <w:sz w:val="2"/>
              </w:rPr>
            </w:pPr>
          </w:p>
        </w:tc>
        <w:tc>
          <w:tcPr>
            <w:tcW w:w="1276" w:type="dxa"/>
            <w:hideMark/>
          </w:tcPr>
          <w:p w:rsidR="00D67E80" w:rsidRPr="00843ABC" w:rsidRDefault="00D67E80" w:rsidP="00E6311A">
            <w:pPr>
              <w:rPr>
                <w:sz w:val="2"/>
              </w:rPr>
            </w:pPr>
          </w:p>
        </w:tc>
        <w:tc>
          <w:tcPr>
            <w:tcW w:w="1559" w:type="dxa"/>
            <w:hideMark/>
          </w:tcPr>
          <w:p w:rsidR="00D67E80" w:rsidRPr="00843ABC" w:rsidRDefault="00D67E80" w:rsidP="00E6311A">
            <w:pPr>
              <w:rPr>
                <w:sz w:val="2"/>
              </w:rPr>
            </w:pPr>
          </w:p>
        </w:tc>
        <w:tc>
          <w:tcPr>
            <w:tcW w:w="2126" w:type="dxa"/>
            <w:hideMark/>
          </w:tcPr>
          <w:p w:rsidR="00D67E80" w:rsidRPr="00843ABC" w:rsidRDefault="00D67E80" w:rsidP="00E6311A">
            <w:pPr>
              <w:rPr>
                <w:sz w:val="2"/>
              </w:rPr>
            </w:pPr>
          </w:p>
        </w:tc>
      </w:tr>
      <w:tr w:rsidR="00D67E80" w:rsidRPr="00843ABC" w:rsidTr="00E6311A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</w:p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843ABC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843ABC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843ABC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Наименование объекта, адрес и (или) местоположение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843ABC">
              <w:rPr>
                <w:color w:val="2D2D2D"/>
                <w:sz w:val="28"/>
                <w:szCs w:val="28"/>
              </w:rPr>
              <w:t>Характе</w:t>
            </w:r>
            <w:proofErr w:type="spellEnd"/>
          </w:p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843ABC">
              <w:rPr>
                <w:color w:val="2D2D2D"/>
                <w:sz w:val="28"/>
                <w:szCs w:val="28"/>
              </w:rPr>
              <w:t>ристики</w:t>
            </w:r>
            <w:proofErr w:type="spellEnd"/>
            <w:r w:rsidRPr="00843ABC">
              <w:rPr>
                <w:color w:val="2D2D2D"/>
                <w:sz w:val="28"/>
                <w:szCs w:val="28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Кадастровый номер объекта недвижимого имущества</w:t>
            </w:r>
          </w:p>
        </w:tc>
      </w:tr>
      <w:tr w:rsidR="00D67E80" w:rsidRPr="00843ABC" w:rsidTr="00E6311A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43ABC">
              <w:rPr>
                <w:color w:val="2D2D2D"/>
                <w:sz w:val="28"/>
                <w:szCs w:val="28"/>
              </w:rPr>
              <w:t>6</w:t>
            </w:r>
          </w:p>
        </w:tc>
      </w:tr>
      <w:tr w:rsidR="00D67E80" w:rsidRPr="00843ABC" w:rsidTr="00E6311A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7E80" w:rsidRPr="00843ABC" w:rsidRDefault="00D67E80" w:rsidP="00E6311A"/>
        </w:tc>
      </w:tr>
    </w:tbl>
    <w:p w:rsidR="00D67E80" w:rsidRDefault="00D67E80" w:rsidP="00D67E80">
      <w:pPr>
        <w:pStyle w:val="12"/>
        <w:shd w:val="clear" w:color="auto" w:fill="auto"/>
        <w:tabs>
          <w:tab w:val="left" w:pos="4196"/>
        </w:tabs>
        <w:spacing w:after="252" w:line="240" w:lineRule="exact"/>
        <w:ind w:left="3860"/>
        <w:jc w:val="both"/>
      </w:pPr>
    </w:p>
    <w:p w:rsidR="00D67E80" w:rsidRDefault="00D67E80" w:rsidP="00D67E80">
      <w:pPr>
        <w:pStyle w:val="12"/>
        <w:shd w:val="clear" w:color="auto" w:fill="auto"/>
        <w:tabs>
          <w:tab w:val="left" w:pos="4196"/>
        </w:tabs>
        <w:spacing w:after="252" w:line="240" w:lineRule="exact"/>
        <w:ind w:left="3860"/>
        <w:jc w:val="both"/>
      </w:pPr>
    </w:p>
    <w:p w:rsidR="00D67E80" w:rsidRDefault="00D67E80" w:rsidP="00D67E80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7E8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1710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2306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C3EF9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E4190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91CB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67E80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05ED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E8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67E8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7E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67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67E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67E8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D67E8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1">
    <w:name w:val="Без интервала1"/>
    <w:uiPriority w:val="99"/>
    <w:qFormat/>
    <w:rsid w:val="00D67E80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rsid w:val="00D67E80"/>
    <w:rPr>
      <w:color w:val="000080"/>
      <w:u w:val="single"/>
    </w:rPr>
  </w:style>
  <w:style w:type="paragraph" w:customStyle="1" w:styleId="12">
    <w:name w:val="Основной текст1"/>
    <w:basedOn w:val="a"/>
    <w:rsid w:val="00D67E80"/>
    <w:pPr>
      <w:widowControl w:val="0"/>
      <w:shd w:val="clear" w:color="auto" w:fill="FFFFFF"/>
      <w:spacing w:line="278" w:lineRule="exact"/>
    </w:pPr>
    <w:rPr>
      <w:rFonts w:eastAsia="Lucida Sans Unicode" w:cs="Mangal"/>
      <w:kern w:val="1"/>
      <w:lang w:eastAsia="hi-IN" w:bidi="hi-IN"/>
    </w:rPr>
  </w:style>
  <w:style w:type="paragraph" w:customStyle="1" w:styleId="21">
    <w:name w:val="Основной текст (2)"/>
    <w:basedOn w:val="a"/>
    <w:rsid w:val="00D67E80"/>
    <w:pPr>
      <w:widowControl w:val="0"/>
      <w:shd w:val="clear" w:color="auto" w:fill="FFFFFF"/>
      <w:spacing w:before="60" w:after="180" w:line="298" w:lineRule="exact"/>
    </w:pPr>
    <w:rPr>
      <w:rFonts w:eastAsia="Lucida Sans Unicode" w:cs="Mangal"/>
      <w:b/>
      <w:bCs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46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08137ACD9C7186F50CA983D69C6178351DB4A069514AC90B1A25FA5FA362C1068E05B7DEDEEED6A50E0305D5A18354E8EDDB31AT05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308137ACD9C7186F50CA983D69C6178351DB4A069514AC90B1A25FA5FA362C1068E05E70E1EEED6A50E0305D5A18354E8EDDB31AT05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CA04-B971-4BED-AE9D-AB9B0087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cp:lastPrinted>2020-03-18T12:05:00Z</cp:lastPrinted>
  <dcterms:created xsi:type="dcterms:W3CDTF">2020-03-18T11:53:00Z</dcterms:created>
  <dcterms:modified xsi:type="dcterms:W3CDTF">2020-03-18T13:50:00Z</dcterms:modified>
</cp:coreProperties>
</file>