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0" w:rsidRPr="00EB71C0" w:rsidRDefault="00EB71C0" w:rsidP="00EB71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 января 2021 года в дополнительный перечень работ по капитальному ремонту общего имущества в многоквартирном доме, проводимых за счет средств Фонда капитального ремонта, будут внесены изменения </w:t>
      </w:r>
    </w:p>
    <w:p w:rsidR="00EB71C0" w:rsidRDefault="00EB71C0" w:rsidP="00EB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905000" cy="1304925"/>
            <wp:effectExtent l="19050" t="0" r="0" b="0"/>
            <wp:docPr id="1" name="Рисунок 1" descr="С 1 января 2021 года в дополнительный перечень работ по капитальному ремонту общего имущества в многоквартирном доме, проводимых за счет средств Фонда капитального ремонта, будут внесены изменения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января 2021 года в дополнительный перечень работ по капитальному ремонту общего имущества в многоквартирном доме, проводимых за счет средств Фонда капитального ремонта, будут внесены изменения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C0" w:rsidRPr="00EB71C0" w:rsidRDefault="00EB71C0" w:rsidP="00EB71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1C0">
        <w:rPr>
          <w:rFonts w:ascii="Times New Roman" w:eastAsia="Times New Roman" w:hAnsi="Times New Roman" w:cs="Times New Roman"/>
          <w:sz w:val="28"/>
          <w:szCs w:val="28"/>
        </w:rPr>
        <w:t>18 апреля 2018 года Саратовской областной Думой принят Закон Саратовской области от 20 апреля 2018 года № 28-ЗСО «О внесении изменений в статью 1 Закона Саратовской области от 25 марта 2013 года № 36-ЗСО «О   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области».</w:t>
      </w:r>
      <w:proofErr w:type="gramEnd"/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>Согласно указанному закону с 1 января 2021 года   перечень работ по капитальному ремонту, проводимых за счет средств Фонда капитального ремонта будет включать в себя следующие виды работ: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1. 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 w:rsidRPr="00EB71C0">
        <w:rPr>
          <w:rFonts w:ascii="Times New Roman" w:eastAsia="Times New Roman" w:hAnsi="Times New Roman" w:cs="Times New Roman"/>
          <w:sz w:val="28"/>
          <w:szCs w:val="28"/>
        </w:rPr>
        <w:t>косоуры</w:t>
      </w:r>
      <w:proofErr w:type="spellEnd"/>
      <w:r w:rsidRPr="00EB7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>2. утепление фасада;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>3. капитальный ремонт печей, относящихся к общему имуществу в многоквартирном доме;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4. разработка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деятельности), проведение в случаях, предусмотренных законодательством Российской Федерации, проверки </w:t>
      </w:r>
      <w:proofErr w:type="gramStart"/>
      <w:r w:rsidRPr="00EB71C0">
        <w:rPr>
          <w:rFonts w:ascii="Times New Roman" w:eastAsia="Times New Roman" w:hAnsi="Times New Roman" w:cs="Times New Roman"/>
          <w:sz w:val="28"/>
          <w:szCs w:val="28"/>
        </w:rPr>
        <w:t>достоверности определения сметной стоимости капитального ремонта общего имущества</w:t>
      </w:r>
      <w:proofErr w:type="gramEnd"/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доме;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>5. услуги по строительному контролю.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Напомним, на сегодняшний день перечень работ по капитальному ремонту общего имущества в многоквартирном доме, финансируемых </w:t>
      </w:r>
      <w:proofErr w:type="gramStart"/>
      <w:r w:rsidRPr="00EB71C0">
        <w:rPr>
          <w:rFonts w:ascii="Times New Roman" w:eastAsia="Times New Roman" w:hAnsi="Times New Roman" w:cs="Times New Roman"/>
          <w:sz w:val="28"/>
          <w:szCs w:val="28"/>
        </w:rPr>
        <w:t>исходя из минимального размера взноса на капитальный ремонт установлен</w:t>
      </w:r>
      <w:proofErr w:type="gramEnd"/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Федерацией. В него включены следующие </w:t>
      </w:r>
      <w:r w:rsidRPr="00EB7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виды работ: ремонт внутридомовых инженерных систем </w:t>
      </w:r>
      <w:proofErr w:type="spellStart"/>
      <w:r w:rsidRPr="00EB71C0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EB71C0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EB71C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71C0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EB71C0">
        <w:rPr>
          <w:rFonts w:ascii="Times New Roman" w:eastAsia="Times New Roman" w:hAnsi="Times New Roman" w:cs="Times New Roman"/>
          <w:sz w:val="28"/>
          <w:szCs w:val="28"/>
        </w:rPr>
        <w:t>-, водоснабжения, водоотведения; ремонт или замена лифтового оборудования, признанного непригодным для эксплуатации, ремонт лифтовых шахт; ремонт крыши; ремонт подвальных помещений, относящихся к общему имуществу в многоквартирном доме; ремонт фасада; ремонт фундамента многоквартирного дома.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>Перечень запланированных видов работ по капитальному ремонту многоквартирных домов, а также сроки и стоимость их проведения, содержатся в краткосрочных планах областной программы капитального ремонта, утвержденных министерством строительства и жилищно-коммунального хозяйства Саратовской области.</w:t>
      </w:r>
    </w:p>
    <w:p w:rsidR="00EB71C0" w:rsidRPr="00EB71C0" w:rsidRDefault="00EB71C0" w:rsidP="00EB71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C0">
        <w:rPr>
          <w:rFonts w:ascii="Times New Roman" w:eastAsia="Times New Roman" w:hAnsi="Times New Roman" w:cs="Times New Roman"/>
          <w:sz w:val="28"/>
          <w:szCs w:val="28"/>
        </w:rPr>
        <w:t xml:space="preserve">С краткосрочными планами областной программы можно ознакомиться на сайте Фонда в разделе </w:t>
      </w:r>
      <w:hyperlink r:id="rId7" w:history="1">
        <w:r w:rsidRPr="00EB71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«Сведения о реализации программы капитального ремонта»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1C0">
        <w:rPr>
          <w:rFonts w:ascii="Times New Roman" w:hAnsi="Times New Roman" w:cs="Times New Roman"/>
          <w:sz w:val="28"/>
          <w:szCs w:val="28"/>
        </w:rPr>
        <w:t>(</w:t>
      </w:r>
      <w:r w:rsidRPr="00EB71C0">
        <w:rPr>
          <w:rFonts w:ascii="Times New Roman" w:eastAsia="Times New Roman" w:hAnsi="Times New Roman" w:cs="Times New Roman"/>
          <w:sz w:val="28"/>
          <w:szCs w:val="28"/>
        </w:rPr>
        <w:t>http://www.fkr64.ru/index.php/2016-03-05-18-57-41/krplanoblkaprem-menyu)</w:t>
      </w:r>
    </w:p>
    <w:p w:rsidR="00257ACC" w:rsidRPr="00EB71C0" w:rsidRDefault="00257ACC">
      <w:pPr>
        <w:rPr>
          <w:rFonts w:ascii="Times New Roman" w:hAnsi="Times New Roman" w:cs="Times New Roman"/>
          <w:sz w:val="28"/>
          <w:szCs w:val="28"/>
        </w:rPr>
      </w:pPr>
    </w:p>
    <w:sectPr w:rsidR="00257ACC" w:rsidRPr="00EB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846"/>
    <w:multiLevelType w:val="multilevel"/>
    <w:tmpl w:val="7F2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1C0"/>
    <w:rsid w:val="00257ACC"/>
    <w:rsid w:val="00E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author">
    <w:name w:val="itemauthor"/>
    <w:basedOn w:val="a0"/>
    <w:rsid w:val="00EB71C0"/>
  </w:style>
  <w:style w:type="character" w:styleId="a3">
    <w:name w:val="Hyperlink"/>
    <w:basedOn w:val="a0"/>
    <w:uiPriority w:val="99"/>
    <w:unhideWhenUsed/>
    <w:rsid w:val="00EB71C0"/>
    <w:rPr>
      <w:color w:val="0000FF"/>
      <w:u w:val="single"/>
    </w:rPr>
  </w:style>
  <w:style w:type="character" w:customStyle="1" w:styleId="itemimage">
    <w:name w:val="itemimage"/>
    <w:basedOn w:val="a0"/>
    <w:rsid w:val="00EB71C0"/>
  </w:style>
  <w:style w:type="paragraph" w:styleId="a4">
    <w:name w:val="Normal (Web)"/>
    <w:basedOn w:val="a"/>
    <w:uiPriority w:val="99"/>
    <w:semiHidden/>
    <w:unhideWhenUsed/>
    <w:rsid w:val="00EB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r64.ru/index.php/2016-03-05-18-57-41/krplanoblkaprem-men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kr64.ru/media/k2/items/cache/72ca15047a78e7b4a322422f38badf4b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2018-06-20T04:32:00Z</dcterms:created>
  <dcterms:modified xsi:type="dcterms:W3CDTF">2018-06-20T04:37:00Z</dcterms:modified>
</cp:coreProperties>
</file>