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1" w:rsidRPr="00243ECA" w:rsidRDefault="008729B1" w:rsidP="008729B1">
      <w:pPr>
        <w:jc w:val="center"/>
        <w:rPr>
          <w:rFonts w:ascii="PT Astra Serif" w:hAnsi="PT Astra Serif"/>
          <w:color w:val="FFFFFF"/>
          <w:sz w:val="28"/>
        </w:rPr>
      </w:pPr>
      <w:r w:rsidRPr="00243ECA">
        <w:rPr>
          <w:rFonts w:ascii="PT Astra Serif" w:hAnsi="PT Astra Serif"/>
          <w:sz w:val="28"/>
        </w:rPr>
        <w:t xml:space="preserve">                                                       </w:t>
      </w:r>
      <w:r w:rsidRPr="00243ECA">
        <w:rPr>
          <w:rFonts w:ascii="PT Astra Serif" w:hAnsi="PT Astra Serif"/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ECA">
        <w:rPr>
          <w:rFonts w:ascii="PT Astra Serif" w:hAnsi="PT Astra Serif"/>
          <w:sz w:val="28"/>
        </w:rPr>
        <w:t xml:space="preserve">                                             </w:t>
      </w:r>
      <w:r w:rsidRPr="00243ECA">
        <w:rPr>
          <w:rFonts w:ascii="PT Astra Serif" w:hAnsi="PT Astra Serif"/>
          <w:color w:val="FFFFFF"/>
          <w:sz w:val="28"/>
        </w:rPr>
        <w:t>Проект</w:t>
      </w:r>
    </w:p>
    <w:p w:rsidR="008729B1" w:rsidRPr="00243ECA" w:rsidRDefault="008729B1" w:rsidP="008729B1">
      <w:pPr>
        <w:jc w:val="center"/>
        <w:rPr>
          <w:rFonts w:ascii="PT Astra Serif" w:hAnsi="PT Astra Serif"/>
          <w:sz w:val="28"/>
        </w:rPr>
      </w:pPr>
      <w:r w:rsidRPr="00243ECA"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проект</w:t>
      </w:r>
    </w:p>
    <w:p w:rsidR="008729B1" w:rsidRPr="00243ECA" w:rsidRDefault="008729B1" w:rsidP="008729B1">
      <w:pPr>
        <w:jc w:val="center"/>
        <w:rPr>
          <w:rFonts w:ascii="PT Astra Serif" w:hAnsi="PT Astra Serif"/>
          <w:b/>
          <w:bCs/>
        </w:rPr>
      </w:pPr>
      <w:r w:rsidRPr="00243ECA">
        <w:rPr>
          <w:rFonts w:ascii="PT Astra Serif" w:hAnsi="PT Astra Serif"/>
          <w:b/>
          <w:bCs/>
        </w:rPr>
        <w:t>АДМИНИСТРАЦИЯ</w:t>
      </w:r>
    </w:p>
    <w:p w:rsidR="008729B1" w:rsidRPr="00243ECA" w:rsidRDefault="008729B1" w:rsidP="008729B1">
      <w:pPr>
        <w:pStyle w:val="1"/>
        <w:rPr>
          <w:rFonts w:ascii="PT Astra Serif" w:hAnsi="PT Astra Serif"/>
          <w:sz w:val="24"/>
        </w:rPr>
      </w:pPr>
      <w:r w:rsidRPr="00243ECA">
        <w:rPr>
          <w:rFonts w:ascii="PT Astra Serif" w:hAnsi="PT Astra Serif"/>
          <w:sz w:val="24"/>
        </w:rPr>
        <w:t xml:space="preserve">КРАСНОАРМЕЙСКОГО МУНИЦИПАЛЬНОГО РАЙОНА </w:t>
      </w:r>
    </w:p>
    <w:p w:rsidR="008729B1" w:rsidRPr="00243ECA" w:rsidRDefault="008729B1" w:rsidP="008729B1">
      <w:pPr>
        <w:pStyle w:val="1"/>
        <w:rPr>
          <w:rFonts w:ascii="PT Astra Serif" w:hAnsi="PT Astra Serif"/>
          <w:sz w:val="24"/>
        </w:rPr>
      </w:pPr>
      <w:r w:rsidRPr="00243ECA">
        <w:rPr>
          <w:rFonts w:ascii="PT Astra Serif" w:hAnsi="PT Astra Serif"/>
          <w:sz w:val="24"/>
        </w:rPr>
        <w:t>САРАТОВСКОЙ ОБЛАСТИ</w:t>
      </w:r>
    </w:p>
    <w:p w:rsidR="008729B1" w:rsidRPr="00243ECA" w:rsidRDefault="008729B1" w:rsidP="008729B1">
      <w:pPr>
        <w:jc w:val="center"/>
        <w:rPr>
          <w:rFonts w:ascii="PT Astra Serif" w:hAnsi="PT Astra Serif"/>
          <w:b/>
          <w:bCs/>
          <w:sz w:val="28"/>
        </w:rPr>
      </w:pPr>
    </w:p>
    <w:p w:rsidR="008729B1" w:rsidRPr="00243ECA" w:rsidRDefault="008729B1" w:rsidP="008729B1">
      <w:pPr>
        <w:pStyle w:val="2"/>
        <w:rPr>
          <w:rFonts w:ascii="PT Astra Serif" w:hAnsi="PT Astra Serif"/>
          <w:sz w:val="28"/>
        </w:rPr>
      </w:pPr>
      <w:r w:rsidRPr="00243ECA">
        <w:rPr>
          <w:rFonts w:ascii="PT Astra Serif" w:hAnsi="PT Astra Serif"/>
          <w:sz w:val="28"/>
        </w:rPr>
        <w:t>ПОСТАНОВЛЕНИЕ</w:t>
      </w:r>
    </w:p>
    <w:p w:rsidR="008729B1" w:rsidRPr="00243ECA" w:rsidRDefault="008729B1" w:rsidP="008729B1">
      <w:pPr>
        <w:rPr>
          <w:rFonts w:ascii="PT Astra Serif" w:hAnsi="PT Astra Serif"/>
        </w:rPr>
      </w:pPr>
    </w:p>
    <w:tbl>
      <w:tblPr>
        <w:tblW w:w="5704" w:type="dxa"/>
        <w:tblInd w:w="468" w:type="dxa"/>
        <w:tblLook w:val="0000"/>
      </w:tblPr>
      <w:tblGrid>
        <w:gridCol w:w="536"/>
        <w:gridCol w:w="2648"/>
        <w:gridCol w:w="720"/>
        <w:gridCol w:w="1800"/>
      </w:tblGrid>
      <w:tr w:rsidR="008729B1" w:rsidRPr="00243ECA" w:rsidTr="00260D45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От</w:t>
            </w:r>
          </w:p>
        </w:tc>
        <w:tc>
          <w:tcPr>
            <w:tcW w:w="2648" w:type="dxa"/>
            <w:vMerge w:val="restart"/>
            <w:tcBorders>
              <w:bottom w:val="dotted" w:sz="4" w:space="0" w:color="auto"/>
            </w:tcBorders>
            <w:vAlign w:val="bottom"/>
          </w:tcPr>
          <w:p w:rsidR="008729B1" w:rsidRPr="00243ECA" w:rsidRDefault="00260D45" w:rsidP="008729B1">
            <w:pPr>
              <w:rPr>
                <w:rFonts w:ascii="PT Astra Serif" w:hAnsi="PT Astra Serif"/>
                <w:sz w:val="28"/>
                <w:szCs w:val="28"/>
              </w:rPr>
            </w:pPr>
            <w:r w:rsidRPr="00243ECA">
              <w:rPr>
                <w:rFonts w:ascii="PT Astra Serif" w:hAnsi="PT Astra Serif"/>
                <w:sz w:val="28"/>
                <w:szCs w:val="28"/>
              </w:rPr>
              <w:t>21 октября 2022 г.</w:t>
            </w:r>
          </w:p>
        </w:tc>
        <w:tc>
          <w:tcPr>
            <w:tcW w:w="720" w:type="dxa"/>
            <w:vMerge w:val="restart"/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8729B1" w:rsidRPr="00243ECA" w:rsidRDefault="00260D45" w:rsidP="008729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3ECA">
              <w:rPr>
                <w:rFonts w:ascii="PT Astra Serif" w:hAnsi="PT Astra Serif"/>
                <w:sz w:val="28"/>
                <w:szCs w:val="28"/>
              </w:rPr>
              <w:t>919</w:t>
            </w:r>
          </w:p>
        </w:tc>
      </w:tr>
      <w:tr w:rsidR="008729B1" w:rsidRPr="00243ECA" w:rsidTr="00260D45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48" w:type="dxa"/>
            <w:vMerge/>
            <w:tcBorders>
              <w:bottom w:val="dotted" w:sz="4" w:space="0" w:color="auto"/>
            </w:tcBorders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dxa"/>
            <w:vMerge/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8729B1" w:rsidRPr="00243ECA" w:rsidRDefault="008729B1" w:rsidP="008729B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729B1" w:rsidRPr="00243ECA" w:rsidRDefault="008729B1" w:rsidP="008729B1">
      <w:pPr>
        <w:jc w:val="both"/>
        <w:rPr>
          <w:rFonts w:ascii="PT Astra Serif" w:hAnsi="PT Astra Serif"/>
          <w:bCs/>
        </w:rPr>
      </w:pPr>
      <w:r w:rsidRPr="00243ECA">
        <w:rPr>
          <w:rFonts w:ascii="PT Astra Serif" w:hAnsi="PT Astra Serif"/>
          <w:b/>
          <w:bCs/>
        </w:rPr>
        <w:t xml:space="preserve">                                                </w:t>
      </w:r>
      <w:r w:rsidR="00260D45" w:rsidRPr="00243ECA">
        <w:rPr>
          <w:rFonts w:ascii="PT Astra Serif" w:hAnsi="PT Astra Serif"/>
          <w:b/>
          <w:bCs/>
        </w:rPr>
        <w:t xml:space="preserve">                </w:t>
      </w:r>
      <w:r w:rsidRPr="00243ECA">
        <w:rPr>
          <w:rFonts w:ascii="PT Astra Serif" w:hAnsi="PT Astra Serif"/>
          <w:b/>
          <w:bCs/>
        </w:rPr>
        <w:t xml:space="preserve">        </w:t>
      </w:r>
      <w:r w:rsidRPr="00243ECA">
        <w:rPr>
          <w:rFonts w:ascii="PT Astra Serif" w:hAnsi="PT Astra Serif"/>
          <w:bCs/>
          <w:sz w:val="22"/>
          <w:szCs w:val="22"/>
        </w:rPr>
        <w:t>г.Красноармейск</w:t>
      </w:r>
      <w:r w:rsidRPr="00243ECA">
        <w:rPr>
          <w:rFonts w:ascii="PT Astra Serif" w:hAnsi="PT Astra Serif"/>
          <w:bCs/>
        </w:rPr>
        <w:t xml:space="preserve"> </w:t>
      </w:r>
    </w:p>
    <w:p w:rsidR="008729B1" w:rsidRPr="00243ECA" w:rsidRDefault="008729B1" w:rsidP="008729B1">
      <w:pPr>
        <w:jc w:val="both"/>
        <w:rPr>
          <w:rFonts w:ascii="PT Astra Serif" w:hAnsi="PT Astra Serif"/>
          <w:b/>
          <w:bCs/>
        </w:rPr>
      </w:pPr>
    </w:p>
    <w:p w:rsidR="008729B1" w:rsidRDefault="00C35321" w:rsidP="008729B1">
      <w:pPr>
        <w:jc w:val="both"/>
        <w:rPr>
          <w:rFonts w:ascii="PT Astra Serif" w:hAnsi="PT Astra Serif"/>
          <w:b/>
          <w:bCs/>
          <w:color w:val="002060"/>
        </w:rPr>
      </w:pPr>
      <w:r w:rsidRPr="00C35321">
        <w:rPr>
          <w:rFonts w:ascii="PT Astra Serif" w:hAnsi="PT Astra Serif"/>
          <w:b/>
          <w:bCs/>
          <w:color w:val="002060"/>
        </w:rPr>
        <w:t>( с изменениями от 25.01.2023г №39, 05.07.2023 №483</w:t>
      </w:r>
      <w:r w:rsidR="001C60AE">
        <w:rPr>
          <w:rFonts w:ascii="PT Astra Serif" w:hAnsi="PT Astra Serif"/>
          <w:b/>
          <w:bCs/>
          <w:color w:val="002060"/>
        </w:rPr>
        <w:t>, 11.09.2023 №639)</w:t>
      </w:r>
    </w:p>
    <w:p w:rsidR="00C35321" w:rsidRPr="00C35321" w:rsidRDefault="00C35321" w:rsidP="008729B1">
      <w:pPr>
        <w:jc w:val="both"/>
        <w:rPr>
          <w:rFonts w:ascii="PT Astra Serif" w:hAnsi="PT Astra Serif"/>
          <w:b/>
          <w:bCs/>
          <w:color w:val="002060"/>
        </w:rPr>
      </w:pPr>
    </w:p>
    <w:tbl>
      <w:tblPr>
        <w:tblW w:w="6444" w:type="dxa"/>
        <w:tblInd w:w="468" w:type="dxa"/>
        <w:tblLook w:val="0000"/>
      </w:tblPr>
      <w:tblGrid>
        <w:gridCol w:w="6444"/>
      </w:tblGrid>
      <w:tr w:rsidR="008729B1" w:rsidRPr="00243ECA" w:rsidTr="00A97E20">
        <w:trPr>
          <w:trHeight w:val="1085"/>
        </w:trPr>
        <w:tc>
          <w:tcPr>
            <w:tcW w:w="6444" w:type="dxa"/>
          </w:tcPr>
          <w:p w:rsidR="008729B1" w:rsidRPr="00243ECA" w:rsidRDefault="008729B1" w:rsidP="00260D45">
            <w:pPr>
              <w:tabs>
                <w:tab w:val="left" w:pos="2580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43ECA">
              <w:rPr>
                <w:rFonts w:ascii="PT Astra Serif" w:hAnsi="PT Astra Serif"/>
                <w:b/>
                <w:sz w:val="28"/>
                <w:szCs w:val="28"/>
              </w:rPr>
              <w:t xml:space="preserve">Об  утверждении  муниципальной </w:t>
            </w:r>
            <w:r w:rsidR="00260D45" w:rsidRPr="00243ECA">
              <w:rPr>
                <w:rFonts w:ascii="PT Astra Serif" w:hAnsi="PT Astra Serif"/>
                <w:b/>
                <w:sz w:val="28"/>
                <w:szCs w:val="28"/>
              </w:rPr>
              <w:t>адресной</w:t>
            </w:r>
            <w:r w:rsidRPr="00243ECA">
              <w:rPr>
                <w:rFonts w:ascii="PT Astra Serif" w:hAnsi="PT Astra Serif"/>
                <w:b/>
                <w:sz w:val="28"/>
                <w:szCs w:val="28"/>
              </w:rPr>
              <w:t xml:space="preserve"> программы</w:t>
            </w:r>
            <w:r w:rsidR="00260D45" w:rsidRPr="00243EC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43ECA">
              <w:rPr>
                <w:rFonts w:ascii="PT Astra Serif" w:hAnsi="PT Astra Serif"/>
                <w:b/>
                <w:sz w:val="28"/>
                <w:szCs w:val="28"/>
              </w:rPr>
              <w:t>«Переселение граждан из аварийного жилищного фонда» на 2022-2026 годы</w:t>
            </w:r>
          </w:p>
        </w:tc>
      </w:tr>
    </w:tbl>
    <w:p w:rsidR="008729B1" w:rsidRPr="00243ECA" w:rsidRDefault="008729B1" w:rsidP="0096366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2318" w:rsidRPr="00243ECA" w:rsidRDefault="00CF2318" w:rsidP="00867305">
      <w:pPr>
        <w:pStyle w:val="ConsPlusNormal"/>
        <w:spacing w:line="221" w:lineRule="auto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В соответствии со статьями 14, 32 Жилищного кодекса РФ, с Федеральным законом от 06.10.2003 г. № 131-ФЗ « Об общих принципах организации местного самоуправления в РФ», Федеральным законом от 21 июля 2007 года №185-ФЗ «О фонде содействия реформированию жилищно-коммунального хозяйства» с изменениями и дополнениями, </w:t>
      </w:r>
      <w:r w:rsidR="00583D96" w:rsidRPr="00243ECA">
        <w:rPr>
          <w:rFonts w:ascii="PT Astra Serif" w:hAnsi="PT Astra Serif"/>
          <w:sz w:val="28"/>
          <w:szCs w:val="28"/>
        </w:rPr>
        <w:t xml:space="preserve">постановлением Правительства Саратовской области от 26 сентября 2022 года № 931-П «Об утверждении </w:t>
      </w:r>
      <w:r w:rsidR="00583D96" w:rsidRPr="00243ECA">
        <w:rPr>
          <w:rFonts w:ascii="PT Astra Serif" w:hAnsi="PT Astra Serif"/>
          <w:spacing w:val="-4"/>
          <w:sz w:val="28"/>
          <w:szCs w:val="28"/>
        </w:rPr>
        <w:t>областной адресной программы «Переселение</w:t>
      </w:r>
      <w:r w:rsidR="00583D96" w:rsidRPr="00243ECA">
        <w:rPr>
          <w:rFonts w:ascii="PT Astra Serif" w:hAnsi="PT Astra Serif"/>
          <w:sz w:val="28"/>
          <w:szCs w:val="28"/>
        </w:rPr>
        <w:t xml:space="preserve"> граждан из аварийного жилищного фонда» </w:t>
      </w:r>
      <w:bookmarkStart w:id="0" w:name="_Hlk115097934"/>
      <w:r w:rsidR="00583D96" w:rsidRPr="00243ECA">
        <w:rPr>
          <w:rFonts w:ascii="PT Astra Serif" w:hAnsi="PT Astra Serif"/>
          <w:sz w:val="28"/>
          <w:szCs w:val="28"/>
        </w:rPr>
        <w:t>на 2022-2026 год</w:t>
      </w:r>
      <w:bookmarkEnd w:id="0"/>
      <w:r w:rsidR="00867305" w:rsidRPr="00243ECA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="008674AF" w:rsidRPr="00243ECA">
          <w:rPr>
            <w:rStyle w:val="a3"/>
            <w:rFonts w:ascii="PT Astra Serif" w:hAnsi="PT Astra Serif"/>
            <w:sz w:val="28"/>
            <w:szCs w:val="28"/>
          </w:rPr>
          <w:t xml:space="preserve">Уставом  Красноармейского муниципального  района </w:t>
        </w:r>
      </w:hyperlink>
      <w:r w:rsidRPr="00243ECA">
        <w:rPr>
          <w:rFonts w:ascii="PT Astra Serif" w:hAnsi="PT Astra Serif"/>
          <w:sz w:val="28"/>
          <w:szCs w:val="28"/>
        </w:rPr>
        <w:t xml:space="preserve"> администрация Красноармейского муниципального района,</w:t>
      </w:r>
    </w:p>
    <w:p w:rsidR="00CF2318" w:rsidRPr="00243ECA" w:rsidRDefault="00CF2318" w:rsidP="00583D96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</w:p>
    <w:p w:rsidR="00CF2318" w:rsidRPr="00243ECA" w:rsidRDefault="00CF2318" w:rsidP="00CF2318">
      <w:pPr>
        <w:tabs>
          <w:tab w:val="left" w:pos="2580"/>
        </w:tabs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ПОСТАНОВЛЯЕТ:</w:t>
      </w:r>
    </w:p>
    <w:p w:rsidR="00CF2318" w:rsidRPr="00243ECA" w:rsidRDefault="00CF2318" w:rsidP="00CF2318">
      <w:pPr>
        <w:tabs>
          <w:tab w:val="left" w:pos="2580"/>
        </w:tabs>
        <w:jc w:val="center"/>
        <w:rPr>
          <w:rFonts w:ascii="PT Astra Serif" w:hAnsi="PT Astra Serif"/>
          <w:sz w:val="28"/>
          <w:szCs w:val="28"/>
        </w:rPr>
      </w:pPr>
    </w:p>
    <w:p w:rsidR="00CF2318" w:rsidRPr="00243ECA" w:rsidRDefault="00CF2318" w:rsidP="00CD4BD9">
      <w:pPr>
        <w:tabs>
          <w:tab w:val="left" w:pos="258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 1. Утвердить  муниципальную</w:t>
      </w:r>
      <w:r w:rsidR="00423073" w:rsidRPr="00243ECA">
        <w:rPr>
          <w:rFonts w:ascii="PT Astra Serif" w:hAnsi="PT Astra Serif"/>
          <w:sz w:val="28"/>
          <w:szCs w:val="28"/>
        </w:rPr>
        <w:t xml:space="preserve"> адресную</w:t>
      </w:r>
      <w:r w:rsidRPr="00243ECA">
        <w:rPr>
          <w:rFonts w:ascii="PT Astra Serif" w:hAnsi="PT Astra Serif"/>
          <w:sz w:val="28"/>
          <w:szCs w:val="28"/>
        </w:rPr>
        <w:t xml:space="preserve"> программу «Переселение граждан из ветхого и аварийного жилищного фонда</w:t>
      </w:r>
      <w:r w:rsidR="00583D96" w:rsidRPr="00243ECA">
        <w:rPr>
          <w:rFonts w:ascii="PT Astra Serif" w:hAnsi="PT Astra Serif"/>
          <w:sz w:val="28"/>
          <w:szCs w:val="28"/>
        </w:rPr>
        <w:t>»</w:t>
      </w:r>
      <w:r w:rsidRPr="00243ECA">
        <w:rPr>
          <w:rFonts w:ascii="PT Astra Serif" w:hAnsi="PT Astra Serif"/>
          <w:sz w:val="28"/>
          <w:szCs w:val="28"/>
        </w:rPr>
        <w:t xml:space="preserve"> на </w:t>
      </w:r>
      <w:r w:rsidR="00583D96" w:rsidRPr="00243ECA">
        <w:rPr>
          <w:rFonts w:ascii="PT Astra Serif" w:hAnsi="PT Astra Serif"/>
          <w:sz w:val="28"/>
          <w:szCs w:val="28"/>
        </w:rPr>
        <w:t>2022-2026 годы</w:t>
      </w:r>
      <w:r w:rsidRPr="00243ECA">
        <w:rPr>
          <w:rFonts w:ascii="PT Astra Serif" w:hAnsi="PT Astra Serif"/>
          <w:sz w:val="28"/>
          <w:szCs w:val="28"/>
        </w:rPr>
        <w:t xml:space="preserve">» с реестром жилых домов, признанных непригодными для проживания по Красноармейскому району на </w:t>
      </w:r>
      <w:r w:rsidR="006D16EE" w:rsidRPr="00243ECA">
        <w:rPr>
          <w:rFonts w:ascii="PT Astra Serif" w:hAnsi="PT Astra Serif"/>
          <w:sz w:val="28"/>
          <w:szCs w:val="28"/>
        </w:rPr>
        <w:t xml:space="preserve">01.01.2017г. </w:t>
      </w:r>
      <w:r w:rsidR="00503A4A" w:rsidRPr="00243ECA">
        <w:rPr>
          <w:rFonts w:ascii="PT Astra Serif" w:hAnsi="PT Astra Serif"/>
          <w:sz w:val="28"/>
          <w:szCs w:val="28"/>
        </w:rPr>
        <w:t>по</w:t>
      </w:r>
      <w:r w:rsidR="006D16EE" w:rsidRPr="00243ECA">
        <w:rPr>
          <w:rFonts w:ascii="PT Astra Serif" w:hAnsi="PT Astra Serif"/>
          <w:sz w:val="28"/>
          <w:szCs w:val="28"/>
        </w:rPr>
        <w:t xml:space="preserve"> 01.01.2021</w:t>
      </w:r>
      <w:r w:rsidRPr="00243ECA">
        <w:rPr>
          <w:rFonts w:ascii="PT Astra Serif" w:hAnsi="PT Astra Serif"/>
          <w:sz w:val="28"/>
          <w:szCs w:val="28"/>
        </w:rPr>
        <w:t>г.</w:t>
      </w:r>
      <w:r w:rsidR="004F34F1" w:rsidRPr="00243ECA">
        <w:rPr>
          <w:rFonts w:ascii="PT Astra Serif" w:hAnsi="PT Astra Serif"/>
          <w:sz w:val="28"/>
          <w:szCs w:val="28"/>
        </w:rPr>
        <w:t>,</w:t>
      </w:r>
      <w:r w:rsidRPr="00243ECA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4F34F1" w:rsidRPr="00243ECA">
        <w:rPr>
          <w:rFonts w:ascii="PT Astra Serif" w:hAnsi="PT Astra Serif"/>
          <w:sz w:val="28"/>
          <w:szCs w:val="28"/>
        </w:rPr>
        <w:t>я.</w:t>
      </w:r>
    </w:p>
    <w:p w:rsidR="00362C43" w:rsidRPr="00243ECA" w:rsidRDefault="00CF2318" w:rsidP="00F2147C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       2. Контроль за исполнением программы возложить на </w:t>
      </w:r>
      <w:r w:rsidR="001B2D85" w:rsidRPr="00243ECA">
        <w:rPr>
          <w:rFonts w:ascii="PT Astra Serif" w:hAnsi="PT Astra Serif"/>
          <w:sz w:val="28"/>
          <w:szCs w:val="28"/>
        </w:rPr>
        <w:t>начальника</w:t>
      </w:r>
      <w:r w:rsidR="00362C43" w:rsidRPr="00243ECA">
        <w:rPr>
          <w:rFonts w:ascii="PT Astra Serif" w:hAnsi="PT Astra Serif"/>
          <w:sz w:val="28"/>
          <w:szCs w:val="28"/>
        </w:rPr>
        <w:t xml:space="preserve"> управления по строительству, ЖКХ и субсидиям</w:t>
      </w:r>
      <w:r w:rsidR="001B2D85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администрации Красноармейского муниципального района</w:t>
      </w:r>
      <w:r w:rsidR="004F34F1" w:rsidRPr="00243ECA">
        <w:rPr>
          <w:rFonts w:ascii="PT Astra Serif" w:hAnsi="PT Astra Serif"/>
          <w:sz w:val="28"/>
          <w:szCs w:val="28"/>
        </w:rPr>
        <w:t>.</w:t>
      </w:r>
    </w:p>
    <w:p w:rsidR="00CF2318" w:rsidRPr="00243ECA" w:rsidRDefault="00CF2318" w:rsidP="00F2147C">
      <w:pPr>
        <w:tabs>
          <w:tab w:val="left" w:pos="2580"/>
        </w:tabs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       3. </w:t>
      </w:r>
      <w:r w:rsidR="00670577" w:rsidRPr="00243ECA">
        <w:rPr>
          <w:rFonts w:ascii="PT Astra Serif" w:hAnsi="PT Astra Serif"/>
          <w:color w:val="000000"/>
          <w:sz w:val="28"/>
          <w:szCs w:val="28"/>
        </w:rPr>
        <w:t>Организационному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Саратовской област</w:t>
      </w:r>
      <w:r w:rsidR="00670577" w:rsidRPr="00243ECA">
        <w:rPr>
          <w:rFonts w:ascii="PT Astra Serif" w:hAnsi="PT Astra Serif"/>
          <w:color w:val="000000"/>
        </w:rPr>
        <w:t xml:space="preserve">и </w:t>
      </w:r>
      <w:r w:rsidR="00670577" w:rsidRPr="00243ECA">
        <w:rPr>
          <w:rFonts w:ascii="PT Astra Serif" w:hAnsi="PT Astra Serif"/>
          <w:color w:val="000000"/>
          <w:sz w:val="28"/>
          <w:szCs w:val="28"/>
        </w:rPr>
        <w:t>в информационно телекоммуникационной сети «Интернет»</w:t>
      </w:r>
    </w:p>
    <w:p w:rsidR="00CF2318" w:rsidRPr="00243ECA" w:rsidRDefault="00CF2318" w:rsidP="00D66090">
      <w:pPr>
        <w:tabs>
          <w:tab w:val="left" w:pos="468"/>
        </w:tabs>
        <w:ind w:left="-432"/>
        <w:rPr>
          <w:rFonts w:ascii="PT Astra Serif" w:hAnsi="PT Astra Serif"/>
          <w:sz w:val="28"/>
          <w:szCs w:val="28"/>
        </w:rPr>
      </w:pPr>
    </w:p>
    <w:p w:rsidR="00CD4BD9" w:rsidRPr="00243ECA" w:rsidRDefault="00CD4BD9" w:rsidP="00CD4BD9">
      <w:pPr>
        <w:tabs>
          <w:tab w:val="center" w:pos="4677"/>
        </w:tabs>
        <w:ind w:firstLine="567"/>
        <w:jc w:val="both"/>
        <w:rPr>
          <w:rFonts w:ascii="PT Astra Serif" w:hAnsi="PT Astra Serif"/>
          <w:i/>
          <w:color w:val="FF0000"/>
          <w:sz w:val="28"/>
          <w:szCs w:val="28"/>
        </w:rPr>
      </w:pPr>
      <w:r w:rsidRPr="00243ECA">
        <w:rPr>
          <w:rFonts w:ascii="PT Astra Serif" w:hAnsi="PT Astra Serif"/>
          <w:color w:val="000000"/>
          <w:sz w:val="28"/>
          <w:szCs w:val="28"/>
        </w:rPr>
        <w:lastRenderedPageBreak/>
        <w:t xml:space="preserve">4. Настоящее постановление вступает в силу с момента его </w:t>
      </w:r>
      <w:r w:rsidR="00260D45" w:rsidRPr="00243ECA">
        <w:rPr>
          <w:rFonts w:ascii="PT Astra Serif" w:hAnsi="PT Astra Serif"/>
          <w:color w:val="000000"/>
          <w:sz w:val="28"/>
          <w:szCs w:val="28"/>
        </w:rPr>
        <w:t>подписания.</w:t>
      </w:r>
    </w:p>
    <w:p w:rsidR="00963660" w:rsidRPr="00243ECA" w:rsidRDefault="00963660" w:rsidP="0096366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6114ED" w:rsidRPr="00243ECA" w:rsidRDefault="006114ED" w:rsidP="0096366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5780" w:rsidRPr="00243ECA" w:rsidRDefault="00FF5780" w:rsidP="0096366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63660" w:rsidRPr="00243ECA" w:rsidRDefault="00963660" w:rsidP="00963660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2318" w:rsidRPr="00243ECA" w:rsidRDefault="00362C43" w:rsidP="001B4EBA">
      <w:pPr>
        <w:rPr>
          <w:rFonts w:ascii="PT Astra Serif" w:hAnsi="PT Astra Serif"/>
          <w:bCs/>
          <w:sz w:val="28"/>
          <w:szCs w:val="28"/>
        </w:rPr>
      </w:pPr>
      <w:r w:rsidRPr="00243ECA">
        <w:rPr>
          <w:rFonts w:ascii="PT Astra Serif" w:hAnsi="PT Astra Serif"/>
          <w:bCs/>
          <w:sz w:val="28"/>
          <w:szCs w:val="28"/>
        </w:rPr>
        <w:t xml:space="preserve">Глава </w:t>
      </w:r>
      <w:r w:rsidR="00CF2318" w:rsidRPr="00243ECA">
        <w:rPr>
          <w:rFonts w:ascii="PT Astra Serif" w:hAnsi="PT Astra Serif"/>
          <w:bCs/>
          <w:sz w:val="28"/>
          <w:szCs w:val="28"/>
        </w:rPr>
        <w:t xml:space="preserve">Красноармейского </w:t>
      </w:r>
    </w:p>
    <w:p w:rsidR="00CF2318" w:rsidRPr="00243ECA" w:rsidRDefault="00CF2318" w:rsidP="001B4EBA">
      <w:pPr>
        <w:rPr>
          <w:rFonts w:ascii="PT Astra Serif" w:hAnsi="PT Astra Serif"/>
          <w:bCs/>
          <w:sz w:val="28"/>
          <w:szCs w:val="28"/>
        </w:rPr>
      </w:pPr>
      <w:r w:rsidRPr="00243ECA">
        <w:rPr>
          <w:rFonts w:ascii="PT Astra Serif" w:hAnsi="PT Astra Serif"/>
          <w:bCs/>
          <w:sz w:val="28"/>
          <w:szCs w:val="28"/>
        </w:rPr>
        <w:t>муниципального  района</w:t>
      </w:r>
      <w:r w:rsidR="003D1C4E" w:rsidRPr="00243ECA">
        <w:rPr>
          <w:rFonts w:ascii="PT Astra Serif" w:hAnsi="PT Astra Serif"/>
          <w:bCs/>
          <w:sz w:val="28"/>
          <w:szCs w:val="28"/>
        </w:rPr>
        <w:t xml:space="preserve">                    </w:t>
      </w:r>
      <w:r w:rsidR="00260D45" w:rsidRPr="00243ECA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="00362C43" w:rsidRPr="00243ECA">
        <w:rPr>
          <w:rFonts w:ascii="PT Astra Serif" w:hAnsi="PT Astra Serif"/>
          <w:bCs/>
          <w:sz w:val="28"/>
          <w:szCs w:val="28"/>
        </w:rPr>
        <w:t xml:space="preserve">   </w:t>
      </w:r>
      <w:r w:rsidR="003D1C4E" w:rsidRPr="00243ECA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="006D16EE" w:rsidRPr="00243ECA">
        <w:rPr>
          <w:rFonts w:ascii="PT Astra Serif" w:hAnsi="PT Astra Serif"/>
          <w:bCs/>
          <w:sz w:val="28"/>
          <w:szCs w:val="28"/>
        </w:rPr>
        <w:t>А.И. Зотов</w:t>
      </w:r>
    </w:p>
    <w:p w:rsidR="006D16EE" w:rsidRPr="00243ECA" w:rsidRDefault="006D16EE">
      <w:pPr>
        <w:rPr>
          <w:rFonts w:ascii="PT Astra Serif" w:hAnsi="PT Astra Serif"/>
          <w:bCs/>
          <w:sz w:val="28"/>
          <w:szCs w:val="28"/>
        </w:rPr>
      </w:pPr>
      <w:r w:rsidRPr="00243ECA">
        <w:rPr>
          <w:rFonts w:ascii="PT Astra Serif" w:hAnsi="PT Astra Serif"/>
          <w:bCs/>
          <w:sz w:val="28"/>
          <w:szCs w:val="28"/>
        </w:rPr>
        <w:br w:type="page"/>
      </w:r>
    </w:p>
    <w:p w:rsidR="00A77FF3" w:rsidRPr="00243ECA" w:rsidRDefault="00A77FF3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lastRenderedPageBreak/>
        <w:t>Приложение</w:t>
      </w:r>
    </w:p>
    <w:p w:rsidR="00CE0428" w:rsidRPr="00243ECA" w:rsidRDefault="00EA7D3B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t>УТВЕР</w:t>
      </w:r>
      <w:r w:rsidR="00CE0428" w:rsidRPr="00243ECA">
        <w:rPr>
          <w:rFonts w:ascii="PT Astra Serif" w:hAnsi="PT Astra Serif"/>
          <w:bCs/>
        </w:rPr>
        <w:t>ЖДЕНА</w:t>
      </w:r>
    </w:p>
    <w:p w:rsidR="00F2147C" w:rsidRPr="00243ECA" w:rsidRDefault="00CE0428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t>П</w:t>
      </w:r>
      <w:r w:rsidR="00F2147C" w:rsidRPr="00243ECA">
        <w:rPr>
          <w:rFonts w:ascii="PT Astra Serif" w:hAnsi="PT Astra Serif"/>
          <w:bCs/>
        </w:rPr>
        <w:t>остановлением</w:t>
      </w:r>
      <w:r w:rsidR="00362C43" w:rsidRPr="00243ECA">
        <w:rPr>
          <w:rFonts w:ascii="PT Astra Serif" w:hAnsi="PT Astra Serif"/>
          <w:bCs/>
        </w:rPr>
        <w:t xml:space="preserve"> </w:t>
      </w:r>
      <w:r w:rsidR="00F2147C" w:rsidRPr="00243ECA">
        <w:rPr>
          <w:rFonts w:ascii="PT Astra Serif" w:hAnsi="PT Astra Serif"/>
          <w:bCs/>
        </w:rPr>
        <w:t>администрации Красноармейского</w:t>
      </w:r>
    </w:p>
    <w:p w:rsidR="00F2147C" w:rsidRPr="00243ECA" w:rsidRDefault="00F2147C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t>муниципального района</w:t>
      </w:r>
    </w:p>
    <w:p w:rsidR="00F2147C" w:rsidRPr="00243ECA" w:rsidRDefault="00F2147C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t>Саратовской области</w:t>
      </w:r>
    </w:p>
    <w:p w:rsidR="00F2147C" w:rsidRPr="00243ECA" w:rsidRDefault="00F2147C" w:rsidP="00A41346">
      <w:pPr>
        <w:ind w:left="6521"/>
        <w:rPr>
          <w:rFonts w:ascii="PT Astra Serif" w:hAnsi="PT Astra Serif"/>
          <w:bCs/>
        </w:rPr>
      </w:pPr>
      <w:r w:rsidRPr="00243ECA">
        <w:rPr>
          <w:rFonts w:ascii="PT Astra Serif" w:hAnsi="PT Astra Serif"/>
          <w:bCs/>
        </w:rPr>
        <w:t>от</w:t>
      </w:r>
      <w:r w:rsidR="00CE0428" w:rsidRPr="00243ECA">
        <w:rPr>
          <w:rFonts w:ascii="PT Astra Serif" w:hAnsi="PT Astra Serif"/>
          <w:bCs/>
        </w:rPr>
        <w:t>_______</w:t>
      </w:r>
      <w:r w:rsidRPr="00243ECA">
        <w:rPr>
          <w:rFonts w:ascii="PT Astra Serif" w:hAnsi="PT Astra Serif"/>
          <w:bCs/>
        </w:rPr>
        <w:t xml:space="preserve"> №</w:t>
      </w:r>
      <w:r w:rsidR="00CE0428" w:rsidRPr="00243ECA">
        <w:rPr>
          <w:rFonts w:ascii="PT Astra Serif" w:hAnsi="PT Astra Serif"/>
          <w:bCs/>
        </w:rPr>
        <w:t>____________</w:t>
      </w:r>
    </w:p>
    <w:p w:rsidR="00F2147C" w:rsidRPr="00243ECA" w:rsidRDefault="00F2147C" w:rsidP="00F2147C">
      <w:pPr>
        <w:ind w:left="4248"/>
        <w:rPr>
          <w:rFonts w:ascii="PT Astra Serif" w:hAnsi="PT Astra Serif"/>
          <w:bCs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F2147C" w:rsidRPr="00243ECA" w:rsidRDefault="00F2147C" w:rsidP="00F2147C">
      <w:pPr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43ECA">
        <w:rPr>
          <w:rFonts w:ascii="PT Astra Serif" w:hAnsi="PT Astra Serif"/>
          <w:b/>
          <w:bCs/>
          <w:sz w:val="28"/>
          <w:szCs w:val="28"/>
        </w:rPr>
        <w:t>МУНИЦИПАЛЬНАЯ</w:t>
      </w:r>
      <w:r w:rsidR="00030C0E" w:rsidRPr="00243ECA">
        <w:rPr>
          <w:rFonts w:ascii="PT Astra Serif" w:hAnsi="PT Astra Serif"/>
          <w:b/>
          <w:bCs/>
          <w:sz w:val="28"/>
          <w:szCs w:val="28"/>
        </w:rPr>
        <w:t xml:space="preserve"> АДРЕСНАЯ </w:t>
      </w:r>
      <w:r w:rsidRPr="00243ECA">
        <w:rPr>
          <w:rFonts w:ascii="PT Astra Serif" w:hAnsi="PT Astra Serif"/>
          <w:b/>
          <w:bCs/>
          <w:sz w:val="28"/>
          <w:szCs w:val="28"/>
        </w:rPr>
        <w:t>ПРОГРАММА</w:t>
      </w:r>
      <w:r w:rsidRPr="00243ECA">
        <w:rPr>
          <w:rFonts w:ascii="PT Astra Serif" w:hAnsi="PT Astra Serif"/>
          <w:b/>
          <w:bCs/>
          <w:sz w:val="28"/>
          <w:szCs w:val="28"/>
        </w:rPr>
        <w:br/>
      </w: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38DF" w:rsidRPr="00243ECA" w:rsidRDefault="009B18D1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40"/>
          <w:szCs w:val="40"/>
        </w:rPr>
      </w:pPr>
      <w:r w:rsidRPr="00243ECA">
        <w:rPr>
          <w:rFonts w:ascii="PT Astra Serif" w:hAnsi="PT Astra Serif"/>
          <w:b/>
          <w:sz w:val="40"/>
          <w:szCs w:val="40"/>
        </w:rPr>
        <w:t>«Переселение граждан из ветхого и аварийного жилищного фонда» на 2022-2026 годы»</w:t>
      </w: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40"/>
          <w:szCs w:val="40"/>
        </w:rPr>
      </w:pP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363C02" w:rsidRPr="00243ECA" w:rsidRDefault="00363C02">
      <w:pPr>
        <w:rPr>
          <w:rFonts w:ascii="PT Astra Serif" w:hAnsi="PT Astra Serif"/>
          <w:bCs/>
          <w:sz w:val="28"/>
          <w:szCs w:val="28"/>
        </w:rPr>
      </w:pPr>
      <w:r w:rsidRPr="00243ECA">
        <w:rPr>
          <w:rFonts w:ascii="PT Astra Serif" w:hAnsi="PT Astra Serif"/>
          <w:bCs/>
          <w:sz w:val="28"/>
          <w:szCs w:val="28"/>
        </w:rPr>
        <w:br w:type="page"/>
      </w: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438DF" w:rsidRPr="00243ECA" w:rsidRDefault="00B438DF" w:rsidP="00B438D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43ECA">
        <w:rPr>
          <w:rFonts w:ascii="PT Astra Serif" w:hAnsi="PT Astra Serif"/>
          <w:b/>
          <w:bCs/>
          <w:sz w:val="28"/>
          <w:szCs w:val="28"/>
        </w:rPr>
        <w:t>Красноармейск</w:t>
      </w:r>
      <w:r w:rsidR="00260D45" w:rsidRPr="00243ECA">
        <w:rPr>
          <w:rFonts w:ascii="PT Astra Serif" w:hAnsi="PT Astra Serif"/>
          <w:b/>
          <w:bCs/>
          <w:sz w:val="28"/>
          <w:szCs w:val="28"/>
        </w:rPr>
        <w:t>ий район</w:t>
      </w:r>
      <w:r w:rsidRPr="00243EC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03A4A" w:rsidRPr="00243ECA" w:rsidRDefault="00B438DF" w:rsidP="00503A4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 xml:space="preserve">Паспорт муниципальной </w:t>
      </w:r>
      <w:r w:rsidR="00030C0E" w:rsidRPr="00243ECA">
        <w:rPr>
          <w:rFonts w:ascii="PT Astra Serif" w:hAnsi="PT Astra Serif"/>
          <w:b/>
          <w:sz w:val="28"/>
          <w:szCs w:val="28"/>
        </w:rPr>
        <w:t xml:space="preserve">адресной </w:t>
      </w:r>
      <w:r w:rsidRPr="00243ECA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9B18D1" w:rsidRPr="00243ECA">
        <w:rPr>
          <w:rFonts w:ascii="PT Astra Serif" w:hAnsi="PT Astra Serif"/>
          <w:b/>
          <w:sz w:val="28"/>
          <w:szCs w:val="28"/>
        </w:rPr>
        <w:t>«Переселение граждан из ветхого и аварийного жилищного фонда» на 2022-2026 годы»</w:t>
      </w:r>
    </w:p>
    <w:p w:rsidR="00363C02" w:rsidRPr="00243ECA" w:rsidRDefault="00363C02" w:rsidP="00B438DF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513"/>
      </w:tblGrid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13" w:type="dxa"/>
          </w:tcPr>
          <w:p w:rsidR="00B438DF" w:rsidRPr="00243ECA" w:rsidRDefault="009B18D1" w:rsidP="00D6247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Муниципальная </w:t>
            </w:r>
            <w:r w:rsidR="00030C0E" w:rsidRPr="00243ECA">
              <w:rPr>
                <w:rFonts w:ascii="PT Astra Serif" w:hAnsi="PT Astra Serif"/>
                <w:sz w:val="26"/>
                <w:szCs w:val="26"/>
              </w:rPr>
              <w:t xml:space="preserve">адресная </w:t>
            </w:r>
            <w:r w:rsidRPr="00243ECA">
              <w:rPr>
                <w:rFonts w:ascii="PT Astra Serif" w:hAnsi="PT Astra Serif"/>
                <w:sz w:val="26"/>
                <w:szCs w:val="26"/>
              </w:rPr>
              <w:t>программа «Переселение граждан из аварийного жилищного фонда» на 2022-2026 годы (далее – Программа)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Основание разработки программы  </w:t>
            </w:r>
          </w:p>
        </w:tc>
        <w:tc>
          <w:tcPr>
            <w:tcW w:w="7513" w:type="dxa"/>
          </w:tcPr>
          <w:p w:rsidR="009B18D1" w:rsidRPr="00243ECA" w:rsidRDefault="002114F2" w:rsidP="009B18D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781288" w:rsidRPr="00243ECA">
                <w:rPr>
                  <w:rStyle w:val="a3"/>
                  <w:rFonts w:ascii="PT Astra Serif" w:hAnsi="PT Astra Serif" w:cs="Arial"/>
                  <w:color w:val="3451A0"/>
                  <w:sz w:val="26"/>
                  <w:szCs w:val="26"/>
                  <w:shd w:val="clear" w:color="auto" w:fill="FFFFFF"/>
                </w:rPr>
                <w:t>Конституция Российской Федерации</w:t>
              </w:r>
            </w:hyperlink>
            <w:r w:rsidR="00781288" w:rsidRPr="00243ECA">
              <w:rPr>
                <w:rFonts w:ascii="PT Astra Serif" w:hAnsi="PT Astra Serif" w:cs="Arial"/>
                <w:color w:val="444444"/>
                <w:sz w:val="26"/>
                <w:szCs w:val="26"/>
                <w:shd w:val="clear" w:color="auto" w:fill="FFFFFF"/>
              </w:rPr>
              <w:t>, </w:t>
            </w:r>
            <w:hyperlink r:id="rId11" w:history="1">
              <w:r w:rsidR="00781288" w:rsidRPr="00243ECA">
                <w:rPr>
                  <w:rStyle w:val="a3"/>
                  <w:rFonts w:ascii="PT Astra Serif" w:hAnsi="PT Astra Serif" w:cs="Arial"/>
                  <w:color w:val="3451A0"/>
                  <w:sz w:val="26"/>
                  <w:szCs w:val="26"/>
                  <w:shd w:val="clear" w:color="auto" w:fill="FFFFFF"/>
                </w:rPr>
                <w:t>Гражданский кодекс Российской Федерации</w:t>
              </w:r>
            </w:hyperlink>
            <w:r w:rsidR="00781288" w:rsidRPr="00243ECA">
              <w:rPr>
                <w:rFonts w:ascii="PT Astra Serif" w:hAnsi="PT Astra Serif" w:cs="Arial"/>
                <w:color w:val="444444"/>
                <w:sz w:val="26"/>
                <w:szCs w:val="26"/>
                <w:shd w:val="clear" w:color="auto" w:fill="FFFFFF"/>
              </w:rPr>
              <w:t>, </w:t>
            </w:r>
            <w:hyperlink r:id="rId12" w:history="1">
              <w:r w:rsidR="00781288" w:rsidRPr="00243ECA">
                <w:rPr>
                  <w:rStyle w:val="a3"/>
                  <w:rFonts w:ascii="PT Astra Serif" w:hAnsi="PT Astra Serif" w:cs="Arial"/>
                  <w:color w:val="3451A0"/>
                  <w:sz w:val="26"/>
                  <w:szCs w:val="26"/>
                  <w:shd w:val="clear" w:color="auto" w:fill="FFFFFF"/>
                </w:rPr>
                <w:t>Жилищный кодекс Российской Федерации</w:t>
              </w:r>
            </w:hyperlink>
            <w:r w:rsidR="00781288" w:rsidRPr="00243ECA">
              <w:rPr>
                <w:rFonts w:ascii="PT Astra Serif" w:hAnsi="PT Astra Serif" w:cs="Arial"/>
                <w:color w:val="444444"/>
                <w:sz w:val="26"/>
                <w:szCs w:val="26"/>
                <w:shd w:val="clear" w:color="auto" w:fill="FFFFFF"/>
              </w:rPr>
              <w:t>, </w:t>
            </w:r>
            <w:hyperlink r:id="rId13" w:history="1">
              <w:r w:rsidR="00781288" w:rsidRPr="00243ECA">
                <w:rPr>
                  <w:rStyle w:val="a3"/>
                  <w:rFonts w:ascii="PT Astra Serif" w:hAnsi="PT Astra Serif" w:cs="Arial"/>
                  <w:color w:val="3451A0"/>
                  <w:sz w:val="26"/>
                  <w:szCs w:val="26"/>
                  <w:shd w:val="clear" w:color="auto" w:fill="FFFFFF"/>
                </w:rPr>
                <w:t>Федеральный закон от 21 июля 2007 года N 185-ФЗ "О Фонде содействия реформированию жилищно-коммунального хозяйства"</w:t>
              </w:r>
            </w:hyperlink>
            <w:r w:rsidR="00E27AF5" w:rsidRPr="00243ECA">
              <w:rPr>
                <w:rFonts w:ascii="PT Astra Serif" w:hAnsi="PT Astra Serif"/>
                <w:sz w:val="26"/>
                <w:szCs w:val="26"/>
              </w:rPr>
              <w:t>(с изменениями и дополнениями)</w:t>
            </w:r>
            <w:r w:rsidR="00781288" w:rsidRPr="00243ECA">
              <w:rPr>
                <w:rFonts w:ascii="PT Astra Serif" w:hAnsi="PT Astra Serif" w:cs="Arial"/>
                <w:color w:val="444444"/>
                <w:sz w:val="26"/>
                <w:szCs w:val="26"/>
                <w:shd w:val="clear" w:color="auto" w:fill="FFFFFF"/>
              </w:rPr>
              <w:t> </w:t>
            </w:r>
            <w:r w:rsidR="00781288" w:rsidRPr="00243ECA"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>(далее - Федеральный закон)</w:t>
            </w:r>
            <w:r w:rsidR="009B18D1" w:rsidRPr="00243ECA"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>,</w:t>
            </w:r>
            <w:r w:rsidR="00D6247A" w:rsidRPr="00243ECA">
              <w:rPr>
                <w:rFonts w:ascii="PT Astra Serif" w:hAnsi="PT Astra Serif" w:cs="Arial"/>
                <w:sz w:val="26"/>
                <w:szCs w:val="26"/>
                <w:shd w:val="clear" w:color="auto" w:fill="FFFFFF"/>
              </w:rPr>
              <w:t xml:space="preserve"> </w:t>
            </w:r>
            <w:r w:rsidR="009B18D1" w:rsidRPr="00243ECA">
              <w:rPr>
                <w:rFonts w:ascii="PT Astra Serif" w:hAnsi="PT Astra Serif"/>
                <w:sz w:val="26"/>
                <w:szCs w:val="26"/>
              </w:rPr>
              <w:t>постановление Правительства Российской Федерации от 20 августа 2022 года № 1469 «Об утверждении Правил предоставления финансовой поддержки на переселение граждан из аварийного жилищного фонда» (далее – Правила)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7513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Администрация Красноармейского муниципального района 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Разработчики программы</w:t>
            </w:r>
          </w:p>
        </w:tc>
        <w:tc>
          <w:tcPr>
            <w:tcW w:w="7513" w:type="dxa"/>
          </w:tcPr>
          <w:p w:rsidR="00B438DF" w:rsidRPr="00243ECA" w:rsidRDefault="00B438DF" w:rsidP="00B508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Отдел по архитектуре, градостроительству администрации Красноармейского муниципального района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Цель программы</w:t>
            </w:r>
          </w:p>
        </w:tc>
        <w:tc>
          <w:tcPr>
            <w:tcW w:w="7513" w:type="dxa"/>
          </w:tcPr>
          <w:p w:rsidR="00546FBC" w:rsidRPr="00243ECA" w:rsidRDefault="00546FBC" w:rsidP="00546FBC">
            <w:pPr>
              <w:pStyle w:val="ConsPlusNormal"/>
              <w:spacing w:line="221" w:lineRule="auto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pacing w:val="-12"/>
                <w:sz w:val="26"/>
                <w:szCs w:val="26"/>
              </w:rPr>
              <w:t xml:space="preserve">обеспечение жилыми помещениями граждан, проживающих </w:t>
            </w:r>
            <w:r w:rsidRPr="00243ECA">
              <w:rPr>
                <w:rFonts w:ascii="PT Astra Serif" w:hAnsi="PT Astra Serif"/>
                <w:spacing w:val="-4"/>
                <w:sz w:val="26"/>
                <w:szCs w:val="26"/>
              </w:rPr>
              <w:t>в домах, признанных в установленном порядке аварийными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и подлежащими сносу или реконструкции в связи </w:t>
            </w:r>
            <w:r w:rsidRPr="00243ECA">
              <w:rPr>
                <w:rFonts w:ascii="PT Astra Serif" w:hAnsi="PT Astra Serif"/>
                <w:sz w:val="26"/>
                <w:szCs w:val="26"/>
              </w:rPr>
              <w:br/>
              <w:t xml:space="preserve">с физическим износом в процессе их эксплуатации </w:t>
            </w:r>
            <w:r w:rsidRPr="00243ECA">
              <w:rPr>
                <w:rFonts w:ascii="PT Astra Serif" w:hAnsi="PT Astra Serif"/>
                <w:sz w:val="26"/>
                <w:szCs w:val="26"/>
              </w:rPr>
              <w:br/>
              <w:t>в период с 1 января 2017 года до 1 января 2022 года;</w:t>
            </w:r>
          </w:p>
          <w:p w:rsidR="00546FBC" w:rsidRPr="00243ECA" w:rsidRDefault="00546FBC" w:rsidP="00546FBC">
            <w:pPr>
              <w:pStyle w:val="ConsPlusNormal"/>
              <w:spacing w:line="221" w:lineRule="auto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pacing w:val="-8"/>
                <w:sz w:val="26"/>
                <w:szCs w:val="26"/>
              </w:rPr>
              <w:t>выплата выкупной стоимости собственникам за изымаемые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жилые помещения;</w:t>
            </w:r>
          </w:p>
          <w:p w:rsidR="00546FBC" w:rsidRPr="00243ECA" w:rsidRDefault="00546FBC" w:rsidP="00546FBC">
            <w:pPr>
              <w:pStyle w:val="ConsPlusNormal"/>
              <w:spacing w:line="221" w:lineRule="auto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создание безопасных и благоприятных условий проживания граждан;</w:t>
            </w:r>
          </w:p>
          <w:p w:rsidR="00B438DF" w:rsidRPr="00243ECA" w:rsidRDefault="00546FBC" w:rsidP="00546FBC">
            <w:pPr>
              <w:ind w:firstLine="31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обеспечение сокращения аварийного жилищного фонда на территории Красноармейского муниципального района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  <w:p w:rsidR="00B438DF" w:rsidRPr="00243ECA" w:rsidRDefault="00B438DF" w:rsidP="006D5DC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13" w:type="dxa"/>
          </w:tcPr>
          <w:p w:rsidR="00B438DF" w:rsidRPr="00243ECA" w:rsidRDefault="00B508F5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Н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>ормативное правовое и методологическое обеспечение мероприятий по созданию условий для удовлетворения жилищных потребностей граждан, проживающих в аварийном жилищном фонде;</w:t>
            </w:r>
          </w:p>
          <w:p w:rsidR="00B508F5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Мобилизация внебюджетных и бюджетных ресурсов на финансирование мероприятий по переселению граждан из аварийного жилищного фонда;</w:t>
            </w:r>
          </w:p>
          <w:p w:rsidR="00B438DF" w:rsidRPr="00243ECA" w:rsidRDefault="00B508F5" w:rsidP="003F17D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О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казание адресной поддержки гражданам, проживающим в аварийном жилищном фонде, путем </w:t>
            </w:r>
            <w:r w:rsidR="00546FBC" w:rsidRPr="00243ECA">
              <w:rPr>
                <w:rFonts w:ascii="PT Astra Serif" w:hAnsi="PT Astra Serif"/>
                <w:sz w:val="26"/>
                <w:szCs w:val="26"/>
              </w:rPr>
              <w:t>строительства (</w:t>
            </w:r>
            <w:r w:rsidR="00E27AF5" w:rsidRPr="00243ECA">
              <w:rPr>
                <w:rFonts w:ascii="PT Astra Serif" w:hAnsi="PT Astra Serif"/>
                <w:sz w:val="26"/>
                <w:szCs w:val="26"/>
              </w:rPr>
              <w:t>приобретения</w:t>
            </w:r>
            <w:r w:rsidR="00546FBC" w:rsidRPr="00243ECA">
              <w:rPr>
                <w:rFonts w:ascii="PT Astra Serif" w:hAnsi="PT Astra Serif"/>
                <w:sz w:val="26"/>
                <w:szCs w:val="26"/>
              </w:rPr>
              <w:t>)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 жилых помещений и (или) выкуп</w:t>
            </w:r>
            <w:r w:rsidR="00EB5091" w:rsidRPr="00243ECA">
              <w:rPr>
                <w:rFonts w:ascii="PT Astra Serif" w:hAnsi="PT Astra Serif"/>
                <w:sz w:val="26"/>
                <w:szCs w:val="26"/>
              </w:rPr>
              <w:t>а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 помещений у собственников аварийного жилищного фонда в соответствии со статьей 32 Жилищного Кодекса Российской Федерации 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513" w:type="dxa"/>
          </w:tcPr>
          <w:p w:rsidR="00546FBC" w:rsidRPr="00243ECA" w:rsidRDefault="00546FBC" w:rsidP="00546FBC">
            <w:pPr>
              <w:pStyle w:val="ConsPlusNormal"/>
              <w:spacing w:line="211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2022-2023 годы (первый этап);</w:t>
            </w:r>
          </w:p>
          <w:p w:rsidR="00546FBC" w:rsidRPr="00243ECA" w:rsidRDefault="00546FBC" w:rsidP="00546FBC">
            <w:pPr>
              <w:pStyle w:val="ConsPlusNormal"/>
              <w:spacing w:line="211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2023-2024 годы (второй этап); </w:t>
            </w:r>
          </w:p>
          <w:p w:rsidR="00546FBC" w:rsidRPr="00243ECA" w:rsidRDefault="00546FBC" w:rsidP="00546FBC">
            <w:pPr>
              <w:pStyle w:val="ConsPlusNormal"/>
              <w:spacing w:line="211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2024-2025 годы (третий этап); </w:t>
            </w:r>
          </w:p>
          <w:p w:rsidR="00B438DF" w:rsidRPr="00243ECA" w:rsidRDefault="00546FBC" w:rsidP="00546F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2025-2026 годы (четвертый этап) 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7513" w:type="dxa"/>
          </w:tcPr>
          <w:p w:rsidR="00B438DF" w:rsidRPr="00243ECA" w:rsidRDefault="00B438DF" w:rsidP="00B508F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Управление по строительству, ЖКХ и субсидиям, отдел по архитектуре, градостроительству </w:t>
            </w:r>
          </w:p>
        </w:tc>
      </w:tr>
      <w:tr w:rsidR="0067277A" w:rsidRPr="00243ECA" w:rsidTr="001835A5">
        <w:tc>
          <w:tcPr>
            <w:tcW w:w="2977" w:type="dxa"/>
          </w:tcPr>
          <w:p w:rsidR="0067277A" w:rsidRPr="00243ECA" w:rsidRDefault="0067277A" w:rsidP="00B508F5">
            <w:pPr>
              <w:spacing w:before="317" w:after="336"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Объем и источники финансирования программы </w:t>
            </w:r>
          </w:p>
        </w:tc>
        <w:tc>
          <w:tcPr>
            <w:tcW w:w="7513" w:type="dxa"/>
          </w:tcPr>
          <w:p w:rsidR="00231D4C" w:rsidRPr="00134B34" w:rsidRDefault="00231D4C" w:rsidP="00231D4C">
            <w:pPr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Общий </w:t>
            </w:r>
            <w:r w:rsidRPr="00134B34">
              <w:rPr>
                <w:rFonts w:ascii="PT Astra Serif" w:hAnsi="PT Astra Serif"/>
                <w:sz w:val="26"/>
                <w:szCs w:val="26"/>
              </w:rPr>
              <w:t>объем финансирования мероприятий Программы</w:t>
            </w:r>
            <w:r w:rsidR="00A60F88" w:rsidRPr="00134B3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01856" w:rsidRPr="00134B34">
              <w:rPr>
                <w:rFonts w:ascii="PT Astra Serif" w:hAnsi="PT Astra Serif"/>
                <w:spacing w:val="-1"/>
                <w:sz w:val="26"/>
                <w:szCs w:val="26"/>
              </w:rPr>
              <w:t>первого этапа</w:t>
            </w:r>
            <w:r w:rsidR="00A60F88" w:rsidRPr="00134B34">
              <w:rPr>
                <w:rFonts w:ascii="PT Astra Serif" w:hAnsi="PT Astra Serif"/>
                <w:spacing w:val="-1"/>
                <w:sz w:val="26"/>
                <w:szCs w:val="26"/>
              </w:rPr>
              <w:t xml:space="preserve"> </w:t>
            </w:r>
            <w:r w:rsidRPr="00134B34">
              <w:rPr>
                <w:rFonts w:ascii="PT Astra Serif" w:hAnsi="PT Astra Serif"/>
                <w:spacing w:val="-1"/>
                <w:sz w:val="26"/>
                <w:szCs w:val="26"/>
              </w:rPr>
              <w:t xml:space="preserve">составляет </w:t>
            </w:r>
            <w:r w:rsidR="0012139B" w:rsidRPr="00134B34">
              <w:rPr>
                <w:rFonts w:ascii="PT Astra Serif" w:hAnsi="PT Astra Serif"/>
                <w:spacing w:val="-1"/>
                <w:sz w:val="26"/>
                <w:szCs w:val="26"/>
              </w:rPr>
              <w:t>(прогнозно</w:t>
            </w:r>
            <w:r w:rsidR="00134B34" w:rsidRPr="00134B34">
              <w:rPr>
                <w:rFonts w:ascii="PT Astra Serif" w:hAnsi="PT Astra Serif"/>
                <w:spacing w:val="-1"/>
                <w:sz w:val="26"/>
                <w:szCs w:val="26"/>
              </w:rPr>
              <w:t xml:space="preserve">) </w:t>
            </w:r>
            <w:r w:rsidR="004A0964">
              <w:rPr>
                <w:rFonts w:ascii="PT Astra Serif" w:hAnsi="PT Astra Serif"/>
                <w:sz w:val="26"/>
                <w:szCs w:val="26"/>
              </w:rPr>
              <w:t>132</w:t>
            </w:r>
            <w:r w:rsidR="00B904AF">
              <w:rPr>
                <w:rFonts w:ascii="PT Astra Serif" w:hAnsi="PT Astra Serif"/>
                <w:sz w:val="26"/>
                <w:szCs w:val="26"/>
              </w:rPr>
              <w:t> </w:t>
            </w:r>
            <w:r w:rsidR="004A0964">
              <w:rPr>
                <w:rFonts w:ascii="PT Astra Serif" w:hAnsi="PT Astra Serif"/>
                <w:sz w:val="26"/>
                <w:szCs w:val="26"/>
              </w:rPr>
              <w:t>604</w:t>
            </w:r>
            <w:r w:rsidR="00B904AF">
              <w:rPr>
                <w:rFonts w:ascii="PT Astra Serif" w:hAnsi="PT Astra Serif"/>
                <w:sz w:val="26"/>
                <w:szCs w:val="26"/>
              </w:rPr>
              <w:t> </w:t>
            </w:r>
            <w:r w:rsidR="004A0964">
              <w:rPr>
                <w:rFonts w:ascii="PT Astra Serif" w:hAnsi="PT Astra Serif"/>
                <w:sz w:val="26"/>
                <w:szCs w:val="26"/>
              </w:rPr>
              <w:t>673</w:t>
            </w:r>
            <w:r w:rsidR="00B904AF">
              <w:rPr>
                <w:rFonts w:ascii="PT Astra Serif" w:hAnsi="PT Astra Serif"/>
                <w:sz w:val="26"/>
                <w:szCs w:val="26"/>
              </w:rPr>
              <w:t>,</w:t>
            </w:r>
            <w:r w:rsidR="004A0964">
              <w:rPr>
                <w:rFonts w:ascii="PT Astra Serif" w:hAnsi="PT Astra Serif"/>
                <w:sz w:val="26"/>
                <w:szCs w:val="26"/>
              </w:rPr>
              <w:t>9</w:t>
            </w:r>
            <w:r w:rsidR="00134B34" w:rsidRPr="00134B3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34B34">
              <w:rPr>
                <w:rFonts w:ascii="PT Astra Serif" w:hAnsi="PT Astra Serif"/>
                <w:spacing w:val="-1"/>
                <w:sz w:val="26"/>
                <w:szCs w:val="26"/>
              </w:rPr>
              <w:t>руб. из них:</w:t>
            </w:r>
          </w:p>
          <w:p w:rsidR="00231D4C" w:rsidRPr="000D666B" w:rsidRDefault="00231D4C" w:rsidP="00231D4C">
            <w:pPr>
              <w:rPr>
                <w:rFonts w:ascii="PT Astra Serif" w:hAnsi="PT Astra Serif"/>
                <w:sz w:val="26"/>
                <w:szCs w:val="26"/>
              </w:rPr>
            </w:pPr>
            <w:r w:rsidRPr="00134B34">
              <w:rPr>
                <w:rFonts w:ascii="PT Astra Serif" w:hAnsi="PT Astra Serif"/>
                <w:sz w:val="26"/>
                <w:szCs w:val="26"/>
              </w:rPr>
              <w:t xml:space="preserve">-    средства Фонда </w:t>
            </w:r>
            <w:r w:rsidRPr="000D666B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007199" w:rsidRPr="000D666B">
              <w:rPr>
                <w:rFonts w:ascii="PT Astra Serif" w:hAnsi="PT Astra Serif"/>
                <w:sz w:val="26"/>
                <w:szCs w:val="26"/>
              </w:rPr>
              <w:t>81 833</w:t>
            </w:r>
            <w:r w:rsidR="00492B1E">
              <w:rPr>
                <w:rFonts w:ascii="PT Astra Serif" w:hAnsi="PT Astra Serif"/>
                <w:sz w:val="26"/>
                <w:szCs w:val="26"/>
              </w:rPr>
              <w:t> 694,11</w:t>
            </w:r>
            <w:r w:rsidRPr="000D666B">
              <w:rPr>
                <w:rFonts w:ascii="PT Astra Serif" w:hAnsi="PT Astra Serif"/>
                <w:sz w:val="26"/>
                <w:szCs w:val="26"/>
              </w:rPr>
              <w:t xml:space="preserve">руб. </w:t>
            </w:r>
          </w:p>
          <w:p w:rsidR="00231D4C" w:rsidRPr="000D666B" w:rsidRDefault="00501856" w:rsidP="00231D4C">
            <w:pPr>
              <w:pStyle w:val="af9"/>
              <w:rPr>
                <w:rFonts w:ascii="PT Astra Serif" w:hAnsi="PT Astra Serif"/>
                <w:sz w:val="26"/>
                <w:szCs w:val="26"/>
              </w:rPr>
            </w:pPr>
            <w:r w:rsidRPr="000D666B">
              <w:rPr>
                <w:rFonts w:ascii="PT Astra Serif" w:hAnsi="PT Astra Serif"/>
                <w:sz w:val="26"/>
                <w:szCs w:val="26"/>
              </w:rPr>
              <w:t xml:space="preserve">-    </w:t>
            </w:r>
            <w:r w:rsidR="00231D4C" w:rsidRPr="000D666B">
              <w:rPr>
                <w:rFonts w:ascii="PT Astra Serif" w:hAnsi="PT Astra Serif"/>
                <w:sz w:val="26"/>
                <w:szCs w:val="26"/>
              </w:rPr>
              <w:t xml:space="preserve">средства областного бюджета – </w:t>
            </w:r>
            <w:r w:rsidR="00492B1E">
              <w:rPr>
                <w:rFonts w:ascii="PT Astra Serif" w:hAnsi="PT Astra Serif" w:cs="Times New Roman"/>
                <w:sz w:val="26"/>
                <w:szCs w:val="26"/>
              </w:rPr>
              <w:t xml:space="preserve">43 750 979,79 </w:t>
            </w:r>
            <w:r w:rsidR="00231D4C" w:rsidRPr="000D666B">
              <w:rPr>
                <w:rFonts w:ascii="PT Astra Serif" w:hAnsi="PT Astra Serif"/>
                <w:sz w:val="26"/>
                <w:szCs w:val="26"/>
              </w:rPr>
              <w:t>руб.;</w:t>
            </w:r>
          </w:p>
          <w:p w:rsidR="00501856" w:rsidRPr="000D666B" w:rsidRDefault="004B1C4C" w:rsidP="00501856">
            <w:pPr>
              <w:rPr>
                <w:rFonts w:ascii="PT Astra Serif" w:hAnsi="PT Astra Serif"/>
                <w:sz w:val="26"/>
                <w:szCs w:val="26"/>
              </w:rPr>
            </w:pPr>
            <w:r w:rsidRPr="000D666B">
              <w:rPr>
                <w:rFonts w:ascii="PT Astra Serif" w:hAnsi="PT Astra Serif"/>
                <w:sz w:val="26"/>
                <w:szCs w:val="26"/>
              </w:rPr>
              <w:t xml:space="preserve">-   </w:t>
            </w:r>
            <w:r w:rsidR="00501856" w:rsidRPr="000D666B">
              <w:rPr>
                <w:rFonts w:ascii="PT Astra Serif" w:hAnsi="PT Astra Serif"/>
                <w:sz w:val="26"/>
                <w:szCs w:val="26"/>
              </w:rPr>
              <w:t xml:space="preserve"> средства местного бюджета – </w:t>
            </w:r>
            <w:r w:rsidR="004A0964">
              <w:rPr>
                <w:rFonts w:ascii="PT Astra Serif" w:hAnsi="PT Astra Serif"/>
                <w:sz w:val="26"/>
                <w:szCs w:val="26"/>
              </w:rPr>
              <w:t>7 020</w:t>
            </w:r>
            <w:r w:rsidR="00134B34" w:rsidRPr="000D666B">
              <w:rPr>
                <w:rFonts w:ascii="PT Astra Serif" w:hAnsi="PT Astra Serif"/>
                <w:sz w:val="26"/>
                <w:szCs w:val="26"/>
              </w:rPr>
              <w:t xml:space="preserve"> 000 </w:t>
            </w:r>
            <w:r w:rsidR="00501856" w:rsidRPr="000D666B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231D4C" w:rsidRPr="00243ECA" w:rsidRDefault="00231D4C" w:rsidP="00231D4C">
            <w:pPr>
              <w:pStyle w:val="af9"/>
              <w:rPr>
                <w:rFonts w:ascii="PT Astra Serif" w:hAnsi="PT Astra Serif"/>
                <w:sz w:val="26"/>
                <w:szCs w:val="26"/>
              </w:rPr>
            </w:pPr>
          </w:p>
          <w:p w:rsidR="00231D4C" w:rsidRPr="00243ECA" w:rsidRDefault="00231D4C" w:rsidP="00231D4C">
            <w:pPr>
              <w:pStyle w:val="af9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Общий объем финансирования по первому этапу</w:t>
            </w:r>
            <w:r w:rsidR="006A207F" w:rsidRPr="00243ECA">
              <w:rPr>
                <w:rFonts w:ascii="PT Astra Serif" w:hAnsi="PT Astra Serif"/>
                <w:sz w:val="26"/>
                <w:szCs w:val="26"/>
              </w:rPr>
              <w:t xml:space="preserve"> всего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134B34">
              <w:rPr>
                <w:rFonts w:ascii="PT Astra Serif" w:hAnsi="PT Astra Serif"/>
                <w:sz w:val="26"/>
                <w:szCs w:val="26"/>
              </w:rPr>
              <w:t>19 468 01</w:t>
            </w:r>
            <w:r w:rsidR="001C2886">
              <w:rPr>
                <w:rFonts w:ascii="PT Astra Serif" w:hAnsi="PT Astra Serif"/>
                <w:sz w:val="26"/>
                <w:szCs w:val="26"/>
              </w:rPr>
              <w:t>8</w:t>
            </w:r>
            <w:r w:rsidR="00134B34">
              <w:rPr>
                <w:rFonts w:ascii="PT Astra Serif" w:hAnsi="PT Astra Serif"/>
                <w:sz w:val="26"/>
                <w:szCs w:val="26"/>
              </w:rPr>
              <w:t>,</w:t>
            </w:r>
            <w:r w:rsidR="001C2886">
              <w:rPr>
                <w:rFonts w:ascii="PT Astra Serif" w:hAnsi="PT Astra Serif"/>
                <w:sz w:val="26"/>
                <w:szCs w:val="26"/>
              </w:rPr>
              <w:t>1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 руб., в том числе:</w:t>
            </w:r>
          </w:p>
          <w:p w:rsidR="005E5EEB" w:rsidRPr="00243ECA" w:rsidRDefault="005E5EEB" w:rsidP="005E5EEB">
            <w:pPr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    средства Фонда</w:t>
            </w:r>
            <w:r w:rsidR="00EF140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EF1401">
              <w:rPr>
                <w:rFonts w:ascii="PT Astra Serif" w:hAnsi="PT Astra Serif"/>
                <w:color w:val="000000"/>
                <w:sz w:val="26"/>
                <w:szCs w:val="26"/>
              </w:rPr>
              <w:t>12 862</w:t>
            </w:r>
            <w:r w:rsidR="007A259F">
              <w:rPr>
                <w:rFonts w:ascii="PT Astra Serif" w:hAnsi="PT Astra Serif"/>
                <w:color w:val="000000"/>
                <w:sz w:val="26"/>
                <w:szCs w:val="26"/>
              </w:rPr>
              <w:t> 954,33</w:t>
            </w:r>
            <w:r w:rsidR="00134B3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руб. </w:t>
            </w:r>
          </w:p>
          <w:p w:rsidR="005E5EEB" w:rsidRPr="00134B34" w:rsidRDefault="005E5EEB" w:rsidP="005E5EEB">
            <w:pPr>
              <w:pStyle w:val="af9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    средства областного бюджета</w:t>
            </w:r>
            <w:r w:rsidR="00EF140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EF1401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="00134B34">
              <w:rPr>
                <w:rFonts w:ascii="PT Astra Serif" w:hAnsi="PT Astra Serif"/>
                <w:color w:val="000000"/>
                <w:sz w:val="26"/>
                <w:szCs w:val="26"/>
              </w:rPr>
              <w:t> </w:t>
            </w:r>
            <w:r w:rsidR="00EF1401">
              <w:rPr>
                <w:rFonts w:ascii="PT Astra Serif" w:hAnsi="PT Astra Serif"/>
                <w:color w:val="000000"/>
                <w:sz w:val="26"/>
                <w:szCs w:val="26"/>
              </w:rPr>
              <w:t>935</w:t>
            </w:r>
            <w:r w:rsidR="007A259F">
              <w:rPr>
                <w:rFonts w:ascii="PT Astra Serif" w:hAnsi="PT Astra Serif"/>
                <w:color w:val="000000"/>
                <w:sz w:val="26"/>
                <w:szCs w:val="26"/>
              </w:rPr>
              <w:t> 063,77</w:t>
            </w:r>
            <w:r w:rsidRPr="00243EC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243ECA">
              <w:rPr>
                <w:rFonts w:ascii="PT Astra Serif" w:hAnsi="PT Astra Serif"/>
                <w:sz w:val="26"/>
                <w:szCs w:val="26"/>
              </w:rPr>
              <w:t>руб.;</w:t>
            </w:r>
          </w:p>
          <w:p w:rsidR="005E5EEB" w:rsidRPr="00243ECA" w:rsidRDefault="005E5EEB" w:rsidP="005E5EEB">
            <w:pPr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    средства местного бюджета</w:t>
            </w:r>
            <w:r w:rsidR="00D6247A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>(прогнозно)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134B34">
              <w:rPr>
                <w:rFonts w:ascii="PT Astra Serif" w:hAnsi="PT Astra Serif"/>
                <w:sz w:val="26"/>
                <w:szCs w:val="26"/>
              </w:rPr>
              <w:t>2 670 000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руб.</w:t>
            </w:r>
          </w:p>
          <w:p w:rsidR="001835A5" w:rsidRDefault="001835A5" w:rsidP="00231D4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31D4C" w:rsidRDefault="001835A5" w:rsidP="00231D4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Общий объем финансирования по второму этапу всего (прогнозно) -</w:t>
            </w:r>
            <w:r w:rsidR="00492B1E">
              <w:rPr>
                <w:rFonts w:ascii="PT Astra Serif" w:hAnsi="PT Astra Serif"/>
                <w:sz w:val="26"/>
                <w:szCs w:val="26"/>
              </w:rPr>
              <w:t>113 136 655,80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руб., в том числе:</w:t>
            </w:r>
          </w:p>
          <w:p w:rsidR="001835A5" w:rsidRPr="00243ECA" w:rsidRDefault="001835A5" w:rsidP="001835A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-- 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средства Фонда (прогнозно) –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68 970 739,78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руб. </w:t>
            </w:r>
          </w:p>
          <w:p w:rsidR="001835A5" w:rsidRPr="00243ECA" w:rsidRDefault="001835A5" w:rsidP="001835A5">
            <w:pPr>
              <w:pStyle w:val="af9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средства областного бюджета (прогнозно) –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39 815 916,02</w:t>
            </w:r>
            <w:r w:rsidRPr="00243ECA">
              <w:rPr>
                <w:rFonts w:ascii="PT Astra Serif" w:hAnsi="PT Astra Serif"/>
                <w:sz w:val="26"/>
                <w:szCs w:val="26"/>
              </w:rPr>
              <w:t>руб.;</w:t>
            </w:r>
          </w:p>
          <w:p w:rsidR="001835A5" w:rsidRDefault="001835A5" w:rsidP="001835A5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средства местного бюджета (прогнозно) – </w:t>
            </w:r>
            <w:r w:rsidR="004A0964">
              <w:rPr>
                <w:rFonts w:ascii="PT Astra Serif" w:hAnsi="PT Astra Serif"/>
                <w:sz w:val="26"/>
                <w:szCs w:val="26"/>
              </w:rPr>
              <w:t>4 350 000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руб</w:t>
            </w:r>
            <w:r w:rsidR="00283E62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835A5" w:rsidRPr="00243ECA" w:rsidRDefault="001835A5" w:rsidP="00231D4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5E5EEB" w:rsidRPr="00243ECA" w:rsidRDefault="005E5EEB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 средства Фонда и областного бюджета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выплата компенсаций собственникам жилых и нежилых помещений </w:t>
            </w:r>
            <w:r w:rsidR="001009B2" w:rsidRPr="00243ECA">
              <w:rPr>
                <w:rFonts w:ascii="PT Astra Serif" w:hAnsi="PT Astra Serif"/>
                <w:sz w:val="26"/>
                <w:szCs w:val="26"/>
              </w:rPr>
              <w:t>многоквартирных домов,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признанных аварийными)</w:t>
            </w:r>
            <w:r w:rsidR="00D06A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>(прогнозно)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–</w:t>
            </w:r>
            <w:r w:rsidR="001835A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C4E9F">
              <w:rPr>
                <w:rFonts w:ascii="PT Astra Serif" w:hAnsi="PT Astra Serif"/>
                <w:sz w:val="26"/>
                <w:szCs w:val="26"/>
              </w:rPr>
              <w:t>81 310,8774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5B1316" w:rsidRDefault="005B1316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 средства Фонда и областного бюджета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t xml:space="preserve"> (приобретение жилых помещений) 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(прогнозно) 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1C4E9F">
              <w:rPr>
                <w:rFonts w:ascii="PT Astra Serif" w:hAnsi="PT Astra Serif"/>
                <w:sz w:val="26"/>
                <w:szCs w:val="26"/>
              </w:rPr>
              <w:t>43 050,7784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6862DE" w:rsidRPr="00243ECA" w:rsidRDefault="006862DE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средства Фонда и областного бюджета (приведение жилых помещений в состояние, пригодное для постоянного проживания граждан) (прогнозно) – </w:t>
            </w:r>
            <w:r w:rsidR="005312C1">
              <w:rPr>
                <w:rFonts w:ascii="PT Astra Serif" w:hAnsi="PT Astra Serif"/>
                <w:sz w:val="26"/>
                <w:szCs w:val="26"/>
              </w:rPr>
              <w:t>1223,0181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6862DE" w:rsidRDefault="0067277A" w:rsidP="006862DE">
            <w:pPr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-</w:t>
            </w:r>
            <w:r w:rsidRPr="00243ECA">
              <w:rPr>
                <w:rFonts w:ascii="PT Astra Serif" w:hAnsi="PT Astra Serif"/>
                <w:spacing w:val="1"/>
                <w:sz w:val="26"/>
                <w:szCs w:val="26"/>
              </w:rPr>
              <w:t>средства местного бюджета</w:t>
            </w:r>
            <w:r w:rsidRPr="00986310">
              <w:rPr>
                <w:rFonts w:ascii="PT Astra Serif" w:hAnsi="PT Astra Serif"/>
                <w:spacing w:val="1"/>
                <w:sz w:val="26"/>
                <w:szCs w:val="26"/>
              </w:rPr>
              <w:t xml:space="preserve"> (</w:t>
            </w:r>
            <w:r w:rsidR="00986310" w:rsidRPr="00986310">
              <w:rPr>
                <w:rFonts w:ascii="PT Astra Serif" w:hAnsi="PT Astra Serif"/>
                <w:spacing w:val="1"/>
                <w:sz w:val="26"/>
                <w:szCs w:val="26"/>
              </w:rPr>
              <w:t xml:space="preserve">Оценка расселяемых жилых </w:t>
            </w:r>
            <w:r w:rsidR="00986310" w:rsidRPr="00986310">
              <w:rPr>
                <w:rFonts w:ascii="PT Astra Serif" w:hAnsi="PT Astra Serif"/>
                <w:sz w:val="26"/>
                <w:szCs w:val="26"/>
              </w:rPr>
              <w:t>и нежилых помещений для последующего выкупа, проведение экспертиз (обследований с целью определения технического состояния объектов расположенных в муниципальном жилищном фонде</w:t>
            </w:r>
            <w:r w:rsidRPr="00986310">
              <w:rPr>
                <w:rFonts w:ascii="PT Astra Serif" w:hAnsi="PT Astra Serif"/>
                <w:sz w:val="26"/>
                <w:szCs w:val="26"/>
              </w:rPr>
              <w:t>)</w:t>
            </w:r>
            <w:r w:rsidR="00EC71DC" w:rsidRPr="0098631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(прогнозно)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="00EA2B73" w:rsidRPr="00243ECA">
              <w:rPr>
                <w:rFonts w:ascii="PT Astra Serif" w:hAnsi="PT Astra Serif"/>
                <w:sz w:val="26"/>
                <w:szCs w:val="26"/>
              </w:rPr>
              <w:t>800,0</w:t>
            </w:r>
            <w:r w:rsidR="005E5EEB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43ECA">
              <w:rPr>
                <w:rFonts w:ascii="PT Astra Serif" w:hAnsi="PT Astra Serif"/>
                <w:spacing w:val="-4"/>
                <w:sz w:val="26"/>
                <w:szCs w:val="26"/>
              </w:rPr>
              <w:t>тыс. руб.</w:t>
            </w:r>
          </w:p>
          <w:p w:rsidR="0067277A" w:rsidRPr="00243ECA" w:rsidRDefault="006862DE" w:rsidP="006862D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1009B2" w:rsidRPr="00243ECA">
              <w:rPr>
                <w:rFonts w:ascii="PT Astra Serif" w:hAnsi="PT Astra Serif"/>
                <w:sz w:val="26"/>
                <w:szCs w:val="26"/>
              </w:rPr>
              <w:t>средства местного</w:t>
            </w:r>
            <w:r w:rsidR="00584E50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E5EEB" w:rsidRPr="00243ECA">
              <w:rPr>
                <w:rFonts w:ascii="PT Astra Serif" w:hAnsi="PT Astra Serif"/>
                <w:sz w:val="26"/>
                <w:szCs w:val="26"/>
              </w:rPr>
              <w:t xml:space="preserve">бюджета  (оплата </w:t>
            </w:r>
            <w:r w:rsidR="0067277A" w:rsidRPr="00243ECA">
              <w:rPr>
                <w:rFonts w:ascii="PT Astra Serif" w:hAnsi="PT Astra Serif"/>
                <w:sz w:val="26"/>
                <w:szCs w:val="26"/>
              </w:rPr>
              <w:t>нотариальных</w:t>
            </w:r>
            <w:r w:rsidR="00584E50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7277A" w:rsidRPr="00243ECA">
              <w:rPr>
                <w:rFonts w:ascii="PT Astra Serif" w:hAnsi="PT Astra Serif"/>
                <w:spacing w:val="2"/>
                <w:sz w:val="26"/>
                <w:szCs w:val="26"/>
              </w:rPr>
              <w:t>действий при оформлении документов на передачу жилых</w:t>
            </w:r>
            <w:r w:rsidR="00584E50" w:rsidRPr="00243ECA">
              <w:rPr>
                <w:rFonts w:ascii="PT Astra Serif" w:hAnsi="PT Astra Serif"/>
                <w:spacing w:val="2"/>
                <w:sz w:val="26"/>
                <w:szCs w:val="26"/>
              </w:rPr>
              <w:t xml:space="preserve"> </w:t>
            </w:r>
            <w:r w:rsidR="0067277A" w:rsidRPr="00243ECA">
              <w:rPr>
                <w:rFonts w:ascii="PT Astra Serif" w:hAnsi="PT Astra Serif"/>
                <w:spacing w:val="-5"/>
                <w:sz w:val="26"/>
                <w:szCs w:val="26"/>
              </w:rPr>
              <w:t>помещений)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 (прогнозно) </w:t>
            </w:r>
            <w:r w:rsidR="0067277A" w:rsidRPr="00243ECA">
              <w:rPr>
                <w:rFonts w:ascii="PT Astra Serif" w:hAnsi="PT Astra Serif"/>
                <w:spacing w:val="-5"/>
                <w:sz w:val="26"/>
                <w:szCs w:val="26"/>
              </w:rPr>
              <w:t xml:space="preserve">- </w:t>
            </w:r>
            <w:r w:rsidR="00EA2B73" w:rsidRPr="00243ECA">
              <w:rPr>
                <w:rFonts w:ascii="PT Astra Serif" w:hAnsi="PT Astra Serif"/>
                <w:spacing w:val="-5"/>
                <w:sz w:val="26"/>
                <w:szCs w:val="26"/>
              </w:rPr>
              <w:t>620</w:t>
            </w:r>
            <w:r w:rsidR="005E5EEB" w:rsidRPr="00243ECA">
              <w:rPr>
                <w:rFonts w:ascii="PT Astra Serif" w:hAnsi="PT Astra Serif"/>
                <w:spacing w:val="-5"/>
                <w:sz w:val="26"/>
                <w:szCs w:val="26"/>
              </w:rPr>
              <w:t xml:space="preserve">,0 </w:t>
            </w:r>
            <w:r w:rsidR="0067277A" w:rsidRPr="00243ECA">
              <w:rPr>
                <w:rFonts w:ascii="PT Astra Serif" w:hAnsi="PT Astra Serif"/>
                <w:spacing w:val="-5"/>
                <w:sz w:val="26"/>
                <w:szCs w:val="26"/>
              </w:rPr>
              <w:t>тыс.руб.</w:t>
            </w:r>
          </w:p>
          <w:p w:rsidR="0067277A" w:rsidRPr="00243ECA" w:rsidRDefault="0067277A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- средства местного бюджета 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>(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обследование технического состояния </w:t>
            </w:r>
            <w:r w:rsidR="001009B2" w:rsidRPr="00243ECA">
              <w:rPr>
                <w:rFonts w:ascii="PT Astra Serif" w:hAnsi="PT Astra Serif"/>
                <w:sz w:val="26"/>
                <w:szCs w:val="26"/>
              </w:rPr>
              <w:t>многоквартирных жилых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домов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 xml:space="preserve">) 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(прогнозно) </w:t>
            </w:r>
            <w:r w:rsidRPr="00243ECA">
              <w:rPr>
                <w:rFonts w:ascii="PT Astra Serif" w:hAnsi="PT Astra Serif"/>
                <w:sz w:val="26"/>
                <w:szCs w:val="26"/>
              </w:rPr>
              <w:t>-</w:t>
            </w:r>
            <w:r w:rsidR="00EA2B73" w:rsidRPr="00243ECA">
              <w:rPr>
                <w:rFonts w:ascii="PT Astra Serif" w:hAnsi="PT Astra Serif"/>
                <w:sz w:val="26"/>
                <w:szCs w:val="26"/>
              </w:rPr>
              <w:t>500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,0 тыс.руб. </w:t>
            </w:r>
          </w:p>
          <w:p w:rsidR="00DB6886" w:rsidRPr="00243ECA" w:rsidRDefault="00DB6886" w:rsidP="00DB6886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средства местного бюджета (приведение приобретенных жилых помещений в состояние, пригодное для постоянного проживания граждан) (прогнозно)  – </w:t>
            </w:r>
            <w:r w:rsidR="005312C1">
              <w:rPr>
                <w:rFonts w:ascii="PT Astra Serif" w:hAnsi="PT Astra Serif"/>
                <w:sz w:val="26"/>
                <w:szCs w:val="26"/>
              </w:rPr>
              <w:t>2400</w:t>
            </w:r>
            <w:r w:rsidRPr="00243ECA">
              <w:rPr>
                <w:rFonts w:ascii="PT Astra Serif" w:hAnsi="PT Astra Serif"/>
                <w:sz w:val="26"/>
                <w:szCs w:val="26"/>
              </w:rPr>
              <w:t>,00 тыс.руб.</w:t>
            </w:r>
          </w:p>
          <w:p w:rsidR="005E5EEB" w:rsidRPr="00243ECA" w:rsidRDefault="005E5EEB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- средства местного бюджета 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>(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демонтаж </w:t>
            </w:r>
            <w:r w:rsidR="001009B2" w:rsidRPr="00243ECA">
              <w:rPr>
                <w:rFonts w:ascii="PT Astra Serif" w:hAnsi="PT Astra Serif"/>
                <w:sz w:val="26"/>
                <w:szCs w:val="26"/>
              </w:rPr>
              <w:t>жилых домов,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признанных аварийными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>)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 (прогнозно)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5312C1">
              <w:rPr>
                <w:rFonts w:ascii="PT Astra Serif" w:hAnsi="PT Astra Serif"/>
                <w:sz w:val="26"/>
                <w:szCs w:val="26"/>
              </w:rPr>
              <w:t>1600</w:t>
            </w:r>
            <w:r w:rsidRPr="00243ECA">
              <w:rPr>
                <w:rFonts w:ascii="PT Astra Serif" w:hAnsi="PT Astra Serif"/>
                <w:sz w:val="26"/>
                <w:szCs w:val="26"/>
              </w:rPr>
              <w:t>,0 тыс.руб.</w:t>
            </w:r>
          </w:p>
          <w:p w:rsidR="002714EC" w:rsidRPr="00243ECA" w:rsidRDefault="002714EC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>средства местного бюджета (</w:t>
            </w:r>
            <w:r w:rsidR="00B82FE8" w:rsidRPr="00243ECA">
              <w:rPr>
                <w:rFonts w:ascii="PT Astra Serif" w:hAnsi="PT Astra Serif"/>
                <w:sz w:val="26"/>
                <w:szCs w:val="26"/>
              </w:rPr>
              <w:t>геодезические работы -</w:t>
            </w:r>
            <w:r w:rsidRPr="00243ECA">
              <w:rPr>
                <w:rFonts w:ascii="PT Astra Serif" w:hAnsi="PT Astra Serif"/>
                <w:sz w:val="26"/>
                <w:szCs w:val="26"/>
              </w:rPr>
              <w:t>топографическая съемка</w:t>
            </w:r>
            <w:r w:rsidR="008E05CA" w:rsidRPr="00243ECA">
              <w:rPr>
                <w:rFonts w:ascii="PT Astra Serif" w:hAnsi="PT Astra Serif"/>
                <w:sz w:val="26"/>
                <w:szCs w:val="26"/>
              </w:rPr>
              <w:t>)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 (прогнозно) 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EA2B73" w:rsidRPr="00243ECA">
              <w:rPr>
                <w:rFonts w:ascii="PT Astra Serif" w:hAnsi="PT Astra Serif"/>
                <w:sz w:val="26"/>
                <w:szCs w:val="26"/>
              </w:rPr>
              <w:t>20</w:t>
            </w:r>
            <w:r w:rsidRPr="00243ECA">
              <w:rPr>
                <w:rFonts w:ascii="PT Astra Serif" w:hAnsi="PT Astra Serif"/>
                <w:sz w:val="26"/>
                <w:szCs w:val="26"/>
              </w:rPr>
              <w:t>0,0 тыс.руб.</w:t>
            </w:r>
          </w:p>
          <w:p w:rsidR="005B1316" w:rsidRPr="00243ECA" w:rsidRDefault="0012139B" w:rsidP="00210F02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10F02" w:rsidRPr="00243ECA">
              <w:rPr>
                <w:rFonts w:ascii="PT Astra Serif" w:hAnsi="PT Astra Serif"/>
                <w:sz w:val="26"/>
                <w:szCs w:val="26"/>
              </w:rPr>
              <w:t>средства местного бюджета (выполнение</w:t>
            </w:r>
            <w:r w:rsidR="00B82FE8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10F02" w:rsidRPr="00243ECA">
              <w:rPr>
                <w:rFonts w:ascii="PT Astra Serif" w:hAnsi="PT Astra Serif"/>
                <w:sz w:val="26"/>
                <w:szCs w:val="26"/>
              </w:rPr>
              <w:t>раб</w:t>
            </w:r>
            <w:r w:rsidR="001009B2" w:rsidRPr="00243ECA">
              <w:rPr>
                <w:rFonts w:ascii="PT Astra Serif" w:hAnsi="PT Astra Serif"/>
                <w:sz w:val="26"/>
                <w:szCs w:val="26"/>
              </w:rPr>
              <w:t>о</w:t>
            </w:r>
            <w:r w:rsidR="00210F02" w:rsidRPr="00243ECA">
              <w:rPr>
                <w:rFonts w:ascii="PT Astra Serif" w:hAnsi="PT Astra Serif"/>
                <w:sz w:val="26"/>
                <w:szCs w:val="26"/>
              </w:rPr>
              <w:t>т по разработке проектно-сметной документации с инженерными изысканиями и государственной экспертизой)</w:t>
            </w:r>
            <w:r w:rsidR="00EC71DC" w:rsidRPr="00243ECA">
              <w:rPr>
                <w:rFonts w:ascii="PT Astra Serif" w:hAnsi="PT Astra Serif"/>
                <w:sz w:val="26"/>
                <w:szCs w:val="26"/>
              </w:rPr>
              <w:t xml:space="preserve"> (прогнозно) </w:t>
            </w:r>
            <w:r w:rsidR="00210F02" w:rsidRPr="00243ECA">
              <w:rPr>
                <w:rFonts w:ascii="PT Astra Serif" w:hAnsi="PT Astra Serif"/>
                <w:sz w:val="26"/>
                <w:szCs w:val="26"/>
              </w:rPr>
              <w:t xml:space="preserve"> – </w:t>
            </w:r>
            <w:r w:rsidR="005312C1">
              <w:rPr>
                <w:rFonts w:ascii="PT Astra Serif" w:hAnsi="PT Astra Serif"/>
                <w:sz w:val="26"/>
                <w:szCs w:val="26"/>
              </w:rPr>
              <w:t>900</w:t>
            </w:r>
            <w:r w:rsidR="00210F02" w:rsidRPr="00243ECA">
              <w:rPr>
                <w:rFonts w:ascii="PT Astra Serif" w:hAnsi="PT Astra Serif"/>
                <w:sz w:val="26"/>
                <w:szCs w:val="26"/>
              </w:rPr>
              <w:t xml:space="preserve"> тыс. руб. </w:t>
            </w:r>
          </w:p>
          <w:p w:rsidR="005B1316" w:rsidRPr="00243ECA" w:rsidRDefault="005B1316" w:rsidP="005B1316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E5EEB" w:rsidRPr="00243ECA" w:rsidRDefault="00340E29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t xml:space="preserve">ретий и четвертый этапы Программы финансированием не </w:t>
            </w:r>
            <w:r w:rsidR="002714EC" w:rsidRPr="00243ECA">
              <w:rPr>
                <w:rFonts w:ascii="PT Astra Serif" w:hAnsi="PT Astra Serif"/>
                <w:sz w:val="26"/>
                <w:szCs w:val="26"/>
              </w:rPr>
              <w:lastRenderedPageBreak/>
              <w:t>обеспечены</w:t>
            </w:r>
          </w:p>
          <w:p w:rsidR="005E5EEB" w:rsidRPr="00243ECA" w:rsidRDefault="005E5EEB" w:rsidP="005E5EEB">
            <w:pPr>
              <w:spacing w:line="317" w:lineRule="exac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lastRenderedPageBreak/>
              <w:t>Планируемые показатели выполнения  программы</w:t>
            </w:r>
          </w:p>
          <w:p w:rsidR="00972A0B" w:rsidRPr="00243ECA" w:rsidRDefault="00972A0B" w:rsidP="006D5DC1">
            <w:pPr>
              <w:jc w:val="both"/>
              <w:rPr>
                <w:rFonts w:ascii="PT Astra Serif" w:hAnsi="PT Astra Serif"/>
                <w:color w:val="0070C0"/>
                <w:sz w:val="26"/>
                <w:szCs w:val="26"/>
              </w:rPr>
            </w:pPr>
          </w:p>
        </w:tc>
        <w:tc>
          <w:tcPr>
            <w:tcW w:w="7513" w:type="dxa"/>
          </w:tcPr>
          <w:p w:rsidR="00B438DF" w:rsidRPr="00243ECA" w:rsidRDefault="001009B2" w:rsidP="009315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Первый этап - 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переселение </w:t>
            </w:r>
            <w:r w:rsidR="009315A9" w:rsidRPr="00243ECA">
              <w:rPr>
                <w:rFonts w:ascii="PT Astra Serif" w:hAnsi="PT Astra Serif"/>
                <w:b/>
                <w:sz w:val="26"/>
                <w:szCs w:val="26"/>
              </w:rPr>
              <w:t>17</w:t>
            </w:r>
            <w:r w:rsidR="004C4378" w:rsidRPr="00243EC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>жилых</w:t>
            </w:r>
            <w:r w:rsidR="00DD3B4F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помещений, </w:t>
            </w:r>
            <w:r w:rsidR="009315A9" w:rsidRPr="00243ECA">
              <w:rPr>
                <w:rFonts w:ascii="PT Astra Serif" w:hAnsi="PT Astra Serif"/>
                <w:b/>
                <w:sz w:val="26"/>
                <w:szCs w:val="26"/>
              </w:rPr>
              <w:t>27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 xml:space="preserve"> человек, проживающих в аварийном жилищном фонде</w:t>
            </w:r>
          </w:p>
          <w:p w:rsidR="00906C8A" w:rsidRPr="00243ECA" w:rsidRDefault="00790F0A" w:rsidP="009315A9">
            <w:pPr>
              <w:jc w:val="both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Второй этап – переселение </w:t>
            </w:r>
            <w:r w:rsidRPr="00243ECA">
              <w:rPr>
                <w:rFonts w:ascii="PT Astra Serif" w:hAnsi="PT Astra Serif"/>
                <w:b/>
                <w:sz w:val="26"/>
                <w:szCs w:val="26"/>
              </w:rPr>
              <w:t>42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жилых помещений, </w:t>
            </w:r>
            <w:r w:rsidRPr="00243ECA">
              <w:rPr>
                <w:rFonts w:ascii="PT Astra Serif" w:hAnsi="PT Astra Serif"/>
                <w:b/>
                <w:sz w:val="26"/>
                <w:szCs w:val="26"/>
              </w:rPr>
              <w:t>76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человек, проживающих в аварийном жилищном фонде</w:t>
            </w:r>
          </w:p>
        </w:tc>
      </w:tr>
      <w:tr w:rsidR="00B438DF" w:rsidRPr="00243ECA" w:rsidTr="001835A5">
        <w:tc>
          <w:tcPr>
            <w:tcW w:w="2977" w:type="dxa"/>
          </w:tcPr>
          <w:p w:rsidR="00B438DF" w:rsidRPr="00243ECA" w:rsidRDefault="00B438DF" w:rsidP="006D5DC1">
            <w:pPr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Организация управления реализацией программы и контроль за  ходом  её выполнения</w:t>
            </w:r>
          </w:p>
        </w:tc>
        <w:tc>
          <w:tcPr>
            <w:tcW w:w="7513" w:type="dxa"/>
          </w:tcPr>
          <w:p w:rsidR="00B438DF" w:rsidRPr="00243ECA" w:rsidRDefault="00B34B43" w:rsidP="006D5DC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>У</w:t>
            </w:r>
            <w:r w:rsidR="00B438DF" w:rsidRPr="00243ECA">
              <w:rPr>
                <w:rFonts w:ascii="PT Astra Serif" w:hAnsi="PT Astra Serif"/>
                <w:sz w:val="26"/>
                <w:szCs w:val="26"/>
              </w:rPr>
              <w:t>правление реализацией программы и контроль за ходом ее выполнения осуществляется в соответствии с Уставом Красноармейского муниципального района</w:t>
            </w:r>
          </w:p>
          <w:p w:rsidR="00E9626E" w:rsidRPr="00243ECA" w:rsidRDefault="00B438DF" w:rsidP="00E9626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Контроль за реализацией программы в установленном порядке осуществляют органы муниципального финансового контроля и </w:t>
            </w:r>
            <w:r w:rsidR="004B1C4C" w:rsidRPr="00243ECA">
              <w:rPr>
                <w:rFonts w:ascii="PT Astra Serif" w:hAnsi="PT Astra Serif"/>
                <w:sz w:val="26"/>
                <w:szCs w:val="26"/>
              </w:rPr>
              <w:t>началь</w:t>
            </w:r>
            <w:r w:rsidR="00FA6CEF" w:rsidRPr="00243ECA">
              <w:rPr>
                <w:rFonts w:ascii="PT Astra Serif" w:hAnsi="PT Astra Serif"/>
                <w:sz w:val="26"/>
                <w:szCs w:val="26"/>
              </w:rPr>
              <w:t>ником управления</w:t>
            </w:r>
            <w:r w:rsidR="00362C43" w:rsidRPr="00243ECA">
              <w:rPr>
                <w:rFonts w:ascii="PT Astra Serif" w:hAnsi="PT Astra Serif"/>
                <w:sz w:val="26"/>
                <w:szCs w:val="26"/>
              </w:rPr>
              <w:t xml:space="preserve"> по строительству,</w:t>
            </w:r>
            <w:r w:rsidR="00FA6CEF"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62C43" w:rsidRPr="00243ECA">
              <w:rPr>
                <w:rFonts w:ascii="PT Astra Serif" w:hAnsi="PT Astra Serif"/>
                <w:sz w:val="26"/>
                <w:szCs w:val="26"/>
              </w:rPr>
              <w:t>ЖКХ и субсидиям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администрации Красноармейского муниципального района</w:t>
            </w:r>
            <w:r w:rsidR="00E9626E" w:rsidRPr="00243ECA">
              <w:rPr>
                <w:rFonts w:ascii="PT Astra Serif" w:hAnsi="PT Astra Serif"/>
                <w:sz w:val="26"/>
                <w:szCs w:val="26"/>
              </w:rPr>
              <w:t>.</w:t>
            </w:r>
            <w:r w:rsidRPr="00243EC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438DF" w:rsidRPr="00243ECA" w:rsidRDefault="00B438DF" w:rsidP="00E9626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43ECA">
              <w:rPr>
                <w:rFonts w:ascii="PT Astra Serif" w:hAnsi="PT Astra Serif"/>
                <w:sz w:val="26"/>
                <w:szCs w:val="26"/>
              </w:rPr>
              <w:t xml:space="preserve">Уполномоченный орган исполнительной власти области осуществляет контроль за реализацией программы в рамках своей компетенции. </w:t>
            </w:r>
          </w:p>
        </w:tc>
      </w:tr>
    </w:tbl>
    <w:p w:rsidR="00B438DF" w:rsidRPr="00243ECA" w:rsidRDefault="00B438DF" w:rsidP="00B438DF">
      <w:pPr>
        <w:shd w:val="clear" w:color="auto" w:fill="FFFFFF"/>
        <w:tabs>
          <w:tab w:val="left" w:leader="underscore" w:pos="7138"/>
        </w:tabs>
        <w:ind w:left="24" w:right="346"/>
        <w:rPr>
          <w:rFonts w:ascii="PT Astra Serif" w:hAnsi="PT Astra Serif"/>
          <w:spacing w:val="-1"/>
          <w:sz w:val="28"/>
          <w:szCs w:val="28"/>
        </w:rPr>
      </w:pPr>
    </w:p>
    <w:p w:rsidR="007D132E" w:rsidRPr="00243ECA" w:rsidRDefault="007D132E" w:rsidP="007D132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1. Содержание проблемы и обоснование необходимости</w:t>
      </w:r>
    </w:p>
    <w:p w:rsidR="007D132E" w:rsidRPr="00243ECA" w:rsidRDefault="007D132E" w:rsidP="007D132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ее решения программными методами</w:t>
      </w:r>
    </w:p>
    <w:p w:rsidR="007D132E" w:rsidRPr="00243ECA" w:rsidRDefault="007D132E" w:rsidP="007D132E">
      <w:pPr>
        <w:jc w:val="center"/>
        <w:rPr>
          <w:rFonts w:ascii="PT Astra Serif" w:hAnsi="PT Astra Serif"/>
          <w:sz w:val="28"/>
          <w:szCs w:val="28"/>
        </w:rPr>
      </w:pP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Ненадлежащее содержание жилищного фонда и отсутствие средств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на проведение его реконструкции являются причинами ежегодного роста объемов аварийного жилищного фонда. Финансирование мероприятий по переселению граждан из аварийного жилищного фонда должно привести к снижению этих показателей.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Эти проблемы носят межотраслевой и межведомственный характер, не могут быть решены в пределах одного финансового года и требуют значительных бюджетных и внебюджетных расходов. Консолидация бюджетных средств, внебюджетных источников, а также средств, предусмотренных Федеральным законом, окажет положительное влияние</w:t>
      </w:r>
      <w:r w:rsidR="00F33710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 социальное благополучие в области, предотвратит угрозу жизни</w:t>
      </w:r>
      <w:r w:rsidR="00F33710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и безопасности граждан, проживающих в домах, признанных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Настоящая Программа подготовлена на основе анализа существующего технического состояния многоквартирных домов, находящихся на территории области, при условии соблюдения установленного законодательством порядка признания таких домов аварийными и подлежащими сносу или реконструкции в связи с физическим износом в процессе их эксплуатации.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Расселение аварийного жилищного фонда в рамках Программы осуществляется за счет средств Фонда (прогнозно), областного и местных (прогнозно) бюджетов.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132E" w:rsidRPr="00243ECA" w:rsidRDefault="007D132E" w:rsidP="007D132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2. Срок реализации Программы</w:t>
      </w:r>
    </w:p>
    <w:p w:rsidR="00B438DF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790F0A" w:rsidRPr="00243ECA">
        <w:rPr>
          <w:rFonts w:ascii="PT Astra Serif" w:hAnsi="PT Astra Serif"/>
          <w:sz w:val="28"/>
          <w:szCs w:val="28"/>
        </w:rPr>
        <w:t>-</w:t>
      </w:r>
      <w:r w:rsidR="00790F0A" w:rsidRPr="00243ECA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="001848B4" w:rsidRPr="00243ECA">
        <w:rPr>
          <w:rFonts w:ascii="PT Astra Serif" w:hAnsi="PT Astra Serif"/>
          <w:i/>
          <w:sz w:val="28"/>
          <w:szCs w:val="28"/>
        </w:rPr>
        <w:t xml:space="preserve">с момента утверждения данного Постановления </w:t>
      </w:r>
      <w:r w:rsidRPr="00243ECA">
        <w:rPr>
          <w:rFonts w:ascii="PT Astra Serif" w:hAnsi="PT Astra Serif"/>
          <w:sz w:val="28"/>
          <w:szCs w:val="28"/>
        </w:rPr>
        <w:t>до 31 декабря 2026 года.</w:t>
      </w:r>
    </w:p>
    <w:p w:rsidR="007D132E" w:rsidRPr="00243ECA" w:rsidRDefault="007D132E" w:rsidP="007D13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7D132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3. Система программных мероприятий</w:t>
      </w: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lastRenderedPageBreak/>
        <w:tab/>
        <w:t>В соответствии с поставленными целью и задачами система программных мероприятий по реализации программы включает в себя комплекс мероприятий по двум основным направлениям:</w:t>
      </w: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ab/>
        <w:t>- формирование перечня жилых домов, относящихся к аварийному жилищному фонду;</w:t>
      </w: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ab/>
        <w:t>- механизм улучшения жилищных условий переселяемых граждан и реализация обязательств собственника по восстановлению жилищного фонда.</w:t>
      </w: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jc w:val="center"/>
        <w:rPr>
          <w:rFonts w:ascii="PT Astra Serif" w:hAnsi="PT Astra Serif"/>
          <w:i/>
          <w:sz w:val="28"/>
          <w:szCs w:val="28"/>
        </w:rPr>
      </w:pPr>
      <w:r w:rsidRPr="00243ECA">
        <w:rPr>
          <w:rFonts w:ascii="PT Astra Serif" w:hAnsi="PT Astra Serif"/>
          <w:i/>
          <w:sz w:val="28"/>
          <w:szCs w:val="28"/>
        </w:rPr>
        <w:t>3.1. Подготовка перечня многоквартирных домов, признанных в установленном порядке аварийными и подлежащими сносу в связи с физическим износом в процессе их эксплуатации</w:t>
      </w:r>
    </w:p>
    <w:p w:rsidR="00B438DF" w:rsidRPr="00243ECA" w:rsidRDefault="00B438DF" w:rsidP="00B438DF">
      <w:pPr>
        <w:jc w:val="center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ab/>
        <w:t>Задача переселения граждан из аварийного жилищного фонда требует установления четких порядка и правил.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При вынесении  решения о признании многоквартирных домов в установленном порядке аварийными и подлежащими сносу уполномоченный орган администрации направляет государственному заказчику программы «Переселение граждан из </w:t>
      </w:r>
      <w:r w:rsidR="00F51F34" w:rsidRPr="00243ECA">
        <w:rPr>
          <w:rFonts w:ascii="PT Astra Serif" w:hAnsi="PT Astra Serif"/>
          <w:sz w:val="28"/>
          <w:szCs w:val="28"/>
        </w:rPr>
        <w:t xml:space="preserve">ветхого и </w:t>
      </w:r>
      <w:r w:rsidRPr="00243ECA">
        <w:rPr>
          <w:rFonts w:ascii="PT Astra Serif" w:hAnsi="PT Astra Serif"/>
          <w:sz w:val="28"/>
          <w:szCs w:val="28"/>
        </w:rPr>
        <w:t xml:space="preserve">аварийного жилищного фонда» областной целевой (комплексной) программы </w:t>
      </w:r>
      <w:r w:rsidR="00F51F34" w:rsidRPr="00243ECA">
        <w:rPr>
          <w:rFonts w:ascii="PT Astra Serif" w:hAnsi="PT Astra Serif"/>
          <w:sz w:val="28"/>
          <w:szCs w:val="28"/>
        </w:rPr>
        <w:t xml:space="preserve">«Переселение граждан из ветхого и аварийного жилищного фонда» на 2022-2026 годы» </w:t>
      </w:r>
      <w:r w:rsidRPr="00243ECA">
        <w:rPr>
          <w:rFonts w:ascii="PT Astra Serif" w:hAnsi="PT Astra Serif"/>
          <w:sz w:val="28"/>
          <w:szCs w:val="28"/>
        </w:rPr>
        <w:t xml:space="preserve">(далее – подпрограмма) предложения для формирования перечня многоквартирных домов, признанных в установленном порядке аварийными и подлежащими сносу в связи с физическим износом в процессе их эксплуатации, с выделением двух категорий жилых домов и жилых помещений: </w:t>
      </w:r>
    </w:p>
    <w:p w:rsidR="00B438DF" w:rsidRPr="00243ECA" w:rsidRDefault="00B438DF" w:rsidP="00B438DF">
      <w:pPr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ab/>
        <w:t>- жилые дома и помещения, которые после капитального ремонта, модернизации и реконструкции могут стать пригодными для проживания;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жилые дома и помещения, которые не могут быть восстановлены (в том числе и по причине экономической нецелесообразности) для последующего переселения граждан.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Перечень многоквартирных домов, признанных в установленном порядке аварийными и подлежащими сносу в связи с физическим износом в процессе их эксплуатации формируется государственным заказчиком подпрограммы в соответствии с разделом 3 подпрограммы. После формирования перечня многоквартирных домов, признанных в установленном порядке аварийными и подлежащими сносу в связи с физическим износом в процессе из эксплуатации, уполномоченным органом исполнительной власти области определяется очередность переселения граждан.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Перечень многоквартирных домов, признанных в установленном порядке аварийными и подлежащими сносу в связи с физическим износом в процессе их эксплуатации, формируется и утверждается уполномоченным органом исполнительной власти области.</w:t>
      </w:r>
      <w:r w:rsidR="0068783E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 xml:space="preserve">  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Перечень многоквартирных домов, признанных в установленном порядке аварийными и подлежащими сносу в связи с физическим износом в процессе их эксплуатации, по состоянию на </w:t>
      </w:r>
      <w:r w:rsidR="009A14E6" w:rsidRPr="00243ECA">
        <w:rPr>
          <w:rFonts w:ascii="PT Astra Serif" w:hAnsi="PT Astra Serif"/>
          <w:i/>
          <w:sz w:val="28"/>
          <w:szCs w:val="28"/>
        </w:rPr>
        <w:t xml:space="preserve">1 января 2017 по </w:t>
      </w:r>
      <w:r w:rsidR="00C17FAB" w:rsidRPr="00243ECA">
        <w:rPr>
          <w:rFonts w:ascii="PT Astra Serif" w:hAnsi="PT Astra Serif"/>
          <w:i/>
          <w:sz w:val="28"/>
          <w:szCs w:val="28"/>
        </w:rPr>
        <w:t xml:space="preserve">1 января 2021 </w:t>
      </w:r>
      <w:r w:rsidRPr="00243ECA">
        <w:rPr>
          <w:rFonts w:ascii="PT Astra Serif" w:hAnsi="PT Astra Serif"/>
          <w:i/>
          <w:sz w:val="28"/>
          <w:szCs w:val="28"/>
        </w:rPr>
        <w:t>года</w:t>
      </w:r>
      <w:r w:rsidRPr="00243ECA">
        <w:rPr>
          <w:rFonts w:ascii="PT Astra Serif" w:hAnsi="PT Astra Serif"/>
          <w:sz w:val="28"/>
          <w:szCs w:val="28"/>
        </w:rPr>
        <w:t xml:space="preserve"> </w:t>
      </w:r>
      <w:r w:rsidR="0068783E" w:rsidRPr="00243ECA">
        <w:rPr>
          <w:rFonts w:ascii="PT Astra Serif" w:hAnsi="PT Astra Serif"/>
          <w:sz w:val="28"/>
          <w:szCs w:val="28"/>
        </w:rPr>
        <w:t>о</w:t>
      </w:r>
      <w:r w:rsidRPr="00243ECA">
        <w:rPr>
          <w:rFonts w:ascii="PT Astra Serif" w:hAnsi="PT Astra Serif"/>
          <w:sz w:val="28"/>
          <w:szCs w:val="28"/>
        </w:rPr>
        <w:t>пределен в приложении № 1 к программе.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60D45" w:rsidRPr="00243ECA" w:rsidRDefault="00260D45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60D45" w:rsidRPr="00243ECA" w:rsidRDefault="00260D45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3A3891">
      <w:pPr>
        <w:ind w:firstLine="708"/>
        <w:jc w:val="center"/>
        <w:rPr>
          <w:rFonts w:ascii="PT Astra Serif" w:hAnsi="PT Astra Serif"/>
          <w:i/>
          <w:sz w:val="28"/>
          <w:szCs w:val="28"/>
        </w:rPr>
      </w:pPr>
      <w:r w:rsidRPr="00243ECA">
        <w:rPr>
          <w:rFonts w:ascii="PT Astra Serif" w:hAnsi="PT Astra Serif"/>
          <w:i/>
          <w:sz w:val="28"/>
          <w:szCs w:val="28"/>
        </w:rPr>
        <w:lastRenderedPageBreak/>
        <w:t>3.2. Механизм переселения граждан, проживающих в аварийном жилищном фонде</w:t>
      </w:r>
    </w:p>
    <w:p w:rsidR="008212FA" w:rsidRPr="00243ECA" w:rsidRDefault="008212FA" w:rsidP="008212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Реализация программных мероприятий осуществляется исполнителями Программы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в соответствии с нормами Бюджетного кодекса Российской Федерации, Жилищного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кодекса Российской Федерации, Земельного кодекса Российской Федерации,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федерального законодательства о контрактной системе, иных правовых актов,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регламентирующих правоотношения в соответствующей сфере деятельности.</w:t>
      </w:r>
    </w:p>
    <w:p w:rsidR="008212FA" w:rsidRPr="00243ECA" w:rsidRDefault="008212FA" w:rsidP="008212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Проведение мероприятий по переселению граждан из аварийного жилищного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фонда производится в соответствии со статьями 32, 86, 89 Жилищного кодекса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Российской Федерации.</w:t>
      </w:r>
      <w:r w:rsidR="0068783E" w:rsidRPr="00243ECA">
        <w:rPr>
          <w:rFonts w:ascii="PT Astra Serif" w:hAnsi="PT Astra Serif"/>
          <w:sz w:val="28"/>
          <w:szCs w:val="28"/>
        </w:rPr>
        <w:t xml:space="preserve"> (Приложение №2)</w:t>
      </w:r>
    </w:p>
    <w:p w:rsidR="008212FA" w:rsidRPr="00243ECA" w:rsidRDefault="008212FA" w:rsidP="008212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Переселение граждан, проживающих в непригодных для проживания помещениях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 условиях социального найма, осуществляется посредством предоставления им жилого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помещения на условиях социального найма из муниципального жилищного фонда Красноармейского</w:t>
      </w:r>
      <w:r w:rsidR="00790F0A" w:rsidRPr="00243ECA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="00534675" w:rsidRPr="00243ECA">
        <w:rPr>
          <w:rFonts w:ascii="PT Astra Serif" w:hAnsi="PT Astra Serif"/>
          <w:sz w:val="28"/>
          <w:szCs w:val="28"/>
        </w:rPr>
        <w:t xml:space="preserve">либо путем </w:t>
      </w:r>
      <w:r w:rsidR="00790F0A" w:rsidRPr="00243ECA">
        <w:rPr>
          <w:rFonts w:ascii="PT Astra Serif" w:hAnsi="PT Astra Serif"/>
          <w:sz w:val="28"/>
          <w:szCs w:val="28"/>
        </w:rPr>
        <w:t>приобретени</w:t>
      </w:r>
      <w:r w:rsidR="00534675" w:rsidRPr="00243ECA">
        <w:rPr>
          <w:rFonts w:ascii="PT Astra Serif" w:hAnsi="PT Astra Serif"/>
          <w:sz w:val="28"/>
          <w:szCs w:val="28"/>
        </w:rPr>
        <w:t xml:space="preserve">я </w:t>
      </w:r>
      <w:r w:rsidR="00790F0A" w:rsidRPr="00243ECA">
        <w:rPr>
          <w:rFonts w:ascii="PT Astra Serif" w:hAnsi="PT Astra Serif"/>
          <w:sz w:val="28"/>
          <w:szCs w:val="28"/>
        </w:rPr>
        <w:t xml:space="preserve"> жилых помещений на вторичном рынке с целью </w:t>
      </w:r>
      <w:r w:rsidR="00534675" w:rsidRPr="00243ECA">
        <w:rPr>
          <w:rFonts w:ascii="PT Astra Serif" w:hAnsi="PT Astra Serif"/>
          <w:sz w:val="28"/>
          <w:szCs w:val="28"/>
        </w:rPr>
        <w:t xml:space="preserve">их последующего </w:t>
      </w:r>
      <w:r w:rsidR="00790F0A" w:rsidRPr="00243ECA">
        <w:rPr>
          <w:rFonts w:ascii="PT Astra Serif" w:hAnsi="PT Astra Serif"/>
          <w:sz w:val="28"/>
          <w:szCs w:val="28"/>
        </w:rPr>
        <w:t xml:space="preserve">включения </w:t>
      </w:r>
      <w:r w:rsidR="00534675" w:rsidRPr="00243ECA">
        <w:rPr>
          <w:rFonts w:ascii="PT Astra Serif" w:hAnsi="PT Astra Serif"/>
          <w:sz w:val="28"/>
          <w:szCs w:val="28"/>
        </w:rPr>
        <w:t>в муниципальный жилищный фонд Красноармейского муниципального района.</w:t>
      </w:r>
      <w:r w:rsidR="00790F0A" w:rsidRPr="00243ECA">
        <w:rPr>
          <w:rFonts w:ascii="PT Astra Serif" w:hAnsi="PT Astra Serif"/>
          <w:sz w:val="28"/>
          <w:szCs w:val="28"/>
        </w:rPr>
        <w:t xml:space="preserve"> </w:t>
      </w:r>
    </w:p>
    <w:p w:rsidR="00D4386B" w:rsidRPr="00243ECA" w:rsidRDefault="008212FA" w:rsidP="008212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Гражданам, занимающим жилые помещения по договору социального найма,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выселяемым в порядке, предусмотренном статьями 86, 89 Жилищного кодекс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Российской Федерации, предоставляется другое благоустроенное жилое помещение по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договору социального найма, равнозначное по общей площади ранее занимаемому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жилому помещению</w:t>
      </w:r>
      <w:r w:rsidR="00CE3EDF" w:rsidRPr="00243ECA">
        <w:rPr>
          <w:rFonts w:ascii="PT Astra Serif" w:hAnsi="PT Astra Serif"/>
          <w:sz w:val="28"/>
          <w:szCs w:val="28"/>
        </w:rPr>
        <w:t>.</w:t>
      </w:r>
      <w:r w:rsidR="00B144C3" w:rsidRPr="00243ECA">
        <w:rPr>
          <w:rFonts w:ascii="PT Astra Serif" w:hAnsi="PT Astra Serif"/>
          <w:sz w:val="28"/>
          <w:szCs w:val="28"/>
        </w:rPr>
        <w:t xml:space="preserve"> </w:t>
      </w:r>
    </w:p>
    <w:p w:rsidR="00B438DF" w:rsidRPr="00243ECA" w:rsidRDefault="008212FA" w:rsidP="008212F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Обеспечение жилищных прав граждан, являющихся собственниками непригодных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для проживания жилых помещений, осуществляется посредством:</w:t>
      </w:r>
    </w:p>
    <w:p w:rsidR="00E34976" w:rsidRPr="00243ECA" w:rsidRDefault="00E34976" w:rsidP="00E349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выплаты возмещения за изымаемое жилое помещение в соответствии с правилами,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предусмотренными законодательством Российской Федерации, по соглашению с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собственником, либо на основании судебного акта;</w:t>
      </w:r>
    </w:p>
    <w:p w:rsidR="00243788" w:rsidRDefault="00E34976" w:rsidP="00E349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предоставления по соглашению с собственником, за исключением граждан,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которые приобрели право собственности на жилое помещение в многоквартирном доме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после признания его в установленном порядке аварийным и подлежащим сносу или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реконструкции (за исключением граждан, право собственности у которых в отношении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таких жилых помещений возникло в порядке наследования), взамен изымаемого жилого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помещения в собственность другого жилого помещения с зачетом его стоимости при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определении размера возмещения за изымаемое жилое помещение</w:t>
      </w:r>
    </w:p>
    <w:p w:rsidR="001B465D" w:rsidRPr="001B465D" w:rsidRDefault="00243788" w:rsidP="00E3497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B465D">
        <w:rPr>
          <w:rFonts w:ascii="PT Astra Serif" w:hAnsi="PT Astra Serif"/>
          <w:sz w:val="28"/>
          <w:szCs w:val="28"/>
        </w:rPr>
        <w:t xml:space="preserve"> </w:t>
      </w:r>
      <w:r w:rsidR="001B465D" w:rsidRPr="001B465D">
        <w:rPr>
          <w:rFonts w:ascii="PT Astra Serif" w:hAnsi="PT Astra Serif"/>
          <w:sz w:val="28"/>
          <w:szCs w:val="28"/>
        </w:rPr>
        <w:t>приведение жилых помещений в состояние, пригодное для постоянного проживания граждан (проведение ремонтных работ, отделочных работ, приобретение санитарно-технического или иного оборудования для его последующей установки в жилом помещении</w:t>
      </w:r>
      <w:r w:rsidR="001B465D">
        <w:rPr>
          <w:rFonts w:ascii="PT Astra Serif" w:hAnsi="PT Astra Serif"/>
          <w:sz w:val="28"/>
          <w:szCs w:val="28"/>
        </w:rPr>
        <w:t>)</w:t>
      </w:r>
      <w:r w:rsidR="001B465D" w:rsidRPr="001B465D">
        <w:rPr>
          <w:rFonts w:ascii="PT Astra Serif" w:hAnsi="PT Astra Serif"/>
          <w:sz w:val="28"/>
          <w:szCs w:val="28"/>
        </w:rPr>
        <w:t>.</w:t>
      </w:r>
    </w:p>
    <w:p w:rsidR="00E34976" w:rsidRPr="00243ECA" w:rsidRDefault="00E34976" w:rsidP="00E349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Способ возмещения за изымаемое жилое помещение, сроки и другие условия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изъятия определяются соглашением с собственником жилого помещения.</w:t>
      </w:r>
    </w:p>
    <w:p w:rsidR="00E34976" w:rsidRPr="00243ECA" w:rsidRDefault="00E34976" w:rsidP="00E349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Размер возмещения за изымаемое жилое помещение определяется на основании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результатов оценки рыночной стоимости жилого помещения, проводимой в соответствии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 xml:space="preserve">с требованиями Федерального закона от </w:t>
      </w:r>
      <w:r w:rsidRPr="00243ECA">
        <w:rPr>
          <w:rFonts w:ascii="PT Astra Serif" w:hAnsi="PT Astra Serif"/>
          <w:sz w:val="28"/>
          <w:szCs w:val="28"/>
        </w:rPr>
        <w:lastRenderedPageBreak/>
        <w:t>29.07.1998 года № 135-ФЗ «Об оценочной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деятельности в Российской Федерации. Размер возмещения за изымаемое жилое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помещение. выплачиваемого гражданам, которые приобрели право собственности на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жилое помещение в многоквартирном доме после признания его в установленном порядке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аварийным и подлежащим сносу или реконструкции (за исключением граждан, право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собственности у которых в отношении таких жилых помещений возникло в порядке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наследования) рассчитывается в порядке, установленном частью 7 статьи 32 Жилищного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кодекса Российской Федерации, и не может превышать стоимость приобретения ими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такого жилого помещения.</w:t>
      </w:r>
    </w:p>
    <w:p w:rsidR="00B34B43" w:rsidRPr="00243ECA" w:rsidRDefault="00E34976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Заключение соглашения с собственником изымаемого жилого помещения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осуществляется в порядке и сроки, установленные законодательством РФ.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Управление по строительству, ЖКХ и субсидиям администрации Красноармейского муниципального района: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 - запрашивает сведения из Единого государственного реестра недвижимости 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зарегистрированных правах на объекты недвижимого имущества – квартиры,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расположенные в многоквартирных домах, признанных аварийными и подлежащими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сносу, а также сведения о квартирах, право на которые возникло до введения в действие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Федерального закона от 21.07.1997 года № 122-ФЗ «О государственной регистрации прав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 недвижимое имущество и сделок с ним», (до 31.01.1998 года) и сведения о правах на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которые отсутствуют в Едином государственном реестре недвижимости;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осуществляет переговоры с правообладателями изымаемой недвижимости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относительно условий ее изъятия;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выступает заказчиком работ по оценке изымаемых земельных участков 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расположенных на них объектов недвижимого имущества, оценке недвижимого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имущества, предоставляемого взамен изымаемого недвижимого имущества;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осуществляет подготовку и заключение соглашений с собственниками изымаемых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жилых помещений, определяющих размер и способ возмещения за изымаемое жилое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помещение, сроки и иные условия изъятия жилого помещения</w:t>
      </w:r>
      <w:r w:rsidR="00846147" w:rsidRPr="00243ECA">
        <w:rPr>
          <w:rFonts w:ascii="PT Astra Serif" w:hAnsi="PT Astra Serif"/>
          <w:sz w:val="28"/>
          <w:szCs w:val="28"/>
        </w:rPr>
        <w:t xml:space="preserve"> совместно с</w:t>
      </w:r>
      <w:r w:rsidR="00105367" w:rsidRPr="00243ECA">
        <w:rPr>
          <w:rFonts w:ascii="PT Astra Serif" w:hAnsi="PT Astra Serif"/>
          <w:sz w:val="28"/>
          <w:szCs w:val="28"/>
        </w:rPr>
        <w:t xml:space="preserve"> Управлением по правовым, имущественным и земельным вопросам</w:t>
      </w:r>
      <w:r w:rsidRPr="00243ECA">
        <w:rPr>
          <w:rFonts w:ascii="PT Astra Serif" w:hAnsi="PT Astra Serif"/>
          <w:sz w:val="28"/>
          <w:szCs w:val="28"/>
        </w:rPr>
        <w:t>;</w:t>
      </w:r>
      <w:r w:rsidR="00186F5B" w:rsidRPr="00243ECA">
        <w:rPr>
          <w:rFonts w:ascii="PT Astra Serif" w:hAnsi="PT Astra Serif"/>
          <w:sz w:val="28"/>
          <w:szCs w:val="28"/>
        </w:rPr>
        <w:t xml:space="preserve"> </w:t>
      </w:r>
    </w:p>
    <w:p w:rsidR="001B465D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осуществляет выплату возмещения собственнику изымаемого жилого помещения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 основании заключенного соглашения либо судебного постановления (решения,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определения), исполнительного листа</w:t>
      </w:r>
      <w:r w:rsidR="00534675" w:rsidRPr="00243ECA">
        <w:rPr>
          <w:rFonts w:ascii="PT Astra Serif" w:hAnsi="PT Astra Serif"/>
          <w:sz w:val="28"/>
          <w:szCs w:val="28"/>
        </w:rPr>
        <w:t xml:space="preserve"> совместно с финансовым управлением</w:t>
      </w:r>
      <w:r w:rsidRPr="00243ECA">
        <w:rPr>
          <w:rFonts w:ascii="PT Astra Serif" w:hAnsi="PT Astra Serif"/>
          <w:sz w:val="28"/>
          <w:szCs w:val="28"/>
        </w:rPr>
        <w:t>;</w:t>
      </w:r>
      <w:r w:rsidR="008C5696" w:rsidRPr="00243ECA">
        <w:rPr>
          <w:rFonts w:ascii="PT Astra Serif" w:hAnsi="PT Astra Serif"/>
          <w:sz w:val="28"/>
          <w:szCs w:val="28"/>
        </w:rPr>
        <w:t xml:space="preserve"> </w:t>
      </w:r>
    </w:p>
    <w:p w:rsidR="00E16DD3" w:rsidRPr="00243ECA" w:rsidRDefault="001B465D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57DC0" w:rsidRPr="00243ECA">
        <w:rPr>
          <w:rFonts w:ascii="PT Astra Serif" w:hAnsi="PT Astra Serif"/>
          <w:sz w:val="28"/>
          <w:szCs w:val="28"/>
        </w:rPr>
        <w:t xml:space="preserve">организует проведение мероприятий </w:t>
      </w:r>
      <w:r>
        <w:rPr>
          <w:rFonts w:ascii="PT Astra Serif" w:hAnsi="PT Astra Serif"/>
          <w:sz w:val="28"/>
          <w:szCs w:val="28"/>
        </w:rPr>
        <w:t>на проведение ремонтно-восстановительных работ для приведения помещения в состояние</w:t>
      </w:r>
      <w:r w:rsidR="00157DC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157DC0">
        <w:rPr>
          <w:rFonts w:ascii="PT Astra Serif" w:hAnsi="PT Astra Serif"/>
          <w:sz w:val="28"/>
          <w:szCs w:val="28"/>
        </w:rPr>
        <w:t>пригодного для постоянного проживания граждан;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заключает договоры купли-продажи, долевого участия в строительстве, их оплату с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целью приобретения жилых помещений для отселения граждан, проживающих в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аварийных многоквартирных домах;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выполняет мероприятия, направленные на государственную регистрацию прав на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жилые помещения;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заключает договоры соц</w:t>
      </w:r>
      <w:r w:rsidR="002A63F3" w:rsidRPr="00243ECA">
        <w:rPr>
          <w:rFonts w:ascii="PT Astra Serif" w:hAnsi="PT Astra Serif"/>
          <w:sz w:val="28"/>
          <w:szCs w:val="28"/>
        </w:rPr>
        <w:t>иального найма жилого помещения;</w:t>
      </w:r>
    </w:p>
    <w:p w:rsidR="002A63F3" w:rsidRPr="00243ECA" w:rsidRDefault="002A63F3" w:rsidP="002A63F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lastRenderedPageBreak/>
        <w:t>-организует проведение мероприятий по сносу аварийных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многоквартирных домов после отселения из них граждан, уборке и зачистке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освободившихся площадок.</w:t>
      </w:r>
    </w:p>
    <w:p w:rsidR="002A63F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Управление по</w:t>
      </w:r>
      <w:r w:rsidR="004B5844" w:rsidRPr="00243ECA">
        <w:rPr>
          <w:rFonts w:ascii="PT Astra Serif" w:hAnsi="PT Astra Serif"/>
          <w:sz w:val="28"/>
          <w:szCs w:val="28"/>
        </w:rPr>
        <w:t xml:space="preserve"> правовым, имущественным и земельным вопросам адм</w:t>
      </w:r>
      <w:r w:rsidRPr="00243ECA">
        <w:rPr>
          <w:rFonts w:ascii="PT Astra Serif" w:hAnsi="PT Astra Serif"/>
          <w:sz w:val="28"/>
          <w:szCs w:val="28"/>
        </w:rPr>
        <w:t>инистрации Красноармейского муниципального</w:t>
      </w:r>
      <w:r w:rsidR="004B5844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района в пределах компетенции: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обращается в суд с заявлением о признании права муниципальной собственности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на бесхозяйные объекты недвижимого имущества, расположенные на земельных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участках, подлежащих изъятию для муниципальных нужд, в случае если правообладатели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изымаемой недвижимости не были выявлены в порядке, установленном статьей 56.5Земельного кодекса Российской Федерации;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осуществляет мероприятия, направленные на оформление права муниципальной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собственности в порядке наследования по закону на выявленное выморочное имущество в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аварийных многоквартирных домах, включенных в Программу, в порядке,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предусмотренном статьей 1151 Гражданского кодекса Российской Федерации.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 - осуществляет мероприятия по формированию и постановке на кадастровый учет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земельных участков под аварийными многоквартирными домами с целью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 xml:space="preserve">последующего изъятия земельных участков для муниципальных нужд </w:t>
      </w:r>
      <w:r w:rsidR="002A63F3" w:rsidRPr="00243ECA">
        <w:rPr>
          <w:rFonts w:ascii="PT Astra Serif" w:hAnsi="PT Astra Serif"/>
          <w:sz w:val="28"/>
          <w:szCs w:val="28"/>
        </w:rPr>
        <w:t xml:space="preserve">Красноармейского </w:t>
      </w:r>
      <w:r w:rsidRPr="00243ECA">
        <w:rPr>
          <w:rFonts w:ascii="PT Astra Serif" w:hAnsi="PT Astra Serif"/>
          <w:sz w:val="28"/>
          <w:szCs w:val="28"/>
        </w:rPr>
        <w:t>муниципального района в связи с признанием расположенных на земельных участках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многоквартирных домов аварийными и подлежащими сносу;</w:t>
      </w:r>
    </w:p>
    <w:p w:rsidR="00B34B43" w:rsidRPr="00243ECA" w:rsidRDefault="00B34B43" w:rsidP="00B34B4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- совместно с </w:t>
      </w:r>
      <w:r w:rsidR="002A63F3" w:rsidRPr="00243ECA">
        <w:rPr>
          <w:rFonts w:ascii="PT Astra Serif" w:hAnsi="PT Astra Serif"/>
          <w:sz w:val="28"/>
          <w:szCs w:val="28"/>
        </w:rPr>
        <w:t>Управление по строительству, ЖКХ и субсидиям администрации Красноармейского муниципального района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осуществляет мероприятия по подготовке проекта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решения об изъятии у собственников помещений в аварийном многоквартирном доме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земельных участков и расположенных на них объектов недвижимого имущества для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муниципальных нужд в порядке, предусмотренном Земельным кодексом Российской</w:t>
      </w:r>
      <w:r w:rsidR="00E3369C" w:rsidRPr="00243ECA">
        <w:rPr>
          <w:rFonts w:ascii="PT Astra Serif" w:hAnsi="PT Astra Serif"/>
          <w:sz w:val="28"/>
          <w:szCs w:val="28"/>
        </w:rPr>
        <w:t xml:space="preserve"> </w:t>
      </w:r>
      <w:r w:rsidRPr="00243ECA">
        <w:rPr>
          <w:rFonts w:ascii="PT Astra Serif" w:hAnsi="PT Astra Serif"/>
          <w:sz w:val="28"/>
          <w:szCs w:val="28"/>
        </w:rPr>
        <w:t>Федерации.</w:t>
      </w:r>
    </w:p>
    <w:p w:rsidR="008212FA" w:rsidRDefault="008212FA" w:rsidP="00B438DF">
      <w:pPr>
        <w:rPr>
          <w:rFonts w:ascii="PT Astra Serif" w:hAnsi="PT Astra Serif"/>
          <w:b/>
          <w:sz w:val="28"/>
          <w:szCs w:val="28"/>
        </w:rPr>
      </w:pPr>
    </w:p>
    <w:p w:rsidR="00B438DF" w:rsidRPr="00243ECA" w:rsidRDefault="00B438DF" w:rsidP="002A63F3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4. Ресурсное обеспечение программы</w:t>
      </w:r>
    </w:p>
    <w:p w:rsidR="00B438DF" w:rsidRPr="00243ECA" w:rsidRDefault="00B438DF" w:rsidP="00B438DF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Финансовые средства для решения проблем переселения граждан из жилых помещений, признанных непригодными для проживания, формируются за счет соответствующих бюджетов и внебюджетных источников.</w:t>
      </w:r>
      <w:r w:rsidR="0068783E" w:rsidRPr="00243ECA">
        <w:rPr>
          <w:rFonts w:ascii="PT Astra Serif" w:hAnsi="PT Astra Serif"/>
          <w:sz w:val="28"/>
          <w:szCs w:val="28"/>
        </w:rPr>
        <w:t xml:space="preserve"> (Приложение 3)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Финансирование участников программы производится из расчета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помещений, приобретаемых для предоставления взамен изымаемых жилых помещений (в соответствии с утвержденной средней стоимостью </w:t>
      </w:r>
      <w:smartTag w:uri="urn:schemas-microsoft-com:office:smarttags" w:element="metricconverter">
        <w:smartTagPr>
          <w:attr w:name="ProductID" w:val="1 кв. м"/>
        </w:smartTagPr>
        <w:r w:rsidRPr="00243ECA">
          <w:rPr>
            <w:rFonts w:ascii="PT Astra Serif" w:hAnsi="PT Astra Serif"/>
            <w:sz w:val="28"/>
            <w:szCs w:val="28"/>
          </w:rPr>
          <w:t>1 кв. м</w:t>
        </w:r>
      </w:smartTag>
      <w:r w:rsidRPr="00243ECA">
        <w:rPr>
          <w:rFonts w:ascii="PT Astra Serif" w:hAnsi="PT Astra Serif"/>
          <w:sz w:val="28"/>
          <w:szCs w:val="28"/>
        </w:rPr>
        <w:t>. распоряжением министерства строительства и жилищно-коммунального хозяйства Саратовской области)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Средства местного бюджета направляются на: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финансирование строительства жилых помещений для отселения граждан из жилых помещений, признанных непригодными для проживания;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lastRenderedPageBreak/>
        <w:t>- предоставление безвозмездной финансовой помощи на строительство (приобретение) жилых помещений гражданам.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реализация мероприятий по проведению оценки расселяемых жилых помещений, для последующего выкупа.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 xml:space="preserve">- реализация мероприятий по проведению оценки расселяемых жилых помещений, </w:t>
      </w:r>
      <w:r w:rsidRPr="00243ECA">
        <w:rPr>
          <w:rFonts w:ascii="PT Astra Serif" w:hAnsi="PT Astra Serif"/>
          <w:spacing w:val="-2"/>
          <w:sz w:val="28"/>
          <w:szCs w:val="28"/>
        </w:rPr>
        <w:t>для последующего выкупа;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pacing w:val="8"/>
          <w:sz w:val="28"/>
          <w:szCs w:val="28"/>
        </w:rPr>
        <w:t>- реализация нотариальных действий при оформлении документов на передачу</w:t>
      </w:r>
      <w:r w:rsidR="00E3369C" w:rsidRPr="00243ECA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243ECA">
        <w:rPr>
          <w:rFonts w:ascii="PT Astra Serif" w:hAnsi="PT Astra Serif"/>
          <w:spacing w:val="-3"/>
          <w:sz w:val="28"/>
          <w:szCs w:val="28"/>
        </w:rPr>
        <w:t>жилых помещений.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- реализация мероприятий по проведению оценки расселяемых жилых помещений,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pacing w:val="-2"/>
          <w:sz w:val="28"/>
          <w:szCs w:val="28"/>
        </w:rPr>
        <w:t>для последующего выкупа;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43ECA">
        <w:rPr>
          <w:rFonts w:ascii="PT Astra Serif" w:hAnsi="PT Astra Serif"/>
          <w:spacing w:val="8"/>
          <w:sz w:val="28"/>
          <w:szCs w:val="28"/>
        </w:rPr>
        <w:t>- реализация нотариальных действий при оформлении документов на передачу</w:t>
      </w:r>
      <w:r w:rsidR="00E3369C" w:rsidRPr="00243ECA">
        <w:rPr>
          <w:rFonts w:ascii="PT Astra Serif" w:hAnsi="PT Astra Serif"/>
          <w:spacing w:val="8"/>
          <w:sz w:val="28"/>
          <w:szCs w:val="28"/>
        </w:rPr>
        <w:t xml:space="preserve"> </w:t>
      </w:r>
      <w:r w:rsidRPr="00243ECA">
        <w:rPr>
          <w:rFonts w:ascii="PT Astra Serif" w:hAnsi="PT Astra Serif"/>
          <w:spacing w:val="-3"/>
          <w:sz w:val="28"/>
          <w:szCs w:val="28"/>
        </w:rPr>
        <w:t>жилых помещений;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43ECA">
        <w:rPr>
          <w:rFonts w:ascii="PT Astra Serif" w:hAnsi="PT Astra Serif"/>
          <w:spacing w:val="-3"/>
          <w:sz w:val="28"/>
          <w:szCs w:val="28"/>
        </w:rPr>
        <w:t>-выплата компенсации собственникам жилых и нежилых помещений многоквартирных домов признанных  аварийными»;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243ECA">
        <w:rPr>
          <w:rFonts w:ascii="PT Astra Serif" w:hAnsi="PT Astra Serif"/>
          <w:spacing w:val="-3"/>
          <w:sz w:val="28"/>
          <w:szCs w:val="28"/>
        </w:rPr>
        <w:t>-проведение работ по обследованию технического состояния многоквартирных жилых домов;</w:t>
      </w:r>
    </w:p>
    <w:p w:rsidR="00B438DF" w:rsidRPr="00243ECA" w:rsidRDefault="00B438DF" w:rsidP="003A38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pacing w:val="-3"/>
          <w:sz w:val="28"/>
          <w:szCs w:val="28"/>
        </w:rPr>
        <w:t xml:space="preserve">-выплата компенсации по решению суда собственникам жилых и нежилых  помещений многоквартирных домов признанных аварийными. 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rPr>
          <w:rFonts w:ascii="PT Astra Serif" w:hAnsi="PT Astra Serif"/>
          <w:b/>
          <w:sz w:val="28"/>
          <w:szCs w:val="28"/>
        </w:rPr>
      </w:pPr>
    </w:p>
    <w:p w:rsidR="00B438DF" w:rsidRPr="00243ECA" w:rsidRDefault="00B438DF" w:rsidP="00E2630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5. Организация управления реализацией программы</w:t>
      </w:r>
    </w:p>
    <w:p w:rsidR="00B438DF" w:rsidRPr="00243ECA" w:rsidRDefault="00B438DF" w:rsidP="00E2630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>и контроль за ходом ее выполнения</w:t>
      </w:r>
    </w:p>
    <w:p w:rsidR="00B438DF" w:rsidRPr="00243ECA" w:rsidRDefault="00B438DF" w:rsidP="00B438DF">
      <w:pPr>
        <w:ind w:firstLine="708"/>
        <w:jc w:val="center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Заказчик программы осуществляет мониторинг исполнения мероприятий, оказывает содействие уполномоченным структурным подразделениям администрации по разработке и реализации мероприятий по переселению граждан из жилых помещений, признанных непригодными для проживания в рамках настоящей программы.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Текущий контроль за ходом реализации программы, целевым расходованием бюджетных средств, выделенных на реализацию мероприятий программы, осуществляется соответствующими органами местного самоуправления, уполномоченным органом исполнительной власти области.</w:t>
      </w:r>
    </w:p>
    <w:p w:rsidR="00B438DF" w:rsidRPr="00243ECA" w:rsidRDefault="00B438DF" w:rsidP="00B438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43ECA">
        <w:rPr>
          <w:rFonts w:ascii="PT Astra Serif" w:hAnsi="PT Astra Serif"/>
          <w:sz w:val="28"/>
          <w:szCs w:val="28"/>
        </w:rPr>
        <w:t>Контроль за ходом выполнения программы осуществляет первый заместитель главы администрации Красноармейского муниципального района.</w:t>
      </w:r>
    </w:p>
    <w:p w:rsidR="00B438DF" w:rsidRPr="00243ECA" w:rsidRDefault="00B438DF" w:rsidP="00B438DF">
      <w:pPr>
        <w:spacing w:line="18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spacing w:line="180" w:lineRule="auto"/>
        <w:ind w:firstLine="567"/>
        <w:jc w:val="right"/>
        <w:rPr>
          <w:rFonts w:ascii="PT Astra Serif" w:hAnsi="PT Astra Serif"/>
          <w:sz w:val="28"/>
          <w:szCs w:val="28"/>
        </w:rPr>
        <w:sectPr w:rsidR="00B438DF" w:rsidRPr="00243ECA" w:rsidSect="00340E29">
          <w:pgSz w:w="11906" w:h="16838"/>
          <w:pgMar w:top="709" w:right="849" w:bottom="567" w:left="1560" w:header="567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01" w:tblpY="-233"/>
        <w:tblW w:w="15785" w:type="dxa"/>
        <w:tblLayout w:type="fixed"/>
        <w:tblLook w:val="04A0"/>
      </w:tblPr>
      <w:tblGrid>
        <w:gridCol w:w="246"/>
        <w:gridCol w:w="6"/>
        <w:gridCol w:w="414"/>
        <w:gridCol w:w="1133"/>
        <w:gridCol w:w="9"/>
        <w:gridCol w:w="170"/>
        <w:gridCol w:w="389"/>
        <w:gridCol w:w="9"/>
        <w:gridCol w:w="83"/>
        <w:gridCol w:w="736"/>
        <w:gridCol w:w="25"/>
        <w:gridCol w:w="7"/>
        <w:gridCol w:w="41"/>
        <w:gridCol w:w="432"/>
        <w:gridCol w:w="383"/>
        <w:gridCol w:w="9"/>
        <w:gridCol w:w="432"/>
        <w:gridCol w:w="237"/>
        <w:gridCol w:w="121"/>
        <w:gridCol w:w="10"/>
        <w:gridCol w:w="247"/>
        <w:gridCol w:w="95"/>
        <w:gridCol w:w="123"/>
        <w:gridCol w:w="9"/>
        <w:gridCol w:w="219"/>
        <w:gridCol w:w="95"/>
        <w:gridCol w:w="249"/>
        <w:gridCol w:w="8"/>
        <w:gridCol w:w="474"/>
        <w:gridCol w:w="95"/>
        <w:gridCol w:w="126"/>
        <w:gridCol w:w="7"/>
        <w:gridCol w:w="239"/>
        <w:gridCol w:w="95"/>
        <w:gridCol w:w="228"/>
        <w:gridCol w:w="5"/>
        <w:gridCol w:w="243"/>
        <w:gridCol w:w="91"/>
        <w:gridCol w:w="230"/>
        <w:gridCol w:w="105"/>
        <w:gridCol w:w="91"/>
        <w:gridCol w:w="364"/>
        <w:gridCol w:w="223"/>
        <w:gridCol w:w="89"/>
        <w:gridCol w:w="386"/>
        <w:gridCol w:w="8"/>
        <w:gridCol w:w="4"/>
        <w:gridCol w:w="229"/>
        <w:gridCol w:w="89"/>
        <w:gridCol w:w="377"/>
        <w:gridCol w:w="8"/>
        <w:gridCol w:w="202"/>
        <w:gridCol w:w="173"/>
        <w:gridCol w:w="325"/>
        <w:gridCol w:w="3"/>
        <w:gridCol w:w="5"/>
        <w:gridCol w:w="6"/>
        <w:gridCol w:w="668"/>
        <w:gridCol w:w="593"/>
        <w:gridCol w:w="8"/>
        <w:gridCol w:w="4"/>
        <w:gridCol w:w="230"/>
        <w:gridCol w:w="89"/>
        <w:gridCol w:w="147"/>
        <w:gridCol w:w="797"/>
        <w:gridCol w:w="8"/>
        <w:gridCol w:w="8"/>
        <w:gridCol w:w="77"/>
        <w:gridCol w:w="160"/>
        <w:gridCol w:w="720"/>
        <w:gridCol w:w="8"/>
        <w:gridCol w:w="412"/>
        <w:gridCol w:w="77"/>
        <w:gridCol w:w="29"/>
        <w:gridCol w:w="130"/>
        <w:gridCol w:w="77"/>
        <w:gridCol w:w="29"/>
        <w:gridCol w:w="371"/>
        <w:gridCol w:w="5"/>
        <w:gridCol w:w="3"/>
        <w:gridCol w:w="8"/>
        <w:gridCol w:w="227"/>
        <w:gridCol w:w="71"/>
        <w:gridCol w:w="344"/>
        <w:gridCol w:w="11"/>
        <w:gridCol w:w="6"/>
        <w:gridCol w:w="11"/>
      </w:tblGrid>
      <w:tr w:rsidR="003E4511" w:rsidRPr="00243ECA" w:rsidTr="003E4511">
        <w:trPr>
          <w:gridAfter w:val="5"/>
          <w:wAfter w:w="443" w:type="dxa"/>
          <w:trHeight w:val="24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ind w:left="-120" w:firstLine="12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98643C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 xml:space="preserve">Приложение </w:t>
            </w:r>
            <w:r w:rsidR="00E415D6" w:rsidRPr="00243ECA">
              <w:rPr>
                <w:rFonts w:ascii="PT Astra Serif" w:hAnsi="PT Astra Serif"/>
              </w:rPr>
              <w:t>1</w:t>
            </w:r>
          </w:p>
        </w:tc>
      </w:tr>
      <w:tr w:rsidR="002373D0" w:rsidRPr="00243ECA" w:rsidTr="003E4511">
        <w:trPr>
          <w:gridAfter w:val="3"/>
          <w:wAfter w:w="28" w:type="dxa"/>
          <w:trHeight w:val="135"/>
        </w:trPr>
        <w:tc>
          <w:tcPr>
            <w:tcW w:w="74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1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</w:tr>
      <w:tr w:rsidR="002373D0" w:rsidRPr="00243ECA" w:rsidTr="003E4511">
        <w:trPr>
          <w:gridAfter w:val="5"/>
          <w:wAfter w:w="443" w:type="dxa"/>
          <w:trHeight w:val="28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03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Перечень аварийных многоквартирных домов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</w:tr>
      <w:tr w:rsidR="003E4511" w:rsidRPr="00243ECA" w:rsidTr="003E4511">
        <w:trPr>
          <w:gridAfter w:val="4"/>
          <w:wAfter w:w="372" w:type="dxa"/>
          <w:trHeight w:val="255"/>
        </w:trPr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</w:tr>
      <w:tr w:rsidR="003E4511" w:rsidRPr="00243ECA" w:rsidTr="003E4511">
        <w:trPr>
          <w:gridAfter w:val="1"/>
          <w:wAfter w:w="11" w:type="dxa"/>
          <w:trHeight w:val="510"/>
        </w:trPr>
        <w:tc>
          <w:tcPr>
            <w:tcW w:w="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14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Документ, подтверждающий признание МКД аварийным</w:t>
            </w:r>
          </w:p>
        </w:tc>
        <w:tc>
          <w:tcPr>
            <w:tcW w:w="86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Планируемая дата окончания переселения МКД</w:t>
            </w:r>
          </w:p>
        </w:tc>
        <w:tc>
          <w:tcPr>
            <w:tcW w:w="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Планируемая дата сноса или реконструкции МКД</w:t>
            </w:r>
          </w:p>
        </w:tc>
        <w:tc>
          <w:tcPr>
            <w:tcW w:w="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Число жителей всего</w:t>
            </w: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Число жителей планируемых к переселению</w:t>
            </w:r>
          </w:p>
        </w:tc>
        <w:tc>
          <w:tcPr>
            <w:tcW w:w="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Общая площадь жилых помещений МКД</w:t>
            </w:r>
          </w:p>
        </w:tc>
        <w:tc>
          <w:tcPr>
            <w:tcW w:w="169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11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65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Стоимость переселения граждан</w:t>
            </w:r>
          </w:p>
        </w:tc>
        <w:tc>
          <w:tcPr>
            <w:tcW w:w="670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Дополнительные источники финансирования</w:t>
            </w:r>
          </w:p>
        </w:tc>
      </w:tr>
      <w:tr w:rsidR="003E4511" w:rsidRPr="00243ECA" w:rsidTr="003E4511">
        <w:trPr>
          <w:trHeight w:val="255"/>
        </w:trPr>
        <w:tc>
          <w:tcPr>
            <w:tcW w:w="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 том числе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 том числе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38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в том числе</w:t>
            </w:r>
          </w:p>
        </w:tc>
        <w:tc>
          <w:tcPr>
            <w:tcW w:w="67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</w:tr>
      <w:tr w:rsidR="003E4511" w:rsidRPr="00243ECA" w:rsidTr="005C05D6">
        <w:trPr>
          <w:trHeight w:val="1620"/>
        </w:trPr>
        <w:tc>
          <w:tcPr>
            <w:tcW w:w="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частная  собственность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частная  собственность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за счет средства фонда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за счет средств бюджета субъекта  Российской Федерации</w:t>
            </w:r>
          </w:p>
        </w:tc>
        <w:tc>
          <w:tcPr>
            <w:tcW w:w="113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3ECA">
              <w:rPr>
                <w:rFonts w:ascii="PT Astra Serif" w:hAnsi="PT Astra Serif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678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</w:tr>
      <w:tr w:rsidR="003E4511" w:rsidRPr="00243ECA" w:rsidTr="005C05D6">
        <w:trPr>
          <w:gridAfter w:val="2"/>
          <w:wAfter w:w="17" w:type="dxa"/>
          <w:trHeight w:val="255"/>
        </w:trPr>
        <w:tc>
          <w:tcPr>
            <w:tcW w:w="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номер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дата</w:t>
            </w:r>
          </w:p>
        </w:tc>
        <w:tc>
          <w:tcPr>
            <w:tcW w:w="86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чел.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чел.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кв.м.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ед.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ед.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ед.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кв.м.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кв.м.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кв.м.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руб.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руб.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руб.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руб.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руб.</w:t>
            </w:r>
          </w:p>
        </w:tc>
      </w:tr>
      <w:tr w:rsidR="003E4511" w:rsidRPr="00243ECA" w:rsidTr="005C05D6">
        <w:trPr>
          <w:gridAfter w:val="2"/>
          <w:wAfter w:w="17" w:type="dxa"/>
          <w:trHeight w:val="255"/>
        </w:trPr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5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6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8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13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16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17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18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19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20</w:t>
            </w:r>
          </w:p>
        </w:tc>
      </w:tr>
      <w:tr w:rsidR="003E4511" w:rsidRPr="00243ECA" w:rsidTr="005C05D6">
        <w:trPr>
          <w:gridAfter w:val="2"/>
          <w:wAfter w:w="17" w:type="dxa"/>
          <w:trHeight w:val="627"/>
        </w:trPr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32633A" w:rsidP="005B006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 xml:space="preserve">  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5B006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27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340E29" w:rsidRDefault="005B006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0E29">
              <w:rPr>
                <w:rFonts w:ascii="PT Astra Serif" w:hAnsi="PT Astra Serif"/>
                <w:b/>
                <w:bCs/>
              </w:rPr>
              <w:t>27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5B006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619,8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17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619,8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F54915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39165162,00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F54915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25281112,07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F54915" w:rsidP="00F5491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13884049,93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946EC5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9750E2" w:rsidP="009750E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5C05D6" w:rsidRPr="00243ECA" w:rsidTr="005C05D6">
        <w:trPr>
          <w:gridAfter w:val="2"/>
          <w:wAfter w:w="17" w:type="dxa"/>
          <w:trHeight w:val="255"/>
        </w:trPr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Итого по МО за 2018г.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340E29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0E29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326,9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326,1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197,6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129,3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05D6" w:rsidRPr="005C05D6" w:rsidRDefault="005C05D6" w:rsidP="005C05D6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5C05D6">
              <w:rPr>
                <w:rFonts w:ascii="PT Astra Serif" w:hAnsi="PT Astra Serif" w:cs="Calibri"/>
                <w:b/>
                <w:color w:val="000000"/>
              </w:rPr>
              <w:t>7 976 790,00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C05D6" w:rsidRPr="005C05D6" w:rsidRDefault="005C05D6" w:rsidP="00EC5F0A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5C05D6">
              <w:rPr>
                <w:rFonts w:ascii="PT Astra Serif" w:hAnsi="PT Astra Serif" w:cs="Calibri"/>
                <w:b/>
                <w:color w:val="000000"/>
              </w:rPr>
              <w:t>6 325 004,</w:t>
            </w:r>
            <w:r w:rsidR="00EC5F0A">
              <w:rPr>
                <w:rFonts w:ascii="PT Astra Serif" w:hAnsi="PT Astra Serif" w:cs="Calibri"/>
                <w:b/>
                <w:color w:val="000000"/>
              </w:rPr>
              <w:t>82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C05D6" w:rsidRPr="005C05D6" w:rsidRDefault="005C05D6" w:rsidP="00EC5F0A">
            <w:pPr>
              <w:jc w:val="center"/>
              <w:rPr>
                <w:rFonts w:ascii="PT Astra Serif" w:hAnsi="PT Astra Serif" w:cs="Calibri"/>
                <w:b/>
                <w:color w:val="000000"/>
              </w:rPr>
            </w:pPr>
            <w:r w:rsidRPr="005C05D6">
              <w:rPr>
                <w:rFonts w:ascii="PT Astra Serif" w:hAnsi="PT Astra Serif" w:cs="Calibri"/>
                <w:b/>
                <w:color w:val="000000"/>
              </w:rPr>
              <w:t>1 612 013,</w:t>
            </w:r>
            <w:r w:rsidR="00EC5F0A">
              <w:rPr>
                <w:rFonts w:ascii="PT Astra Serif" w:hAnsi="PT Astra Serif" w:cs="Calibri"/>
                <w:b/>
                <w:color w:val="000000"/>
              </w:rPr>
              <w:t>28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C05D6" w:rsidRPr="005C05D6" w:rsidRDefault="005C05D6" w:rsidP="005C05D6">
            <w:pPr>
              <w:jc w:val="center"/>
              <w:rPr>
                <w:rFonts w:ascii="PT Astra Serif" w:hAnsi="PT Astra Serif"/>
                <w:b/>
              </w:rPr>
            </w:pPr>
            <w:r w:rsidRPr="005C05D6">
              <w:rPr>
                <w:rFonts w:ascii="PT Astra Serif" w:hAnsi="PT Astra Serif"/>
                <w:b/>
              </w:rPr>
              <w:t>39771,90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05D6" w:rsidRPr="00243ECA" w:rsidRDefault="005C05D6" w:rsidP="005C05D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3E4511" w:rsidRPr="00243ECA" w:rsidTr="005C05D6">
        <w:trPr>
          <w:gridAfter w:val="2"/>
          <w:wAfter w:w="17" w:type="dxa"/>
          <w:trHeight w:val="570"/>
        </w:trPr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415D6" w:rsidRPr="00243ECA" w:rsidRDefault="00E415D6" w:rsidP="005B0061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г.Красноармейск, ул.</w:t>
            </w:r>
            <w:r w:rsidR="005B0061" w:rsidRPr="00243ECA">
              <w:rPr>
                <w:rFonts w:ascii="PT Astra Serif" w:hAnsi="PT Astra Serif"/>
                <w:color w:val="000000"/>
              </w:rPr>
              <w:t>Октябрьская</w:t>
            </w:r>
            <w:r w:rsidRPr="00243ECA">
              <w:rPr>
                <w:rFonts w:ascii="PT Astra Serif" w:hAnsi="PT Astra Serif"/>
                <w:color w:val="000000"/>
              </w:rPr>
              <w:t>, д</w:t>
            </w:r>
            <w:r w:rsidR="005B0061" w:rsidRPr="00243ECA">
              <w:rPr>
                <w:rFonts w:ascii="PT Astra Serif" w:hAnsi="PT Astra Serif"/>
                <w:color w:val="000000"/>
              </w:rPr>
              <w:t>71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3E4511">
            <w:pPr>
              <w:ind w:left="-114"/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  <w:lang w:val="en-US"/>
              </w:rPr>
              <w:t>106</w:t>
            </w:r>
            <w:r w:rsidR="00E415D6" w:rsidRPr="00243ECA">
              <w:rPr>
                <w:rFonts w:ascii="PT Astra Serif" w:hAnsi="PT Astra Serif"/>
                <w:color w:val="000000"/>
              </w:rPr>
              <w:t>-р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2373D0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243ECA">
              <w:rPr>
                <w:rFonts w:ascii="PT Astra Serif" w:hAnsi="PT Astra Serif"/>
                <w:color w:val="000000"/>
                <w:lang w:val="en-US"/>
              </w:rPr>
              <w:t>20/02/2018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5917A5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IV.2</w:t>
            </w:r>
            <w:r w:rsidR="007F637E" w:rsidRPr="00243ECA">
              <w:rPr>
                <w:rFonts w:ascii="PT Astra Serif" w:hAnsi="PT Astra Serif"/>
                <w:lang w:val="en-US"/>
              </w:rPr>
              <w:t>202</w:t>
            </w:r>
            <w:r w:rsidR="005917A5" w:rsidRPr="00243ECA">
              <w:rPr>
                <w:rFonts w:ascii="PT Astra Serif" w:hAnsi="PT Astra Serif"/>
              </w:rPr>
              <w:t>3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7F637E">
            <w:pPr>
              <w:jc w:val="center"/>
              <w:rPr>
                <w:rFonts w:ascii="PT Astra Serif" w:hAnsi="PT Astra Serif"/>
                <w:lang w:val="en-US"/>
              </w:rPr>
            </w:pPr>
            <w:r w:rsidRPr="00243ECA">
              <w:rPr>
                <w:rFonts w:ascii="PT Astra Serif" w:hAnsi="PT Astra Serif"/>
                <w:lang w:val="en-US"/>
              </w:rPr>
              <w:t>XII</w:t>
            </w:r>
            <w:r w:rsidR="00E415D6" w:rsidRPr="00243ECA">
              <w:rPr>
                <w:rFonts w:ascii="PT Astra Serif" w:hAnsi="PT Astra Serif"/>
              </w:rPr>
              <w:t>.20</w:t>
            </w:r>
            <w:r w:rsidRPr="00243ECA">
              <w:rPr>
                <w:rFonts w:ascii="PT Astra Serif" w:hAnsi="PT Astra Serif"/>
                <w:lang w:val="en-US"/>
              </w:rPr>
              <w:t>24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7F637E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  <w:lang w:val="en-US"/>
              </w:rPr>
              <w:t>1</w:t>
            </w:r>
            <w:r w:rsidRPr="00243ECA">
              <w:rPr>
                <w:rFonts w:ascii="PT Astra Serif" w:hAnsi="PT Astra Serif"/>
              </w:rPr>
              <w:t>3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340E29" w:rsidRDefault="000F04E9" w:rsidP="002373D0">
            <w:pPr>
              <w:jc w:val="center"/>
              <w:rPr>
                <w:rFonts w:ascii="PT Astra Serif" w:hAnsi="PT Astra Serif"/>
              </w:rPr>
            </w:pPr>
            <w:r w:rsidRPr="00340E29">
              <w:rPr>
                <w:rFonts w:ascii="PT Astra Serif" w:hAnsi="PT Astra Serif"/>
              </w:rPr>
              <w:t>13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914634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326,9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326,1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3A4BA8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197,6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3A4BA8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129,3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5D6" w:rsidRPr="005C05D6" w:rsidRDefault="00283E62" w:rsidP="005C05D6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283E62">
              <w:rPr>
                <w:rFonts w:ascii="PT Astra Serif" w:hAnsi="PT Astra Serif" w:cs="Calibri"/>
                <w:color w:val="000000"/>
              </w:rPr>
              <w:t xml:space="preserve">7 </w:t>
            </w:r>
            <w:r>
              <w:rPr>
                <w:rFonts w:ascii="PT Astra Serif" w:hAnsi="PT Astra Serif" w:cs="Calibri"/>
                <w:color w:val="000000"/>
              </w:rPr>
              <w:t>9</w:t>
            </w:r>
            <w:r w:rsidRPr="00283E62">
              <w:rPr>
                <w:rFonts w:ascii="PT Astra Serif" w:hAnsi="PT Astra Serif" w:cs="Calibri"/>
                <w:color w:val="000000"/>
              </w:rPr>
              <w:t>76 790,00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5C05D6" w:rsidRDefault="005C05D6" w:rsidP="005C05D6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C05D6">
              <w:rPr>
                <w:rFonts w:ascii="PT Astra Serif" w:hAnsi="PT Astra Serif" w:cs="Calibri"/>
                <w:color w:val="000000"/>
              </w:rPr>
              <w:t>6 325 004,65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5C05D6" w:rsidRDefault="005C05D6" w:rsidP="005C05D6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5C05D6">
              <w:rPr>
                <w:rFonts w:ascii="PT Astra Serif" w:hAnsi="PT Astra Serif" w:cs="Calibri"/>
                <w:color w:val="000000"/>
              </w:rPr>
              <w:t>1 612 013,45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5C05D6" w:rsidRDefault="005C05D6" w:rsidP="002373D0">
            <w:pPr>
              <w:jc w:val="center"/>
              <w:rPr>
                <w:rFonts w:ascii="PT Astra Serif" w:hAnsi="PT Astra Serif"/>
              </w:rPr>
            </w:pPr>
            <w:r w:rsidRPr="005C05D6">
              <w:rPr>
                <w:rFonts w:ascii="PT Astra Serif" w:hAnsi="PT Astra Serif"/>
              </w:rPr>
              <w:t>39771,9</w:t>
            </w:r>
            <w:r w:rsidR="00946EC5" w:rsidRPr="005C05D6">
              <w:rPr>
                <w:rFonts w:ascii="PT Astra Serif" w:hAnsi="PT Astra Serif"/>
              </w:rPr>
              <w:t>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43ECA">
              <w:rPr>
                <w:rFonts w:ascii="PT Astra Serif" w:hAnsi="PT Astra Serif"/>
              </w:rPr>
              <w:t>0</w:t>
            </w:r>
          </w:p>
        </w:tc>
      </w:tr>
      <w:tr w:rsidR="003E4511" w:rsidRPr="00243ECA" w:rsidTr="005C05D6">
        <w:trPr>
          <w:gridAfter w:val="2"/>
          <w:wAfter w:w="17" w:type="dxa"/>
          <w:trHeight w:val="285"/>
        </w:trPr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E415D6" w:rsidP="005B006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Итого по МО за 20</w:t>
            </w:r>
            <w:r w:rsidR="005B0061" w:rsidRPr="00243ECA">
              <w:rPr>
                <w:rFonts w:ascii="PT Astra Serif" w:hAnsi="PT Astra Serif"/>
                <w:b/>
                <w:bCs/>
                <w:color w:val="000000"/>
              </w:rPr>
              <w:t>20</w:t>
            </w:r>
            <w:r w:rsidRPr="00243ECA">
              <w:rPr>
                <w:rFonts w:ascii="PT Astra Serif" w:hAnsi="PT Astra Serif"/>
                <w:b/>
                <w:bCs/>
                <w:color w:val="000000"/>
              </w:rPr>
              <w:t>г.: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637E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14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340E29" w:rsidRDefault="007F1628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40E29">
              <w:rPr>
                <w:rFonts w:ascii="PT Astra Serif" w:hAnsi="PT Astra Serif"/>
                <w:b/>
                <w:bCs/>
              </w:rPr>
              <w:t>14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7F1628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292,7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C44371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292,9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415D6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EC5F0A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9564000</w:t>
            </w:r>
            <w:r w:rsidR="00F54915" w:rsidRPr="00243ECA">
              <w:rPr>
                <w:rFonts w:ascii="PT Astra Serif" w:hAnsi="PT Astra Serif"/>
                <w:b/>
                <w:bCs/>
              </w:rPr>
              <w:t>,00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EC5F0A" w:rsidP="00F5491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6538520,65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5F0A" w:rsidRPr="00243ECA" w:rsidRDefault="00EC5F0A" w:rsidP="00EC5F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3025479,35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415D6" w:rsidRPr="00243ECA" w:rsidRDefault="00EC5F0A" w:rsidP="002373D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5D6" w:rsidRPr="00243ECA" w:rsidRDefault="009750E2" w:rsidP="009750E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43ECA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3E4511" w:rsidRPr="00243ECA" w:rsidTr="005C05D6">
        <w:trPr>
          <w:gridAfter w:val="2"/>
          <w:wAfter w:w="17" w:type="dxa"/>
          <w:trHeight w:val="585"/>
        </w:trPr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637E" w:rsidRPr="00243ECA" w:rsidRDefault="007F637E" w:rsidP="005B0061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г.Красноармейск, ул.Ульяновская, д.17А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7F637E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 xml:space="preserve"> 09-р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2373D0">
            <w:pPr>
              <w:jc w:val="center"/>
              <w:rPr>
                <w:rFonts w:ascii="PT Astra Serif" w:hAnsi="PT Astra Serif"/>
                <w:color w:val="000000"/>
              </w:rPr>
            </w:pPr>
            <w:r w:rsidRPr="00243ECA">
              <w:rPr>
                <w:rFonts w:ascii="PT Astra Serif" w:hAnsi="PT Astra Serif"/>
                <w:color w:val="000000"/>
              </w:rPr>
              <w:t>09.01.2020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5917A5">
            <w:pPr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  <w:lang w:val="en-US"/>
              </w:rPr>
              <w:t>XII</w:t>
            </w:r>
            <w:r w:rsidRPr="00243ECA">
              <w:rPr>
                <w:rFonts w:ascii="PT Astra Serif" w:hAnsi="PT Astra Serif"/>
              </w:rPr>
              <w:t>.20</w:t>
            </w:r>
            <w:r w:rsidRPr="00243ECA">
              <w:rPr>
                <w:rFonts w:ascii="PT Astra Serif" w:hAnsi="PT Astra Serif"/>
                <w:lang w:val="en-US"/>
              </w:rPr>
              <w:t>2</w:t>
            </w:r>
            <w:r w:rsidR="005917A5" w:rsidRPr="00243ECA">
              <w:rPr>
                <w:rFonts w:ascii="PT Astra Serif" w:hAnsi="PT Astra Serif"/>
              </w:rPr>
              <w:t>3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>
            <w:pPr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  <w:lang w:val="en-US"/>
              </w:rPr>
              <w:t>XII</w:t>
            </w:r>
            <w:r w:rsidRPr="00243ECA">
              <w:rPr>
                <w:rFonts w:ascii="PT Astra Serif" w:hAnsi="PT Astra Serif"/>
              </w:rPr>
              <w:t>.20</w:t>
            </w:r>
            <w:r w:rsidRPr="00243ECA">
              <w:rPr>
                <w:rFonts w:ascii="PT Astra Serif" w:hAnsi="PT Astra Serif"/>
                <w:lang w:val="en-US"/>
              </w:rPr>
              <w:t>24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6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340E29" w:rsidRDefault="007F1628" w:rsidP="002373D0">
            <w:pPr>
              <w:jc w:val="center"/>
              <w:rPr>
                <w:rFonts w:ascii="PT Astra Serif" w:hAnsi="PT Astra Serif"/>
              </w:rPr>
            </w:pPr>
            <w:r w:rsidRPr="00340E29">
              <w:rPr>
                <w:rFonts w:ascii="PT Astra Serif" w:hAnsi="PT Astra Serif"/>
              </w:rPr>
              <w:t>6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152,0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5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152,0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123,7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C44371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28,3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EC5F0A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5639000,00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Pr="00243ECA" w:rsidRDefault="00EC5F0A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3465545,45</w:t>
            </w:r>
          </w:p>
          <w:p w:rsidR="00AF6E73" w:rsidRPr="00243ECA" w:rsidRDefault="00AF6E73" w:rsidP="002373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Pr="00243ECA" w:rsidRDefault="00EC5F0A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2173454,55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Pr="00243ECA" w:rsidRDefault="00946EC5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0</w:t>
            </w:r>
            <w:r w:rsidR="00EC5F0A">
              <w:rPr>
                <w:rFonts w:ascii="PT Astra Serif" w:hAnsi="PT Astra Serif"/>
              </w:rPr>
              <w:t>,00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243ECA" w:rsidRDefault="007F637E" w:rsidP="002373D0">
            <w:pPr>
              <w:jc w:val="center"/>
              <w:rPr>
                <w:rFonts w:ascii="PT Astra Serif" w:hAnsi="PT Astra Serif"/>
              </w:rPr>
            </w:pPr>
            <w:r w:rsidRPr="00243ECA">
              <w:rPr>
                <w:rFonts w:ascii="PT Astra Serif" w:hAnsi="PT Astra Serif"/>
              </w:rPr>
              <w:t>0</w:t>
            </w:r>
          </w:p>
        </w:tc>
      </w:tr>
      <w:tr w:rsidR="003E4511" w:rsidRPr="00925E6B" w:rsidTr="005C05D6">
        <w:trPr>
          <w:gridAfter w:val="2"/>
          <w:wAfter w:w="17" w:type="dxa"/>
          <w:trHeight w:val="855"/>
        </w:trPr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637E" w:rsidRPr="00925E6B" w:rsidRDefault="007F637E" w:rsidP="005B0061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г.Красноармейск, ул.Ульяновская, д.30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 w:rsidP="005B0061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08-р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09.01.2020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 w:rsidP="005917A5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</w:t>
            </w:r>
            <w:r w:rsidR="005917A5" w:rsidRPr="00925E6B">
              <w:rPr>
                <w:rFonts w:ascii="PT Astra Serif" w:hAnsi="PT Astra Serif"/>
              </w:rPr>
              <w:t>3</w:t>
            </w:r>
          </w:p>
        </w:tc>
        <w:tc>
          <w:tcPr>
            <w:tcW w:w="79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24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1628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8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1628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8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140,9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140,9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96,4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C4437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44,5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F637E" w:rsidRDefault="00EC5F0A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3925000,00</w:t>
            </w:r>
          </w:p>
          <w:p w:rsidR="00EC5F0A" w:rsidRPr="00925E6B" w:rsidRDefault="00EC5F0A" w:rsidP="002373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Default="00EC5F0A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3072975,2</w:t>
            </w:r>
          </w:p>
          <w:p w:rsidR="00EC5F0A" w:rsidRPr="00925E6B" w:rsidRDefault="00EC5F0A" w:rsidP="002373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Pr="00925E6B" w:rsidRDefault="00EC5F0A" w:rsidP="00F549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852024,80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F637E" w:rsidRPr="00925E6B" w:rsidRDefault="00925E6B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</w:t>
            </w:r>
            <w:r w:rsidR="00EC5F0A">
              <w:rPr>
                <w:rFonts w:ascii="PT Astra Serif" w:hAnsi="PT Astra Serif"/>
              </w:rPr>
              <w:t>,00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F637E" w:rsidRPr="00925E6B" w:rsidRDefault="007F637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</w:t>
            </w:r>
          </w:p>
        </w:tc>
      </w:tr>
      <w:tr w:rsidR="003E4511" w:rsidRPr="00925E6B" w:rsidTr="005C05D6">
        <w:trPr>
          <w:gridAfter w:val="2"/>
          <w:wAfter w:w="17" w:type="dxa"/>
          <w:trHeight w:val="855"/>
        </w:trPr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5917A5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b/>
                <w:bCs/>
              </w:rPr>
              <w:t>Итого по МО за 2021г.: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5B00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2373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5917A5">
            <w:pPr>
              <w:rPr>
                <w:rFonts w:ascii="PT Astra Serif" w:hAnsi="PT Astra Serif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>
            <w:pPr>
              <w:rPr>
                <w:rFonts w:ascii="PT Astra Serif" w:hAnsi="PT Astra Serif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2373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76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61AA6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1518,9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42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35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7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DA0023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1518,9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DA0023" w:rsidP="002373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1314,10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205,40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E451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108 786 655,80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925E6B" w:rsidP="00925E6B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68 970 739, 78</w:t>
            </w:r>
          </w:p>
        </w:tc>
        <w:tc>
          <w:tcPr>
            <w:tcW w:w="9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17A5" w:rsidRPr="00925E6B" w:rsidRDefault="00925E6B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39 815 916,02</w:t>
            </w:r>
          </w:p>
        </w:tc>
        <w:tc>
          <w:tcPr>
            <w:tcW w:w="113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00,00</w:t>
            </w: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917A5" w:rsidRPr="00925E6B" w:rsidRDefault="005917A5" w:rsidP="002373D0">
            <w:pPr>
              <w:jc w:val="center"/>
              <w:rPr>
                <w:rFonts w:ascii="PT Astra Serif" w:hAnsi="PT Astra Serif"/>
              </w:rPr>
            </w:pPr>
          </w:p>
        </w:tc>
      </w:tr>
      <w:tr w:rsidR="003E4511" w:rsidRPr="00925E6B" w:rsidTr="005C05D6">
        <w:trPr>
          <w:gridAfter w:val="2"/>
          <w:wAfter w:w="17" w:type="dxa"/>
          <w:trHeight w:val="855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5917A5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17A5" w:rsidRPr="00925E6B" w:rsidRDefault="005917A5" w:rsidP="005B0061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г.Красноармейск, ул. Луначарского, д.17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3E4511">
            <w:pPr>
              <w:ind w:left="-112"/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332-р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07.04.2021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0A0EFE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</w:t>
            </w:r>
            <w:r w:rsidRPr="00925E6B">
              <w:rPr>
                <w:rFonts w:ascii="PT Astra Serif" w:hAnsi="PT Astra Serif"/>
              </w:rPr>
              <w:t>5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</w:t>
            </w:r>
            <w:r w:rsidRPr="00925E6B">
              <w:rPr>
                <w:rFonts w:ascii="PT Astra Serif" w:hAnsi="PT Astra Serif"/>
              </w:rPr>
              <w:t>6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49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61AA6" w:rsidP="00340E29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866,4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0A0EFE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26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AF6E73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AF6E73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61AA6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866,4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A92E3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802,1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A92E3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64,3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E451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62 053 300,80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E451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39 341 792,71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3E451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22 711 508,09</w:t>
            </w:r>
          </w:p>
          <w:p w:rsidR="003E4511" w:rsidRPr="00925E6B" w:rsidRDefault="003E4511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F54915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00,00</w:t>
            </w:r>
          </w:p>
        </w:tc>
        <w:tc>
          <w:tcPr>
            <w:tcW w:w="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7A5" w:rsidRPr="00925E6B" w:rsidRDefault="00790F0A" w:rsidP="002373D0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</w:t>
            </w:r>
          </w:p>
        </w:tc>
      </w:tr>
      <w:tr w:rsidR="003E4511" w:rsidRPr="00925E6B" w:rsidTr="005C05D6">
        <w:trPr>
          <w:gridAfter w:val="2"/>
          <w:wAfter w:w="17" w:type="dxa"/>
          <w:trHeight w:val="855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г.Красноармейск, ул. Кирова, д.76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3E4511">
            <w:pPr>
              <w:ind w:left="-112"/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331-р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07.04.2021г.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</w:t>
            </w:r>
            <w:r w:rsidRPr="00925E6B">
              <w:rPr>
                <w:rFonts w:ascii="PT Astra Serif" w:hAnsi="PT Astra Serif"/>
              </w:rPr>
              <w:t>5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  <w:lang w:val="en-US"/>
              </w:rPr>
              <w:t>XII</w:t>
            </w:r>
            <w:r w:rsidRPr="00925E6B">
              <w:rPr>
                <w:rFonts w:ascii="PT Astra Serif" w:hAnsi="PT Astra Serif"/>
              </w:rPr>
              <w:t>.20</w:t>
            </w:r>
            <w:r w:rsidRPr="00925E6B">
              <w:rPr>
                <w:rFonts w:ascii="PT Astra Serif" w:hAnsi="PT Astra Serif"/>
                <w:lang w:val="en-US"/>
              </w:rPr>
              <w:t>2</w:t>
            </w:r>
            <w:r w:rsidRPr="00925E6B">
              <w:rPr>
                <w:rFonts w:ascii="PT Astra Serif" w:hAnsi="PT Astra Serif"/>
              </w:rPr>
              <w:t>6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27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40E29" w:rsidP="00361AA6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6</w:t>
            </w:r>
            <w:r w:rsidR="00361AA6" w:rsidRPr="00925E6B">
              <w:rPr>
                <w:rFonts w:ascii="PT Astra Serif" w:hAnsi="PT Astra Serif"/>
              </w:rPr>
              <w:t>5</w:t>
            </w:r>
            <w:r w:rsidRPr="00925E6B">
              <w:rPr>
                <w:rFonts w:ascii="PT Astra Serif" w:hAnsi="PT Astra Serif"/>
              </w:rPr>
              <w:t>2,5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16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12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61AA6" w:rsidP="00361AA6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652,5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E4511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512,0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DA0023" w:rsidP="00A60F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204,8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E4511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46 733 355,0</w:t>
            </w:r>
          </w:p>
          <w:p w:rsidR="003E4511" w:rsidRPr="00925E6B" w:rsidRDefault="003E4511" w:rsidP="00A60F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E4511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29 628 947,07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3E4511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17 104 407,93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A60F88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00,00</w:t>
            </w:r>
          </w:p>
        </w:tc>
        <w:tc>
          <w:tcPr>
            <w:tcW w:w="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F88" w:rsidRPr="00925E6B" w:rsidRDefault="00790F0A" w:rsidP="00A60F88">
            <w:pPr>
              <w:jc w:val="center"/>
              <w:rPr>
                <w:rFonts w:ascii="PT Astra Serif" w:hAnsi="PT Astra Serif"/>
              </w:rPr>
            </w:pPr>
            <w:r w:rsidRPr="00925E6B">
              <w:rPr>
                <w:rFonts w:ascii="PT Astra Serif" w:hAnsi="PT Astra Serif"/>
              </w:rPr>
              <w:t>0</w:t>
            </w:r>
          </w:p>
        </w:tc>
      </w:tr>
    </w:tbl>
    <w:p w:rsidR="00B438DF" w:rsidRPr="00925E6B" w:rsidRDefault="00B438DF" w:rsidP="00B438DF">
      <w:pPr>
        <w:rPr>
          <w:rFonts w:ascii="PT Astra Serif" w:hAnsi="PT Astra Serif"/>
          <w:sz w:val="28"/>
          <w:szCs w:val="28"/>
        </w:rPr>
      </w:pPr>
    </w:p>
    <w:p w:rsidR="00B438DF" w:rsidRPr="00243ECA" w:rsidRDefault="00B438DF" w:rsidP="00B438DF">
      <w:pPr>
        <w:rPr>
          <w:rFonts w:ascii="PT Astra Serif" w:hAnsi="PT Astra Serif"/>
          <w:sz w:val="28"/>
          <w:szCs w:val="28"/>
        </w:rPr>
      </w:pPr>
    </w:p>
    <w:p w:rsidR="0068783E" w:rsidRPr="00243ECA" w:rsidRDefault="0068783E">
      <w:pPr>
        <w:rPr>
          <w:rFonts w:ascii="PT Astra Serif" w:hAnsi="PT Astra Serif"/>
          <w:sz w:val="28"/>
          <w:szCs w:val="28"/>
        </w:rPr>
      </w:pPr>
      <w:bookmarkStart w:id="2" w:name="RANGE!A1:X27"/>
      <w:bookmarkEnd w:id="2"/>
      <w:r w:rsidRPr="00243ECA">
        <w:rPr>
          <w:rFonts w:ascii="PT Astra Serif" w:hAnsi="PT Astra Serif"/>
          <w:sz w:val="28"/>
          <w:szCs w:val="28"/>
        </w:rPr>
        <w:br w:type="page"/>
      </w:r>
    </w:p>
    <w:p w:rsidR="0068783E" w:rsidRPr="00243ECA" w:rsidRDefault="0068783E" w:rsidP="0068783E">
      <w:pPr>
        <w:jc w:val="right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</w:rPr>
        <w:lastRenderedPageBreak/>
        <w:t>Приложение 2</w:t>
      </w:r>
    </w:p>
    <w:p w:rsidR="0068783E" w:rsidRPr="00243ECA" w:rsidRDefault="0068783E" w:rsidP="0068783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 xml:space="preserve">План реализации мероприятий по переселению граждан из аварийного жилищного фонда, </w:t>
      </w:r>
    </w:p>
    <w:p w:rsidR="0068783E" w:rsidRPr="00243ECA" w:rsidRDefault="0068783E" w:rsidP="0068783E">
      <w:pPr>
        <w:jc w:val="center"/>
        <w:rPr>
          <w:rFonts w:ascii="PT Astra Serif" w:hAnsi="PT Astra Serif"/>
          <w:b/>
          <w:sz w:val="28"/>
          <w:szCs w:val="28"/>
        </w:rPr>
      </w:pPr>
      <w:r w:rsidRPr="00243ECA">
        <w:rPr>
          <w:rFonts w:ascii="PT Astra Serif" w:hAnsi="PT Astra Serif"/>
          <w:b/>
          <w:sz w:val="28"/>
          <w:szCs w:val="28"/>
        </w:rPr>
        <w:t xml:space="preserve">признанного таковым </w:t>
      </w:r>
      <w:r w:rsidR="0009549A">
        <w:rPr>
          <w:rFonts w:ascii="PT Astra Serif" w:hAnsi="PT Astra Serif"/>
          <w:b/>
          <w:sz w:val="28"/>
          <w:szCs w:val="28"/>
        </w:rPr>
        <w:t>с</w:t>
      </w:r>
      <w:r w:rsidRPr="00243ECA">
        <w:rPr>
          <w:rFonts w:ascii="PT Astra Serif" w:hAnsi="PT Astra Serif"/>
          <w:b/>
          <w:sz w:val="28"/>
          <w:szCs w:val="28"/>
        </w:rPr>
        <w:t xml:space="preserve"> 1 января 2017 года</w:t>
      </w:r>
      <w:r w:rsidR="0009549A">
        <w:rPr>
          <w:rFonts w:ascii="PT Astra Serif" w:hAnsi="PT Astra Serif"/>
          <w:b/>
          <w:sz w:val="28"/>
          <w:szCs w:val="28"/>
        </w:rPr>
        <w:t xml:space="preserve"> до 1 января 2022 года</w:t>
      </w:r>
      <w:r w:rsidRPr="00243ECA">
        <w:rPr>
          <w:rFonts w:ascii="PT Astra Serif" w:hAnsi="PT Astra Serif"/>
          <w:b/>
          <w:sz w:val="28"/>
          <w:szCs w:val="28"/>
        </w:rPr>
        <w:t>, по способам переселения</w:t>
      </w:r>
    </w:p>
    <w:tbl>
      <w:tblPr>
        <w:tblW w:w="5000" w:type="pct"/>
        <w:jc w:val="center"/>
        <w:tblLook w:val="04A0"/>
      </w:tblPr>
      <w:tblGrid>
        <w:gridCol w:w="376"/>
        <w:gridCol w:w="1203"/>
        <w:gridCol w:w="774"/>
        <w:gridCol w:w="780"/>
        <w:gridCol w:w="780"/>
        <w:gridCol w:w="858"/>
        <w:gridCol w:w="780"/>
        <w:gridCol w:w="800"/>
        <w:gridCol w:w="780"/>
        <w:gridCol w:w="920"/>
        <w:gridCol w:w="831"/>
        <w:gridCol w:w="920"/>
        <w:gridCol w:w="710"/>
        <w:gridCol w:w="920"/>
        <w:gridCol w:w="831"/>
        <w:gridCol w:w="920"/>
        <w:gridCol w:w="710"/>
        <w:gridCol w:w="920"/>
        <w:gridCol w:w="710"/>
      </w:tblGrid>
      <w:tr w:rsidR="005D0F69" w:rsidRPr="00243ECA" w:rsidTr="005D0F69">
        <w:trPr>
          <w:trHeight w:val="1365"/>
          <w:jc w:val="center"/>
        </w:trPr>
        <w:tc>
          <w:tcPr>
            <w:tcW w:w="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295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05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1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2138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 том числе:</w:t>
            </w:r>
          </w:p>
        </w:tc>
      </w:tr>
      <w:tr w:rsidR="005D0F69" w:rsidRPr="00243ECA" w:rsidTr="005D0F69">
        <w:trPr>
          <w:trHeight w:val="945"/>
          <w:jc w:val="center"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81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Строительство домов</w:t>
            </w:r>
          </w:p>
        </w:tc>
        <w:tc>
          <w:tcPr>
            <w:tcW w:w="109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у застройщиков, в т.ч.: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</w:tr>
      <w:tr w:rsidR="005D0F69" w:rsidRPr="00243ECA" w:rsidTr="005D0F69">
        <w:trPr>
          <w:trHeight w:val="945"/>
          <w:jc w:val="center"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 строящихся домах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5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5D0F69" w:rsidRPr="00243ECA" w:rsidTr="005D0F69">
        <w:trPr>
          <w:trHeight w:val="1110"/>
          <w:jc w:val="center"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Приобретаемая площадь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Стоимость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руб.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19</w:t>
            </w:r>
          </w:p>
        </w:tc>
      </w:tr>
      <w:tr w:rsidR="005D0F69" w:rsidRPr="00243ECA" w:rsidTr="005D0F69">
        <w:trPr>
          <w:trHeight w:val="2010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 по программе переселения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ind w:left="-79"/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2138,7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1379,2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1379,2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82013877,4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759,5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759,5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44 313 568,4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39 907 778,40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4405790,0</w:t>
            </w:r>
          </w:p>
        </w:tc>
      </w:tr>
      <w:tr w:rsidR="005D0F69" w:rsidRPr="00243ECA" w:rsidTr="005D0F69">
        <w:trPr>
          <w:trHeight w:val="555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2022 года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619,80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13135000,00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4 405 790,0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4405790,0</w:t>
            </w:r>
          </w:p>
        </w:tc>
      </w:tr>
      <w:tr w:rsidR="005D0F69" w:rsidRPr="00243ECA" w:rsidTr="005D0F69">
        <w:trPr>
          <w:trHeight w:val="810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Итого по Красноармейский муниципальный район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619,80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417,50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13135000,00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4405790,0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4405790,0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ул. Октябрьская, д. 71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326,90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197,60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197,60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5914000,0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2062790,0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4405790,0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ул. Ульяновская, д. 17а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152,00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123,70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123,70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4176000,0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1463000,0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129,30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2062790,0</w:t>
            </w:r>
          </w:p>
        </w:tc>
      </w:tr>
      <w:tr w:rsidR="005D0F69" w:rsidRPr="00243ECA" w:rsidTr="005D0F69">
        <w:trPr>
          <w:trHeight w:val="420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ул. Ульяновская, д.30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140,90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3045000,0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44,70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44,70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880 000,0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1463000,0</w:t>
            </w:r>
          </w:p>
        </w:tc>
      </w:tr>
      <w:tr w:rsidR="005D0F69" w:rsidRPr="00243ECA" w:rsidTr="005D0F69">
        <w:trPr>
          <w:trHeight w:val="375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2023 года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ind w:left="-79"/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1518,9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961,70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961,70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68 878 877,40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39 907 778,40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39 907 778,40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5D0F69" w:rsidRPr="00243ECA" w:rsidTr="005D0F69">
        <w:trPr>
          <w:trHeight w:val="810"/>
          <w:jc w:val="center"/>
        </w:trPr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Итого по Красноармейский муниципальный район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ind w:left="-79"/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1518,9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961,70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961,70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68 878 877,40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39 907 778,40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557,20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39 907 778,40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ул. Луначарского, д. 17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EF1401" w:rsidRDefault="005D0F69" w:rsidP="00204BE0">
            <w:pPr>
              <w:jc w:val="right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03104F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866,4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03104F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598,9*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03104F" w:rsidRDefault="005D0F69" w:rsidP="00204BE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598,9*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42 894 415,80</w:t>
            </w: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19 158 885,0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19 158 885,0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5D0F69" w:rsidRPr="00243ECA" w:rsidTr="005D0F69">
        <w:trPr>
          <w:trHeight w:val="405"/>
          <w:jc w:val="center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ул. Кирова, 76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03104F" w:rsidRDefault="005D0F69" w:rsidP="00204BE0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highlight w:val="yellow"/>
              </w:rPr>
            </w:pPr>
            <w:r w:rsidRPr="0003104F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03104F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362,8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Pr="0003104F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362,8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F69" w:rsidRPr="00243ECA" w:rsidRDefault="005D0F69" w:rsidP="00204BE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25 984 461,60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289,7</w:t>
            </w:r>
          </w:p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289,7</w:t>
            </w:r>
          </w:p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20 748 893,4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69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289,7</w:t>
            </w:r>
          </w:p>
          <w:p w:rsidR="005D0F69" w:rsidRPr="0003104F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20 748 893,4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F69" w:rsidRPr="00243ECA" w:rsidRDefault="005D0F69" w:rsidP="00204BE0">
            <w:pPr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43ECA"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</w:tbl>
    <w:p w:rsidR="00E415D6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5D0F69" w:rsidRDefault="005D0F69" w:rsidP="00B438DF">
      <w:pPr>
        <w:jc w:val="right"/>
        <w:rPr>
          <w:rFonts w:ascii="PT Astra Serif" w:hAnsi="PT Astra Serif"/>
          <w:sz w:val="28"/>
          <w:szCs w:val="28"/>
        </w:rPr>
      </w:pPr>
    </w:p>
    <w:p w:rsidR="005D0F69" w:rsidRPr="00243ECA" w:rsidRDefault="005D0F69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p w:rsidR="00E415D6" w:rsidRPr="00243ECA" w:rsidRDefault="00E415D6" w:rsidP="00B438DF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12631"/>
        <w:gridCol w:w="284"/>
        <w:gridCol w:w="425"/>
        <w:gridCol w:w="2551"/>
      </w:tblGrid>
      <w:tr w:rsidR="00E10E75" w:rsidRPr="00243ECA" w:rsidTr="007A7E4B">
        <w:trPr>
          <w:trHeight w:val="360"/>
        </w:trPr>
        <w:tc>
          <w:tcPr>
            <w:tcW w:w="1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E75" w:rsidRPr="00243ECA" w:rsidRDefault="00E10E75" w:rsidP="007A7E4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E75" w:rsidRPr="00243ECA" w:rsidRDefault="00E10E75" w:rsidP="007A7E4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E75" w:rsidRPr="00243ECA" w:rsidRDefault="00E10E75" w:rsidP="007A7E4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E75" w:rsidRPr="00243ECA" w:rsidRDefault="00E10E75" w:rsidP="007A7E4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43ECA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3</w:t>
            </w:r>
          </w:p>
        </w:tc>
      </w:tr>
    </w:tbl>
    <w:p w:rsidR="00E10E75" w:rsidRPr="00243ECA" w:rsidRDefault="00E10E75" w:rsidP="00E10E75">
      <w:pPr>
        <w:pStyle w:val="ConsPlusNonformat"/>
        <w:widowControl/>
        <w:spacing w:line="23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ECA">
        <w:rPr>
          <w:rFonts w:ascii="PT Astra Serif" w:hAnsi="PT Astra Serif" w:cs="Times New Roman"/>
          <w:b/>
          <w:sz w:val="28"/>
          <w:szCs w:val="28"/>
        </w:rPr>
        <w:t>Система программных мероприятий</w:t>
      </w:r>
    </w:p>
    <w:p w:rsidR="00E10E75" w:rsidRPr="00243ECA" w:rsidRDefault="00E10E75" w:rsidP="00E10E75">
      <w:pPr>
        <w:pStyle w:val="ConsPlusNonformat"/>
        <w:widowControl/>
        <w:spacing w:line="235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15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1777"/>
        <w:gridCol w:w="1979"/>
        <w:gridCol w:w="6"/>
        <w:gridCol w:w="2049"/>
        <w:gridCol w:w="1560"/>
        <w:gridCol w:w="1620"/>
        <w:gridCol w:w="10"/>
        <w:gridCol w:w="6"/>
        <w:gridCol w:w="1322"/>
        <w:gridCol w:w="6"/>
        <w:gridCol w:w="1434"/>
        <w:gridCol w:w="6"/>
        <w:gridCol w:w="1225"/>
        <w:gridCol w:w="6"/>
        <w:gridCol w:w="10"/>
        <w:gridCol w:w="19"/>
      </w:tblGrid>
      <w:tr w:rsidR="00E10E75" w:rsidRPr="00243ECA" w:rsidTr="007A7E4B">
        <w:trPr>
          <w:gridAfter w:val="1"/>
          <w:wAfter w:w="19" w:type="dxa"/>
        </w:trPr>
        <w:tc>
          <w:tcPr>
            <w:tcW w:w="2802" w:type="dxa"/>
            <w:vMerge w:val="restart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7" w:type="dxa"/>
            <w:vMerge w:val="restart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9" w:type="dxa"/>
            <w:vMerge w:val="restart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055" w:type="dxa"/>
            <w:gridSpan w:val="2"/>
            <w:vMerge w:val="restart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финансирования, всего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(тыс. руб.)</w:t>
            </w:r>
          </w:p>
        </w:tc>
        <w:tc>
          <w:tcPr>
            <w:tcW w:w="7205" w:type="dxa"/>
            <w:gridSpan w:val="11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 xml:space="preserve">по годам реализации программы 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(тыс. руб.)</w:t>
            </w:r>
          </w:p>
        </w:tc>
      </w:tr>
      <w:tr w:rsidR="00E10E75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E10E75" w:rsidRPr="00243ECA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E10E75" w:rsidRPr="00243ECA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  <w:vMerge/>
          </w:tcPr>
          <w:p w:rsidR="00E10E75" w:rsidRPr="00243ECA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055" w:type="dxa"/>
            <w:gridSpan w:val="2"/>
            <w:vMerge/>
          </w:tcPr>
          <w:p w:rsidR="00E10E75" w:rsidRPr="00243ECA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Первый этап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(2022)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второй год</w:t>
            </w:r>
          </w:p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(2023)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третий год (2024)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четвертый год (2025)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пятый год (2026)</w:t>
            </w:r>
          </w:p>
        </w:tc>
      </w:tr>
      <w:tr w:rsidR="00E10E75" w:rsidRPr="00243ECA" w:rsidTr="007A7E4B">
        <w:trPr>
          <w:gridAfter w:val="1"/>
          <w:wAfter w:w="19" w:type="dxa"/>
        </w:trPr>
        <w:tc>
          <w:tcPr>
            <w:tcW w:w="2802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gridSpan w:val="2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E10E75" w:rsidRPr="00243ECA" w:rsidTr="007A7E4B">
        <w:trPr>
          <w:gridAfter w:val="1"/>
          <w:wAfter w:w="19" w:type="dxa"/>
        </w:trPr>
        <w:tc>
          <w:tcPr>
            <w:tcW w:w="2802" w:type="dxa"/>
            <w:vMerge w:val="restart"/>
          </w:tcPr>
          <w:p w:rsidR="00E10E75" w:rsidRPr="00D4252C" w:rsidRDefault="00E10E75" w:rsidP="007A7E4B">
            <w:pPr>
              <w:pStyle w:val="1"/>
              <w:jc w:val="left"/>
              <w:rPr>
                <w:rFonts w:ascii="PT Astra Serif" w:hAnsi="PT Astra Serif"/>
                <w:b w:val="0"/>
                <w:sz w:val="24"/>
              </w:rPr>
            </w:pPr>
            <w:r w:rsidRPr="00D4252C">
              <w:rPr>
                <w:rFonts w:ascii="PT Astra Serif" w:hAnsi="PT Astra Serif"/>
                <w:b w:val="0"/>
                <w:sz w:val="24"/>
              </w:rPr>
              <w:t>«Переселение граждан из ветхого и аварийного жилищного фонда» на 2022-2026 годы»</w:t>
            </w:r>
          </w:p>
          <w:p w:rsidR="00E10E75" w:rsidRPr="00D4252C" w:rsidRDefault="00E10E75" w:rsidP="007A7E4B">
            <w:pPr>
              <w:pStyle w:val="ConsPlusNormal"/>
              <w:spacing w:line="23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79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gridSpan w:val="2"/>
          </w:tcPr>
          <w:p w:rsidR="00E10E75" w:rsidRPr="00243ECA" w:rsidRDefault="00931A82" w:rsidP="00FF2DE7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132 604</w:t>
            </w:r>
            <w:r w:rsidR="008F0D04">
              <w:rPr>
                <w:rFonts w:ascii="PT Astra Serif" w:hAnsi="PT Astra Serif" w:cs="Times New Roman"/>
                <w:sz w:val="24"/>
                <w:szCs w:val="24"/>
              </w:rPr>
              <w:t>,6739</w:t>
            </w:r>
          </w:p>
        </w:tc>
        <w:tc>
          <w:tcPr>
            <w:tcW w:w="1560" w:type="dxa"/>
          </w:tcPr>
          <w:p w:rsidR="00E10E75" w:rsidRPr="00243ECA" w:rsidRDefault="00286C3F" w:rsidP="001D2A2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12702</w:t>
            </w:r>
            <w:r w:rsidR="00E5347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10E75" w:rsidRPr="00D4479C" w:rsidRDefault="00931A82" w:rsidP="00420044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114</w:t>
            </w:r>
            <w:r w:rsidR="0042004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52</w:t>
            </w:r>
            <w:r w:rsidR="00E72CB1">
              <w:rPr>
                <w:rFonts w:ascii="PT Astra Serif" w:hAnsi="PT Astra Serif" w:cs="Times New Roman"/>
                <w:sz w:val="24"/>
                <w:szCs w:val="24"/>
              </w:rPr>
              <w:t>,6739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1D2A2B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10E75"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1150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10E75" w:rsidRPr="00243ECA" w:rsidRDefault="00420044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E10E75"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E10E75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E10E75" w:rsidRPr="00D4252C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E10E75" w:rsidRPr="00243ECA" w:rsidRDefault="00E10E75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55" w:type="dxa"/>
            <w:gridSpan w:val="2"/>
          </w:tcPr>
          <w:p w:rsidR="00E10E75" w:rsidRPr="00420044" w:rsidRDefault="00420044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7020</w:t>
            </w:r>
          </w:p>
        </w:tc>
        <w:tc>
          <w:tcPr>
            <w:tcW w:w="1560" w:type="dxa"/>
          </w:tcPr>
          <w:p w:rsidR="00E10E75" w:rsidRPr="00243ECA" w:rsidRDefault="003C336D" w:rsidP="007A7E4B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10E75" w:rsidRPr="00D4479C" w:rsidRDefault="00EB2C0C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1600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1D2A2B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10E75"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E75" w:rsidRPr="00243ECA" w:rsidRDefault="00E10E75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1150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10E75" w:rsidRPr="00243ECA" w:rsidRDefault="00420044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E10E75"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C336D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3C336D" w:rsidRPr="00243ECA" w:rsidRDefault="003C336D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55" w:type="dxa"/>
            <w:gridSpan w:val="2"/>
          </w:tcPr>
          <w:p w:rsidR="003C336D" w:rsidRPr="00243ECA" w:rsidRDefault="00B03BFE" w:rsidP="00E53472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81 833,</w:t>
            </w:r>
            <w:r w:rsidR="00E53472">
              <w:rPr>
                <w:rFonts w:ascii="PT Astra Serif" w:hAnsi="PT Astra Serif" w:cs="Times New Roman"/>
                <w:sz w:val="24"/>
                <w:szCs w:val="24"/>
              </w:rPr>
              <w:t>69411</w:t>
            </w:r>
          </w:p>
        </w:tc>
        <w:tc>
          <w:tcPr>
            <w:tcW w:w="1560" w:type="dxa"/>
          </w:tcPr>
          <w:p w:rsidR="003C336D" w:rsidRPr="00243ECA" w:rsidRDefault="003C336D" w:rsidP="00E53472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8963</w:t>
            </w:r>
            <w:r w:rsidR="001D2A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53472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C336D" w:rsidRPr="00E72CB1" w:rsidRDefault="00BE00F3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72 870,32411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3C336D" w:rsidRPr="00243ECA" w:rsidRDefault="003C336D" w:rsidP="007A7E4B">
            <w:pPr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55" w:type="dxa"/>
            <w:gridSpan w:val="2"/>
          </w:tcPr>
          <w:p w:rsidR="003C336D" w:rsidRPr="00243ECA" w:rsidRDefault="00B03BFE" w:rsidP="00E53472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43 750,9</w:t>
            </w:r>
            <w:r w:rsidR="00E53472">
              <w:rPr>
                <w:rFonts w:ascii="PT Astra Serif" w:hAnsi="PT Astra Serif" w:cs="Times New Roman"/>
                <w:sz w:val="24"/>
                <w:szCs w:val="24"/>
              </w:rPr>
              <w:t>7979</w:t>
            </w:r>
          </w:p>
        </w:tc>
        <w:tc>
          <w:tcPr>
            <w:tcW w:w="1560" w:type="dxa"/>
          </w:tcPr>
          <w:p w:rsidR="003C336D" w:rsidRDefault="001D2A2B" w:rsidP="00134B34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3468,</w:t>
            </w:r>
            <w:r w:rsidR="00B904AF"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  <w:p w:rsidR="003C336D" w:rsidRPr="00243ECA" w:rsidRDefault="003C336D" w:rsidP="00134B34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C336D" w:rsidRPr="00E72CB1" w:rsidRDefault="000A4278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40 282,34979</w:t>
            </w:r>
            <w:r w:rsidR="00E72CB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1"/>
          <w:wAfter w:w="19" w:type="dxa"/>
        </w:trPr>
        <w:tc>
          <w:tcPr>
            <w:tcW w:w="2802" w:type="dxa"/>
            <w:vMerge w:val="restart"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1.1 </w:t>
            </w:r>
            <w:r w:rsidRPr="00D4252C">
              <w:rPr>
                <w:rFonts w:ascii="PT Astra Serif" w:hAnsi="PT Astra Serif"/>
                <w:sz w:val="24"/>
                <w:szCs w:val="24"/>
              </w:rPr>
              <w:t>Выплата возмещения за изымаемое помещение, расположенное в аварийном многоквартирном доме</w:t>
            </w:r>
          </w:p>
        </w:tc>
        <w:tc>
          <w:tcPr>
            <w:tcW w:w="1777" w:type="dxa"/>
            <w:vMerge w:val="restart"/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79" w:type="dxa"/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gridSpan w:val="2"/>
          </w:tcPr>
          <w:p w:rsidR="003C336D" w:rsidRPr="00EA1F63" w:rsidRDefault="006A168C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1F63">
              <w:rPr>
                <w:rFonts w:ascii="PT Astra Serif" w:hAnsi="PT Astra Serif" w:cs="Times New Roman"/>
                <w:sz w:val="24"/>
                <w:szCs w:val="24"/>
              </w:rPr>
              <w:t>81</w:t>
            </w:r>
            <w:r w:rsidR="008F0D0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A1F63">
              <w:rPr>
                <w:rFonts w:ascii="PT Astra Serif" w:hAnsi="PT Astra Serif" w:cs="Times New Roman"/>
                <w:sz w:val="24"/>
                <w:szCs w:val="24"/>
              </w:rPr>
              <w:t>310,8</w:t>
            </w:r>
            <w:r w:rsidR="00EA1F63" w:rsidRPr="00EA1F63">
              <w:rPr>
                <w:rFonts w:ascii="PT Astra Serif" w:hAnsi="PT Astra Serif" w:cs="Times New Roman"/>
                <w:sz w:val="24"/>
                <w:szCs w:val="24"/>
              </w:rPr>
              <w:t>774</w:t>
            </w:r>
          </w:p>
        </w:tc>
        <w:tc>
          <w:tcPr>
            <w:tcW w:w="1560" w:type="dxa"/>
          </w:tcPr>
          <w:p w:rsidR="003C336D" w:rsidRPr="00243ECA" w:rsidRDefault="003C336D" w:rsidP="001D2A2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1D2A2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432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3C336D" w:rsidRPr="005248CE" w:rsidRDefault="001D2A2B" w:rsidP="001D2A2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68 878,</w:t>
            </w:r>
            <w:r w:rsidR="003C336D" w:rsidRPr="005248CE">
              <w:rPr>
                <w:rFonts w:ascii="PT Astra Serif" w:hAnsi="PT Astra Serif"/>
                <w:color w:val="000000"/>
                <w:sz w:val="24"/>
                <w:szCs w:val="24"/>
              </w:rPr>
              <w:t>8774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3C336D" w:rsidRPr="00243ECA" w:rsidRDefault="003C336D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 (прогнозно)</w:t>
            </w:r>
          </w:p>
        </w:tc>
        <w:tc>
          <w:tcPr>
            <w:tcW w:w="2055" w:type="dxa"/>
            <w:gridSpan w:val="2"/>
          </w:tcPr>
          <w:p w:rsidR="003C336D" w:rsidRPr="00EA1F63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1F6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53472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E53472" w:rsidRPr="00D4252C" w:rsidRDefault="00E53472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E53472" w:rsidRPr="00243ECA" w:rsidRDefault="00E53472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E53472" w:rsidRPr="00243ECA" w:rsidRDefault="00E53472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55" w:type="dxa"/>
            <w:gridSpan w:val="2"/>
          </w:tcPr>
          <w:p w:rsidR="00E53472" w:rsidRPr="00EA1F63" w:rsidRDefault="00E53472" w:rsidP="00492B1E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1F63">
              <w:rPr>
                <w:rFonts w:ascii="PT Astra Serif" w:hAnsi="PT Astra Serif" w:cs="Times New Roman"/>
                <w:sz w:val="24"/>
                <w:szCs w:val="24"/>
              </w:rPr>
              <w:t>52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A1F63">
              <w:rPr>
                <w:rFonts w:ascii="PT Astra Serif" w:hAnsi="PT Astra Serif" w:cs="Times New Roman"/>
                <w:sz w:val="24"/>
                <w:szCs w:val="24"/>
              </w:rPr>
              <w:t>632,</w:t>
            </w:r>
            <w:r w:rsidR="00492B1E">
              <w:rPr>
                <w:rFonts w:ascii="PT Astra Serif" w:hAnsi="PT Astra Serif" w:cs="Times New Roman"/>
                <w:sz w:val="24"/>
                <w:szCs w:val="24"/>
              </w:rPr>
              <w:t>57827</w:t>
            </w:r>
          </w:p>
        </w:tc>
        <w:tc>
          <w:tcPr>
            <w:tcW w:w="1560" w:type="dxa"/>
          </w:tcPr>
          <w:p w:rsidR="00E53472" w:rsidRPr="00243ECA" w:rsidRDefault="00E53472" w:rsidP="00EB20A7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8963,37</w:t>
            </w: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E53472" w:rsidRPr="00243ECA" w:rsidRDefault="00E53472" w:rsidP="001D2A2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43 669,20827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E53472" w:rsidRPr="00243ECA" w:rsidTr="007A7E4B">
        <w:trPr>
          <w:gridAfter w:val="1"/>
          <w:wAfter w:w="19" w:type="dxa"/>
        </w:trPr>
        <w:tc>
          <w:tcPr>
            <w:tcW w:w="2802" w:type="dxa"/>
            <w:vMerge/>
          </w:tcPr>
          <w:p w:rsidR="00E53472" w:rsidRPr="00D4252C" w:rsidRDefault="00E53472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777" w:type="dxa"/>
            <w:vMerge/>
          </w:tcPr>
          <w:p w:rsidR="00E53472" w:rsidRPr="00243ECA" w:rsidRDefault="00E53472" w:rsidP="007A7E4B">
            <w:pPr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E53472" w:rsidRPr="00243ECA" w:rsidRDefault="00E53472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55" w:type="dxa"/>
            <w:gridSpan w:val="2"/>
          </w:tcPr>
          <w:p w:rsidR="00E53472" w:rsidRPr="00EA1F63" w:rsidRDefault="00E53472" w:rsidP="007054FC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1F63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A1F63">
              <w:rPr>
                <w:rFonts w:ascii="PT Astra Serif" w:hAnsi="PT Astra Serif" w:cs="Times New Roman"/>
                <w:sz w:val="24"/>
                <w:szCs w:val="24"/>
              </w:rPr>
              <w:t>678,2</w:t>
            </w:r>
            <w:r w:rsidR="00492B1E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7054FC">
              <w:rPr>
                <w:rFonts w:ascii="PT Astra Serif" w:hAnsi="PT Astra Serif" w:cs="Times New Roman"/>
                <w:sz w:val="24"/>
                <w:szCs w:val="24"/>
              </w:rPr>
              <w:t>913</w:t>
            </w:r>
          </w:p>
        </w:tc>
        <w:tc>
          <w:tcPr>
            <w:tcW w:w="1560" w:type="dxa"/>
          </w:tcPr>
          <w:p w:rsidR="00E53472" w:rsidRDefault="00E53472" w:rsidP="00EB20A7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3468,63</w:t>
            </w:r>
          </w:p>
          <w:p w:rsidR="00E53472" w:rsidRPr="00243ECA" w:rsidRDefault="00E53472" w:rsidP="00EB20A7">
            <w:pPr>
              <w:pStyle w:val="ConsPlusNormal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righ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25 2</w:t>
            </w: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9,66913</w:t>
            </w:r>
          </w:p>
        </w:tc>
        <w:tc>
          <w:tcPr>
            <w:tcW w:w="13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gridSpan w:val="3"/>
            <w:tcBorders>
              <w:left w:val="single" w:sz="4" w:space="0" w:color="auto"/>
            </w:tcBorders>
          </w:tcPr>
          <w:p w:rsidR="00E53472" w:rsidRPr="00243ECA" w:rsidRDefault="00E5347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286C3F" w:rsidRPr="00243ECA" w:rsidTr="007A7E4B">
        <w:trPr>
          <w:gridAfter w:val="3"/>
          <w:wAfter w:w="35" w:type="dxa"/>
          <w:trHeight w:val="257"/>
        </w:trPr>
        <w:tc>
          <w:tcPr>
            <w:tcW w:w="2802" w:type="dxa"/>
            <w:vMerge w:val="restart"/>
          </w:tcPr>
          <w:p w:rsidR="00286C3F" w:rsidRPr="00D4252C" w:rsidRDefault="00286C3F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1.2 </w:t>
            </w:r>
            <w:r w:rsidRPr="00D4252C">
              <w:rPr>
                <w:rFonts w:ascii="PT Astra Serif" w:hAnsi="PT Astra Serif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bottom w:val="single" w:sz="4" w:space="0" w:color="auto"/>
              <w:right w:val="single" w:sz="4" w:space="0" w:color="auto"/>
            </w:tcBorders>
          </w:tcPr>
          <w:p w:rsidR="00286C3F" w:rsidRPr="00351815" w:rsidRDefault="00286C3F" w:rsidP="00134B3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351815">
              <w:rPr>
                <w:rFonts w:ascii="PT Astra Serif" w:hAnsi="PT Astra Serif" w:cs="Calibri"/>
                <w:color w:val="000000"/>
              </w:rPr>
              <w:t>43</w:t>
            </w:r>
            <w:r>
              <w:rPr>
                <w:rFonts w:ascii="PT Astra Serif" w:hAnsi="PT Astra Serif" w:cs="Calibri"/>
                <w:color w:val="000000"/>
              </w:rPr>
              <w:t> </w:t>
            </w:r>
            <w:r w:rsidRPr="00351815">
              <w:rPr>
                <w:rFonts w:ascii="PT Astra Serif" w:hAnsi="PT Astra Serif" w:cs="Calibri"/>
                <w:color w:val="000000"/>
              </w:rPr>
              <w:t>050</w:t>
            </w:r>
            <w:r>
              <w:rPr>
                <w:rFonts w:ascii="PT Astra Serif" w:hAnsi="PT Astra Serif" w:cs="Calibri"/>
                <w:color w:val="000000"/>
              </w:rPr>
              <w:t>,</w:t>
            </w:r>
            <w:r w:rsidRPr="00351815">
              <w:rPr>
                <w:rFonts w:ascii="PT Astra Serif" w:hAnsi="PT Astra Serif" w:cs="Calibri"/>
                <w:color w:val="000000"/>
              </w:rPr>
              <w:t>77840</w:t>
            </w:r>
          </w:p>
          <w:p w:rsidR="00286C3F" w:rsidRPr="00D4479C" w:rsidRDefault="00286C3F" w:rsidP="00134B34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6C3F" w:rsidRPr="00351815" w:rsidRDefault="00286C3F" w:rsidP="00351815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351815">
              <w:rPr>
                <w:rFonts w:ascii="PT Astra Serif" w:hAnsi="PT Astra Serif" w:cs="Calibri"/>
                <w:color w:val="000000"/>
              </w:rPr>
              <w:t>43</w:t>
            </w:r>
            <w:r>
              <w:rPr>
                <w:rFonts w:ascii="PT Astra Serif" w:hAnsi="PT Astra Serif" w:cs="Calibri"/>
                <w:color w:val="000000"/>
              </w:rPr>
              <w:t> </w:t>
            </w:r>
            <w:r w:rsidRPr="00351815">
              <w:rPr>
                <w:rFonts w:ascii="PT Astra Serif" w:hAnsi="PT Astra Serif" w:cs="Calibri"/>
                <w:color w:val="000000"/>
              </w:rPr>
              <w:t>050</w:t>
            </w:r>
            <w:r>
              <w:rPr>
                <w:rFonts w:ascii="PT Astra Serif" w:hAnsi="PT Astra Serif" w:cs="Calibri"/>
                <w:color w:val="000000"/>
              </w:rPr>
              <w:t>,</w:t>
            </w:r>
            <w:r w:rsidRPr="00351815">
              <w:rPr>
                <w:rFonts w:ascii="PT Astra Serif" w:hAnsi="PT Astra Serif" w:cs="Calibri"/>
                <w:color w:val="000000"/>
              </w:rPr>
              <w:t>77840</w:t>
            </w:r>
          </w:p>
          <w:p w:rsidR="00286C3F" w:rsidRPr="00D4479C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286C3F" w:rsidRPr="00243ECA" w:rsidTr="007A7E4B">
        <w:trPr>
          <w:gridAfter w:val="3"/>
          <w:wAfter w:w="35" w:type="dxa"/>
          <w:trHeight w:val="364"/>
        </w:trPr>
        <w:tc>
          <w:tcPr>
            <w:tcW w:w="2802" w:type="dxa"/>
            <w:vMerge/>
          </w:tcPr>
          <w:p w:rsidR="00286C3F" w:rsidRPr="00D4252C" w:rsidRDefault="00286C3F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3F" w:rsidRPr="00351815" w:rsidRDefault="00286C3F" w:rsidP="00134B34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181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C3F" w:rsidRPr="00351815" w:rsidRDefault="00286C3F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181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3F" w:rsidRPr="00351815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181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C3F" w:rsidRPr="00243ECA" w:rsidRDefault="00286C3F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61F42" w:rsidRPr="00243ECA" w:rsidTr="007A7E4B">
        <w:trPr>
          <w:gridAfter w:val="3"/>
          <w:wAfter w:w="35" w:type="dxa"/>
          <w:trHeight w:val="348"/>
        </w:trPr>
        <w:tc>
          <w:tcPr>
            <w:tcW w:w="2802" w:type="dxa"/>
            <w:vMerge/>
          </w:tcPr>
          <w:p w:rsidR="00F61F42" w:rsidRPr="00D4252C" w:rsidRDefault="00F61F42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42" w:rsidRPr="003B4A5F" w:rsidRDefault="00F61F42" w:rsidP="00204BE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28 064,48061</w:t>
            </w:r>
          </w:p>
          <w:p w:rsidR="00F61F42" w:rsidRPr="00D4479C" w:rsidRDefault="00F61F42" w:rsidP="00204BE0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42" w:rsidRPr="003B4A5F" w:rsidRDefault="00F61F42" w:rsidP="003B4A5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28 064,48061</w:t>
            </w:r>
          </w:p>
          <w:p w:rsidR="00F61F42" w:rsidRPr="00D4479C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61F42" w:rsidRPr="00243ECA" w:rsidTr="007A7E4B">
        <w:trPr>
          <w:trHeight w:val="332"/>
        </w:trPr>
        <w:tc>
          <w:tcPr>
            <w:tcW w:w="2802" w:type="dxa"/>
            <w:vMerge/>
          </w:tcPr>
          <w:p w:rsidR="00F61F42" w:rsidRPr="00D4252C" w:rsidRDefault="00F61F42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F61F42" w:rsidRPr="003B4A5F" w:rsidRDefault="00F61F42" w:rsidP="00204BE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14 986,29779</w:t>
            </w:r>
          </w:p>
          <w:p w:rsidR="00F61F42" w:rsidRPr="00D4479C" w:rsidRDefault="00F61F42" w:rsidP="00204BE0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42" w:rsidRPr="003B4A5F" w:rsidRDefault="00F61F42" w:rsidP="003B4A5F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14 986,29779</w:t>
            </w:r>
          </w:p>
          <w:p w:rsidR="00F61F42" w:rsidRPr="00D4479C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F42" w:rsidRPr="00243ECA" w:rsidRDefault="00F61F42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1.3. </w:t>
            </w:r>
            <w:r w:rsidRPr="00D4252C">
              <w:rPr>
                <w:rFonts w:ascii="PT Astra Serif" w:hAnsi="PT Astra Serif"/>
                <w:sz w:val="24"/>
                <w:szCs w:val="24"/>
              </w:rPr>
              <w:t xml:space="preserve">Оплата нотариальных </w:t>
            </w:r>
            <w:r w:rsidRPr="00D4252C">
              <w:rPr>
                <w:rFonts w:ascii="PT Astra Serif" w:hAnsi="PT Astra Serif"/>
                <w:spacing w:val="2"/>
                <w:sz w:val="24"/>
                <w:szCs w:val="24"/>
              </w:rPr>
              <w:t xml:space="preserve">действий при оформлении документов на передачу жилых </w:t>
            </w:r>
            <w:r w:rsidRPr="00D4252C">
              <w:rPr>
                <w:rFonts w:ascii="PT Astra Serif" w:hAnsi="PT Astra Serif"/>
                <w:spacing w:val="-5"/>
                <w:sz w:val="24"/>
                <w:szCs w:val="24"/>
              </w:rPr>
              <w:t>помещений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  <w:r w:rsidRPr="00D4252C">
              <w:rPr>
                <w:rFonts w:ascii="PT Astra Serif" w:hAnsi="PT Astra Serif"/>
                <w:spacing w:val="1"/>
                <w:sz w:val="24"/>
                <w:szCs w:val="24"/>
              </w:rPr>
              <w:t xml:space="preserve"> Оценка расселяемых жилых </w:t>
            </w:r>
            <w:r w:rsidRPr="00D4252C">
              <w:rPr>
                <w:rFonts w:ascii="PT Astra Serif" w:hAnsi="PT Astra Serif"/>
                <w:sz w:val="24"/>
                <w:szCs w:val="24"/>
              </w:rPr>
              <w:t>и нежилых помещений для последующего выкупа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300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4252C">
              <w:rPr>
                <w:rFonts w:ascii="PT Astra Serif" w:hAnsi="PT Astra Serif"/>
                <w:sz w:val="24"/>
                <w:szCs w:val="24"/>
              </w:rPr>
              <w:t>1.5. Обследование технического состояния многоквартирных жилых домов</w:t>
            </w:r>
          </w:p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C336D" w:rsidRPr="00243ECA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C336D" w:rsidRPr="00243ECA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C336D" w:rsidRPr="00243ECA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C336D" w:rsidRPr="00243ECA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7A7E4B">
            <w:pPr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D4252C">
              <w:rPr>
                <w:rFonts w:ascii="PT Astra Serif" w:hAnsi="PT Astra Serif"/>
              </w:rPr>
              <w:t>1.6. Приведение приобретенных жилых помещений в состояние, пригодное для постоянного проживания граждан</w:t>
            </w:r>
            <w:r w:rsidRPr="00D4252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E53472" w:rsidRDefault="00931A82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3472">
              <w:rPr>
                <w:rFonts w:ascii="PT Astra Serif" w:hAnsi="PT Astra Serif" w:cs="Times New Roman"/>
                <w:sz w:val="24"/>
                <w:szCs w:val="24"/>
              </w:rPr>
              <w:t>3623,0181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E53472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347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E53472" w:rsidRDefault="00931A82" w:rsidP="009B3D50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3472">
              <w:rPr>
                <w:rFonts w:ascii="PT Astra Serif" w:hAnsi="PT Astra Serif" w:cs="Times New Roman"/>
                <w:sz w:val="24"/>
                <w:szCs w:val="24"/>
              </w:rPr>
              <w:t>1623,0181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204BE0" w:rsidP="00204BE0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500</w:t>
            </w:r>
          </w:p>
        </w:tc>
      </w:tr>
      <w:tr w:rsidR="009B3D50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9B3D50" w:rsidRPr="00D4252C" w:rsidRDefault="009B3D50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0" w:rsidRPr="00243ECA" w:rsidRDefault="009B3D50" w:rsidP="00134B34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1136,63523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1136,63523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9B3D50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9B3D50" w:rsidRPr="00D4252C" w:rsidRDefault="009B3D50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0" w:rsidRPr="00243ECA" w:rsidRDefault="009B3D50" w:rsidP="00134B34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86,38287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86,38287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D50" w:rsidRPr="00243ECA" w:rsidRDefault="009B3D5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09549A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09549A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4252C">
              <w:rPr>
                <w:rFonts w:ascii="PT Astra Serif" w:hAnsi="PT Astra Serif"/>
                <w:sz w:val="24"/>
                <w:szCs w:val="24"/>
              </w:rPr>
              <w:t>Демонтаж жилых домов, признанных аварийными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420044" w:rsidRDefault="00420044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EB2C0C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204BE0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1EF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901EF9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420044" w:rsidRDefault="00420044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EB2C0C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204BE0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901EF9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09549A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9549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D4252C">
              <w:rPr>
                <w:rFonts w:ascii="PT Astra Serif" w:hAnsi="PT Astra Serif"/>
                <w:sz w:val="24"/>
                <w:szCs w:val="24"/>
              </w:rPr>
              <w:t xml:space="preserve">Выполнение работ по разработке проектно-сметной документации с инженерными изысканиями и государственной экспертизой 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420044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  <w:r w:rsidR="008F0D0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204BE0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420044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  <w:r w:rsidR="008F0D04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204BE0" w:rsidP="00901EF9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901EF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D4252C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 w:val="restart"/>
          </w:tcPr>
          <w:p w:rsidR="003C336D" w:rsidRPr="00D4252C" w:rsidRDefault="003C336D" w:rsidP="0009549A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4252C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9549A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4252C">
              <w:rPr>
                <w:rFonts w:ascii="PT Astra Serif" w:hAnsi="PT Astra Serif" w:cs="Times New Roman"/>
                <w:sz w:val="24"/>
                <w:szCs w:val="24"/>
              </w:rPr>
              <w:t>. Г</w:t>
            </w:r>
            <w:r w:rsidRPr="00D4252C">
              <w:rPr>
                <w:rFonts w:ascii="PT Astra Serif" w:hAnsi="PT Astra Serif"/>
                <w:sz w:val="24"/>
                <w:szCs w:val="24"/>
              </w:rPr>
              <w:t>еодезические работы -топографическая съемка</w:t>
            </w: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района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бюджет Фонда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3C336D" w:rsidRPr="00243ECA" w:rsidTr="007A7E4B">
        <w:trPr>
          <w:gridAfter w:val="2"/>
          <w:wAfter w:w="29" w:type="dxa"/>
          <w:trHeight w:val="443"/>
        </w:trPr>
        <w:tc>
          <w:tcPr>
            <w:tcW w:w="2802" w:type="dxa"/>
            <w:vMerge/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35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336D" w:rsidRPr="00243ECA" w:rsidRDefault="003C336D" w:rsidP="007A7E4B">
            <w:pPr>
              <w:pStyle w:val="ConsPlusNormal"/>
              <w:spacing w:line="245" w:lineRule="auto"/>
              <w:ind w:firstLine="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3EC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E10E75" w:rsidRPr="00243ECA" w:rsidRDefault="00E10E75" w:rsidP="00E10E75">
      <w:pPr>
        <w:rPr>
          <w:rFonts w:ascii="PT Astra Serif" w:hAnsi="PT Astra Serif"/>
        </w:rPr>
      </w:pPr>
    </w:p>
    <w:p w:rsidR="00A60F88" w:rsidRPr="00243ECA" w:rsidRDefault="00A60F88" w:rsidP="00E10E75">
      <w:pPr>
        <w:pStyle w:val="ConsPlusNonformat"/>
        <w:widowControl/>
        <w:spacing w:line="235" w:lineRule="auto"/>
        <w:jc w:val="center"/>
        <w:rPr>
          <w:rFonts w:ascii="PT Astra Serif" w:hAnsi="PT Astra Serif"/>
        </w:rPr>
      </w:pPr>
    </w:p>
    <w:sectPr w:rsidR="00A60F88" w:rsidRPr="00243ECA" w:rsidSect="006C0F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454" w:right="851" w:bottom="40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78" w:rsidRDefault="00550778" w:rsidP="008674AF">
      <w:r>
        <w:separator/>
      </w:r>
    </w:p>
  </w:endnote>
  <w:endnote w:type="continuationSeparator" w:id="1">
    <w:p w:rsidR="00550778" w:rsidRDefault="00550778" w:rsidP="0086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78" w:rsidRDefault="00550778" w:rsidP="008674AF">
      <w:r>
        <w:separator/>
      </w:r>
    </w:p>
  </w:footnote>
  <w:footnote w:type="continuationSeparator" w:id="1">
    <w:p w:rsidR="00550778" w:rsidRDefault="00550778" w:rsidP="0086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E0" w:rsidRDefault="00204B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55"/>
    <w:multiLevelType w:val="multilevel"/>
    <w:tmpl w:val="C26A18E8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22008E"/>
    <w:multiLevelType w:val="hybridMultilevel"/>
    <w:tmpl w:val="4F90D39E"/>
    <w:lvl w:ilvl="0" w:tplc="25A8F584">
      <w:start w:val="1"/>
      <w:numFmt w:val="decimal"/>
      <w:lvlText w:val="%1."/>
      <w:lvlJc w:val="left"/>
      <w:pPr>
        <w:ind w:left="1288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0D0C4656"/>
    <w:multiLevelType w:val="hybridMultilevel"/>
    <w:tmpl w:val="24E48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2F552C1"/>
    <w:multiLevelType w:val="hybridMultilevel"/>
    <w:tmpl w:val="E3EA2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4C43607"/>
    <w:multiLevelType w:val="hybridMultilevel"/>
    <w:tmpl w:val="00BC80DE"/>
    <w:lvl w:ilvl="0" w:tplc="7CF8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1020C0"/>
    <w:multiLevelType w:val="hybridMultilevel"/>
    <w:tmpl w:val="B4B40352"/>
    <w:lvl w:ilvl="0" w:tplc="BC8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560">
      <w:numFmt w:val="none"/>
      <w:lvlText w:val=""/>
      <w:lvlJc w:val="left"/>
      <w:pPr>
        <w:tabs>
          <w:tab w:val="num" w:pos="360"/>
        </w:tabs>
      </w:pPr>
    </w:lvl>
    <w:lvl w:ilvl="2" w:tplc="97786896">
      <w:numFmt w:val="none"/>
      <w:lvlText w:val=""/>
      <w:lvlJc w:val="left"/>
      <w:pPr>
        <w:tabs>
          <w:tab w:val="num" w:pos="360"/>
        </w:tabs>
      </w:pPr>
    </w:lvl>
    <w:lvl w:ilvl="3" w:tplc="E10ADAC8">
      <w:numFmt w:val="none"/>
      <w:lvlText w:val=""/>
      <w:lvlJc w:val="left"/>
      <w:pPr>
        <w:tabs>
          <w:tab w:val="num" w:pos="360"/>
        </w:tabs>
      </w:pPr>
    </w:lvl>
    <w:lvl w:ilvl="4" w:tplc="C5B2E9A8">
      <w:numFmt w:val="none"/>
      <w:lvlText w:val=""/>
      <w:lvlJc w:val="left"/>
      <w:pPr>
        <w:tabs>
          <w:tab w:val="num" w:pos="360"/>
        </w:tabs>
      </w:pPr>
    </w:lvl>
    <w:lvl w:ilvl="5" w:tplc="8300F98E">
      <w:numFmt w:val="none"/>
      <w:lvlText w:val=""/>
      <w:lvlJc w:val="left"/>
      <w:pPr>
        <w:tabs>
          <w:tab w:val="num" w:pos="360"/>
        </w:tabs>
      </w:pPr>
    </w:lvl>
    <w:lvl w:ilvl="6" w:tplc="6688D308">
      <w:numFmt w:val="none"/>
      <w:lvlText w:val=""/>
      <w:lvlJc w:val="left"/>
      <w:pPr>
        <w:tabs>
          <w:tab w:val="num" w:pos="360"/>
        </w:tabs>
      </w:pPr>
    </w:lvl>
    <w:lvl w:ilvl="7" w:tplc="8F067936">
      <w:numFmt w:val="none"/>
      <w:lvlText w:val=""/>
      <w:lvlJc w:val="left"/>
      <w:pPr>
        <w:tabs>
          <w:tab w:val="num" w:pos="360"/>
        </w:tabs>
      </w:pPr>
    </w:lvl>
    <w:lvl w:ilvl="8" w:tplc="72848FB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F440D3"/>
    <w:multiLevelType w:val="hybridMultilevel"/>
    <w:tmpl w:val="B54A751E"/>
    <w:lvl w:ilvl="0" w:tplc="93B89C18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1B5D7F"/>
    <w:multiLevelType w:val="multilevel"/>
    <w:tmpl w:val="CC382754"/>
    <w:lvl w:ilvl="0">
      <w:start w:val="36"/>
      <w:numFmt w:val="decimal"/>
      <w:lvlText w:val="%1."/>
      <w:lvlJc w:val="left"/>
      <w:pPr>
        <w:tabs>
          <w:tab w:val="num" w:pos="390"/>
        </w:tabs>
        <w:ind w:left="30" w:firstLine="6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112"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D891259"/>
    <w:multiLevelType w:val="hybridMultilevel"/>
    <w:tmpl w:val="554CB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0AF56E5"/>
    <w:multiLevelType w:val="hybridMultilevel"/>
    <w:tmpl w:val="8B68804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A71776"/>
    <w:multiLevelType w:val="hybridMultilevel"/>
    <w:tmpl w:val="95661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F795187"/>
    <w:multiLevelType w:val="hybridMultilevel"/>
    <w:tmpl w:val="5F0A6818"/>
    <w:lvl w:ilvl="0" w:tplc="CFCAF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1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E537DC2"/>
    <w:multiLevelType w:val="multilevel"/>
    <w:tmpl w:val="41DE35B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ECB018E"/>
    <w:multiLevelType w:val="hybridMultilevel"/>
    <w:tmpl w:val="8E52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17"/>
  </w:num>
  <w:num w:numId="7">
    <w:abstractNumId w:val="28"/>
  </w:num>
  <w:num w:numId="8">
    <w:abstractNumId w:val="27"/>
  </w:num>
  <w:num w:numId="9">
    <w:abstractNumId w:val="24"/>
  </w:num>
  <w:num w:numId="10">
    <w:abstractNumId w:val="25"/>
  </w:num>
  <w:num w:numId="11">
    <w:abstractNumId w:val="19"/>
  </w:num>
  <w:num w:numId="12">
    <w:abstractNumId w:val="10"/>
  </w:num>
  <w:num w:numId="13">
    <w:abstractNumId w:val="5"/>
  </w:num>
  <w:num w:numId="14">
    <w:abstractNumId w:val="16"/>
  </w:num>
  <w:num w:numId="15">
    <w:abstractNumId w:val="20"/>
  </w:num>
  <w:num w:numId="16">
    <w:abstractNumId w:val="31"/>
  </w:num>
  <w:num w:numId="17">
    <w:abstractNumId w:val="14"/>
  </w:num>
  <w:num w:numId="18">
    <w:abstractNumId w:val="26"/>
  </w:num>
  <w:num w:numId="19">
    <w:abstractNumId w:val="2"/>
  </w:num>
  <w:num w:numId="20">
    <w:abstractNumId w:val="32"/>
  </w:num>
  <w:num w:numId="21">
    <w:abstractNumId w:val="12"/>
  </w:num>
  <w:num w:numId="22">
    <w:abstractNumId w:val="18"/>
  </w:num>
  <w:num w:numId="23">
    <w:abstractNumId w:val="23"/>
  </w:num>
  <w:num w:numId="24">
    <w:abstractNumId w:val="22"/>
  </w:num>
  <w:num w:numId="25">
    <w:abstractNumId w:val="15"/>
  </w:num>
  <w:num w:numId="26">
    <w:abstractNumId w:val="8"/>
  </w:num>
  <w:num w:numId="27">
    <w:abstractNumId w:val="21"/>
  </w:num>
  <w:num w:numId="28">
    <w:abstractNumId w:val="4"/>
  </w:num>
  <w:num w:numId="29">
    <w:abstractNumId w:val="9"/>
  </w:num>
  <w:num w:numId="30">
    <w:abstractNumId w:val="1"/>
  </w:num>
  <w:num w:numId="31">
    <w:abstractNumId w:val="3"/>
  </w:num>
  <w:num w:numId="32">
    <w:abstractNumId w:val="11"/>
  </w:num>
  <w:num w:numId="33">
    <w:abstractNumId w:val="29"/>
  </w:num>
  <w:num w:numId="34">
    <w:abstractNumId w:val="3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38F"/>
    <w:rsid w:val="00007199"/>
    <w:rsid w:val="0001115B"/>
    <w:rsid w:val="000118DD"/>
    <w:rsid w:val="00015034"/>
    <w:rsid w:val="00020FF7"/>
    <w:rsid w:val="00023AE3"/>
    <w:rsid w:val="00030C0E"/>
    <w:rsid w:val="0003104F"/>
    <w:rsid w:val="0003314A"/>
    <w:rsid w:val="000379CF"/>
    <w:rsid w:val="000379D9"/>
    <w:rsid w:val="00042358"/>
    <w:rsid w:val="00057C3E"/>
    <w:rsid w:val="00060C08"/>
    <w:rsid w:val="00062D85"/>
    <w:rsid w:val="00066B60"/>
    <w:rsid w:val="00072575"/>
    <w:rsid w:val="00072751"/>
    <w:rsid w:val="000759B0"/>
    <w:rsid w:val="0009549A"/>
    <w:rsid w:val="000A009C"/>
    <w:rsid w:val="000A0EFE"/>
    <w:rsid w:val="000A0F95"/>
    <w:rsid w:val="000A2FF4"/>
    <w:rsid w:val="000A4278"/>
    <w:rsid w:val="000B17AA"/>
    <w:rsid w:val="000B1957"/>
    <w:rsid w:val="000B3B96"/>
    <w:rsid w:val="000B43F6"/>
    <w:rsid w:val="000C0E34"/>
    <w:rsid w:val="000C12EF"/>
    <w:rsid w:val="000C3613"/>
    <w:rsid w:val="000C5F78"/>
    <w:rsid w:val="000D285B"/>
    <w:rsid w:val="000D3FF7"/>
    <w:rsid w:val="000D44D6"/>
    <w:rsid w:val="000D666B"/>
    <w:rsid w:val="000E2F21"/>
    <w:rsid w:val="000F04E9"/>
    <w:rsid w:val="000F5861"/>
    <w:rsid w:val="001009B2"/>
    <w:rsid w:val="00104C5C"/>
    <w:rsid w:val="00105367"/>
    <w:rsid w:val="001106EB"/>
    <w:rsid w:val="00110F66"/>
    <w:rsid w:val="00111CAC"/>
    <w:rsid w:val="001129EE"/>
    <w:rsid w:val="001130B3"/>
    <w:rsid w:val="00114FFA"/>
    <w:rsid w:val="00121035"/>
    <w:rsid w:val="0012139B"/>
    <w:rsid w:val="001261EB"/>
    <w:rsid w:val="001314DA"/>
    <w:rsid w:val="00133BED"/>
    <w:rsid w:val="00133CC1"/>
    <w:rsid w:val="00133D81"/>
    <w:rsid w:val="00134A22"/>
    <w:rsid w:val="00134B34"/>
    <w:rsid w:val="00134EA5"/>
    <w:rsid w:val="00135C7F"/>
    <w:rsid w:val="00147540"/>
    <w:rsid w:val="00152235"/>
    <w:rsid w:val="00152287"/>
    <w:rsid w:val="00157DC0"/>
    <w:rsid w:val="00165F8F"/>
    <w:rsid w:val="00167883"/>
    <w:rsid w:val="00170048"/>
    <w:rsid w:val="0017325D"/>
    <w:rsid w:val="0017745D"/>
    <w:rsid w:val="001778D8"/>
    <w:rsid w:val="0018092A"/>
    <w:rsid w:val="001825C9"/>
    <w:rsid w:val="001835A5"/>
    <w:rsid w:val="001848B4"/>
    <w:rsid w:val="00184BEA"/>
    <w:rsid w:val="00184C07"/>
    <w:rsid w:val="00186F5B"/>
    <w:rsid w:val="00191049"/>
    <w:rsid w:val="00193D80"/>
    <w:rsid w:val="0019458C"/>
    <w:rsid w:val="00195B1C"/>
    <w:rsid w:val="001A558C"/>
    <w:rsid w:val="001B012D"/>
    <w:rsid w:val="001B2020"/>
    <w:rsid w:val="001B25DC"/>
    <w:rsid w:val="001B2D85"/>
    <w:rsid w:val="001B465D"/>
    <w:rsid w:val="001B4EBA"/>
    <w:rsid w:val="001B6A9F"/>
    <w:rsid w:val="001C113F"/>
    <w:rsid w:val="001C2886"/>
    <w:rsid w:val="001C34D1"/>
    <w:rsid w:val="001C4E9F"/>
    <w:rsid w:val="001C60AE"/>
    <w:rsid w:val="001D1AF5"/>
    <w:rsid w:val="001D2A2B"/>
    <w:rsid w:val="001E2855"/>
    <w:rsid w:val="001E5E97"/>
    <w:rsid w:val="001E7A94"/>
    <w:rsid w:val="001F47B7"/>
    <w:rsid w:val="001F63A9"/>
    <w:rsid w:val="0020111E"/>
    <w:rsid w:val="00204BE0"/>
    <w:rsid w:val="002105D1"/>
    <w:rsid w:val="00210F02"/>
    <w:rsid w:val="002114F2"/>
    <w:rsid w:val="00213DC2"/>
    <w:rsid w:val="002141B6"/>
    <w:rsid w:val="00220731"/>
    <w:rsid w:val="00222218"/>
    <w:rsid w:val="00225481"/>
    <w:rsid w:val="00227AB5"/>
    <w:rsid w:val="00231D4C"/>
    <w:rsid w:val="00234153"/>
    <w:rsid w:val="00234540"/>
    <w:rsid w:val="00236E15"/>
    <w:rsid w:val="002373D0"/>
    <w:rsid w:val="0024179D"/>
    <w:rsid w:val="00241AAA"/>
    <w:rsid w:val="00243788"/>
    <w:rsid w:val="00243B86"/>
    <w:rsid w:val="00243ECA"/>
    <w:rsid w:val="00245697"/>
    <w:rsid w:val="00245A1E"/>
    <w:rsid w:val="0025015D"/>
    <w:rsid w:val="0025273E"/>
    <w:rsid w:val="00260D45"/>
    <w:rsid w:val="0026325A"/>
    <w:rsid w:val="00270436"/>
    <w:rsid w:val="002714EC"/>
    <w:rsid w:val="00283E62"/>
    <w:rsid w:val="00283F31"/>
    <w:rsid w:val="00284398"/>
    <w:rsid w:val="00285E73"/>
    <w:rsid w:val="00286C3F"/>
    <w:rsid w:val="00287981"/>
    <w:rsid w:val="00290842"/>
    <w:rsid w:val="00293447"/>
    <w:rsid w:val="002A087C"/>
    <w:rsid w:val="002A0FED"/>
    <w:rsid w:val="002A3186"/>
    <w:rsid w:val="002A3685"/>
    <w:rsid w:val="002A6102"/>
    <w:rsid w:val="002A63F3"/>
    <w:rsid w:val="002B20AD"/>
    <w:rsid w:val="002B72A3"/>
    <w:rsid w:val="002C037D"/>
    <w:rsid w:val="002C0A6E"/>
    <w:rsid w:val="002D0C97"/>
    <w:rsid w:val="002D449B"/>
    <w:rsid w:val="002D53E0"/>
    <w:rsid w:val="002E1787"/>
    <w:rsid w:val="002E4EC9"/>
    <w:rsid w:val="002E4F0D"/>
    <w:rsid w:val="002F45CB"/>
    <w:rsid w:val="00301931"/>
    <w:rsid w:val="003021FF"/>
    <w:rsid w:val="003061A4"/>
    <w:rsid w:val="00306D07"/>
    <w:rsid w:val="00312856"/>
    <w:rsid w:val="003226FD"/>
    <w:rsid w:val="0032633A"/>
    <w:rsid w:val="00332287"/>
    <w:rsid w:val="0033291F"/>
    <w:rsid w:val="003342F6"/>
    <w:rsid w:val="00340E29"/>
    <w:rsid w:val="00351815"/>
    <w:rsid w:val="00352AB7"/>
    <w:rsid w:val="0035682A"/>
    <w:rsid w:val="0036138F"/>
    <w:rsid w:val="00361AA6"/>
    <w:rsid w:val="003621AC"/>
    <w:rsid w:val="00362C43"/>
    <w:rsid w:val="00363C02"/>
    <w:rsid w:val="00367BFB"/>
    <w:rsid w:val="00381854"/>
    <w:rsid w:val="003907C8"/>
    <w:rsid w:val="00390978"/>
    <w:rsid w:val="003914B3"/>
    <w:rsid w:val="003930F3"/>
    <w:rsid w:val="00394D8A"/>
    <w:rsid w:val="003A3891"/>
    <w:rsid w:val="003A4BA8"/>
    <w:rsid w:val="003B4A5F"/>
    <w:rsid w:val="003C2625"/>
    <w:rsid w:val="003C336D"/>
    <w:rsid w:val="003C60C5"/>
    <w:rsid w:val="003C6BA7"/>
    <w:rsid w:val="003D194C"/>
    <w:rsid w:val="003D1C4E"/>
    <w:rsid w:val="003D4BE6"/>
    <w:rsid w:val="003D7589"/>
    <w:rsid w:val="003E4511"/>
    <w:rsid w:val="003E5E3F"/>
    <w:rsid w:val="003E7B8D"/>
    <w:rsid w:val="003F0708"/>
    <w:rsid w:val="003F17DB"/>
    <w:rsid w:val="00404D4B"/>
    <w:rsid w:val="00407E2E"/>
    <w:rsid w:val="0041001D"/>
    <w:rsid w:val="0041014E"/>
    <w:rsid w:val="00420044"/>
    <w:rsid w:val="00423073"/>
    <w:rsid w:val="00424877"/>
    <w:rsid w:val="00424D5A"/>
    <w:rsid w:val="00430136"/>
    <w:rsid w:val="004368A0"/>
    <w:rsid w:val="00436922"/>
    <w:rsid w:val="00437C9E"/>
    <w:rsid w:val="0044069B"/>
    <w:rsid w:val="004421F4"/>
    <w:rsid w:val="00444C1E"/>
    <w:rsid w:val="00450A8E"/>
    <w:rsid w:val="004634A6"/>
    <w:rsid w:val="00467A8B"/>
    <w:rsid w:val="00480D79"/>
    <w:rsid w:val="0048161B"/>
    <w:rsid w:val="00483AE4"/>
    <w:rsid w:val="0048599D"/>
    <w:rsid w:val="00492B1E"/>
    <w:rsid w:val="00496D20"/>
    <w:rsid w:val="004979E8"/>
    <w:rsid w:val="00497AA3"/>
    <w:rsid w:val="004A0964"/>
    <w:rsid w:val="004A30DF"/>
    <w:rsid w:val="004A5D68"/>
    <w:rsid w:val="004A7217"/>
    <w:rsid w:val="004B1153"/>
    <w:rsid w:val="004B1C4C"/>
    <w:rsid w:val="004B3B5B"/>
    <w:rsid w:val="004B5844"/>
    <w:rsid w:val="004B7222"/>
    <w:rsid w:val="004B7C25"/>
    <w:rsid w:val="004C33AA"/>
    <w:rsid w:val="004C4378"/>
    <w:rsid w:val="004C601E"/>
    <w:rsid w:val="004C7717"/>
    <w:rsid w:val="004D724C"/>
    <w:rsid w:val="004D739C"/>
    <w:rsid w:val="004E1E65"/>
    <w:rsid w:val="004E64F5"/>
    <w:rsid w:val="004F28A4"/>
    <w:rsid w:val="004F34F1"/>
    <w:rsid w:val="004F5150"/>
    <w:rsid w:val="004F73FF"/>
    <w:rsid w:val="0050089F"/>
    <w:rsid w:val="00501856"/>
    <w:rsid w:val="00503A4A"/>
    <w:rsid w:val="005122FF"/>
    <w:rsid w:val="005132E3"/>
    <w:rsid w:val="00515527"/>
    <w:rsid w:val="005248CE"/>
    <w:rsid w:val="005312C1"/>
    <w:rsid w:val="00532DDA"/>
    <w:rsid w:val="00534675"/>
    <w:rsid w:val="00537487"/>
    <w:rsid w:val="00546FBC"/>
    <w:rsid w:val="00550778"/>
    <w:rsid w:val="005521EA"/>
    <w:rsid w:val="00555397"/>
    <w:rsid w:val="00556AB0"/>
    <w:rsid w:val="00560D79"/>
    <w:rsid w:val="00565EF9"/>
    <w:rsid w:val="00570A22"/>
    <w:rsid w:val="0057446E"/>
    <w:rsid w:val="005744E0"/>
    <w:rsid w:val="00582ECC"/>
    <w:rsid w:val="00583D96"/>
    <w:rsid w:val="00584E50"/>
    <w:rsid w:val="0058678B"/>
    <w:rsid w:val="00587371"/>
    <w:rsid w:val="00590B99"/>
    <w:rsid w:val="005917A5"/>
    <w:rsid w:val="00592214"/>
    <w:rsid w:val="00595BA0"/>
    <w:rsid w:val="0059611B"/>
    <w:rsid w:val="005A1CEF"/>
    <w:rsid w:val="005A5CAE"/>
    <w:rsid w:val="005A7915"/>
    <w:rsid w:val="005A7E9B"/>
    <w:rsid w:val="005B0061"/>
    <w:rsid w:val="005B0D54"/>
    <w:rsid w:val="005B1316"/>
    <w:rsid w:val="005B2BE7"/>
    <w:rsid w:val="005B2E73"/>
    <w:rsid w:val="005B60E2"/>
    <w:rsid w:val="005B6E6E"/>
    <w:rsid w:val="005B7F1C"/>
    <w:rsid w:val="005C05D6"/>
    <w:rsid w:val="005C6D07"/>
    <w:rsid w:val="005C7D82"/>
    <w:rsid w:val="005D012B"/>
    <w:rsid w:val="005D0F69"/>
    <w:rsid w:val="005D11A1"/>
    <w:rsid w:val="005D3323"/>
    <w:rsid w:val="005D68E9"/>
    <w:rsid w:val="005E4137"/>
    <w:rsid w:val="005E5EEB"/>
    <w:rsid w:val="005F1C50"/>
    <w:rsid w:val="005F333F"/>
    <w:rsid w:val="005F7009"/>
    <w:rsid w:val="006023A0"/>
    <w:rsid w:val="00610F21"/>
    <w:rsid w:val="006114ED"/>
    <w:rsid w:val="00611D6F"/>
    <w:rsid w:val="00615BDB"/>
    <w:rsid w:val="00616237"/>
    <w:rsid w:val="006171C8"/>
    <w:rsid w:val="006301EE"/>
    <w:rsid w:val="00632FDB"/>
    <w:rsid w:val="006330FE"/>
    <w:rsid w:val="0064429C"/>
    <w:rsid w:val="00644648"/>
    <w:rsid w:val="006450C2"/>
    <w:rsid w:val="00657110"/>
    <w:rsid w:val="00661380"/>
    <w:rsid w:val="006675E9"/>
    <w:rsid w:val="00670577"/>
    <w:rsid w:val="0067277A"/>
    <w:rsid w:val="00674CA5"/>
    <w:rsid w:val="006862DE"/>
    <w:rsid w:val="0068783E"/>
    <w:rsid w:val="00692397"/>
    <w:rsid w:val="00694E8C"/>
    <w:rsid w:val="00695F39"/>
    <w:rsid w:val="006966F7"/>
    <w:rsid w:val="006978E1"/>
    <w:rsid w:val="006A168C"/>
    <w:rsid w:val="006A207F"/>
    <w:rsid w:val="006A51A0"/>
    <w:rsid w:val="006A5A83"/>
    <w:rsid w:val="006B4211"/>
    <w:rsid w:val="006B75E8"/>
    <w:rsid w:val="006C0F05"/>
    <w:rsid w:val="006D00B2"/>
    <w:rsid w:val="006D135B"/>
    <w:rsid w:val="006D14D4"/>
    <w:rsid w:val="006D16EE"/>
    <w:rsid w:val="006D5DC1"/>
    <w:rsid w:val="006F2C1B"/>
    <w:rsid w:val="007016BF"/>
    <w:rsid w:val="00703064"/>
    <w:rsid w:val="007042D0"/>
    <w:rsid w:val="0070451E"/>
    <w:rsid w:val="00704EB1"/>
    <w:rsid w:val="007054FC"/>
    <w:rsid w:val="007057F2"/>
    <w:rsid w:val="007100A4"/>
    <w:rsid w:val="007116D7"/>
    <w:rsid w:val="00717753"/>
    <w:rsid w:val="0072569A"/>
    <w:rsid w:val="007322AD"/>
    <w:rsid w:val="00742BFA"/>
    <w:rsid w:val="00745E3B"/>
    <w:rsid w:val="00752991"/>
    <w:rsid w:val="00764016"/>
    <w:rsid w:val="0077005D"/>
    <w:rsid w:val="00771422"/>
    <w:rsid w:val="007739C5"/>
    <w:rsid w:val="00773EC7"/>
    <w:rsid w:val="0077784E"/>
    <w:rsid w:val="00780A2E"/>
    <w:rsid w:val="00781288"/>
    <w:rsid w:val="00784436"/>
    <w:rsid w:val="007862E4"/>
    <w:rsid w:val="00790F0A"/>
    <w:rsid w:val="007A02D5"/>
    <w:rsid w:val="007A11CA"/>
    <w:rsid w:val="007A205D"/>
    <w:rsid w:val="007A259F"/>
    <w:rsid w:val="007A36F0"/>
    <w:rsid w:val="007A5165"/>
    <w:rsid w:val="007A7E4B"/>
    <w:rsid w:val="007B288D"/>
    <w:rsid w:val="007B79A5"/>
    <w:rsid w:val="007B7A65"/>
    <w:rsid w:val="007C05CC"/>
    <w:rsid w:val="007C27A3"/>
    <w:rsid w:val="007C6F4E"/>
    <w:rsid w:val="007D132E"/>
    <w:rsid w:val="007F139C"/>
    <w:rsid w:val="007F1628"/>
    <w:rsid w:val="007F2E2D"/>
    <w:rsid w:val="007F637E"/>
    <w:rsid w:val="007F66C3"/>
    <w:rsid w:val="007F7E10"/>
    <w:rsid w:val="00801DE8"/>
    <w:rsid w:val="00804A0C"/>
    <w:rsid w:val="00806D73"/>
    <w:rsid w:val="00807CD4"/>
    <w:rsid w:val="00810332"/>
    <w:rsid w:val="00811B21"/>
    <w:rsid w:val="008143D9"/>
    <w:rsid w:val="0081505D"/>
    <w:rsid w:val="00816F88"/>
    <w:rsid w:val="0081708C"/>
    <w:rsid w:val="00817A1A"/>
    <w:rsid w:val="008212FA"/>
    <w:rsid w:val="0082358E"/>
    <w:rsid w:val="00823FC3"/>
    <w:rsid w:val="00831FE6"/>
    <w:rsid w:val="00832791"/>
    <w:rsid w:val="00837CC6"/>
    <w:rsid w:val="00846147"/>
    <w:rsid w:val="00847317"/>
    <w:rsid w:val="00847E47"/>
    <w:rsid w:val="00857E7D"/>
    <w:rsid w:val="008649F7"/>
    <w:rsid w:val="008665BA"/>
    <w:rsid w:val="00867305"/>
    <w:rsid w:val="008674AF"/>
    <w:rsid w:val="00867CF8"/>
    <w:rsid w:val="00872997"/>
    <w:rsid w:val="008729B1"/>
    <w:rsid w:val="00880DA3"/>
    <w:rsid w:val="008823DD"/>
    <w:rsid w:val="008830EE"/>
    <w:rsid w:val="00887A14"/>
    <w:rsid w:val="0089619C"/>
    <w:rsid w:val="00896A07"/>
    <w:rsid w:val="008A37B4"/>
    <w:rsid w:val="008B2F24"/>
    <w:rsid w:val="008B69AD"/>
    <w:rsid w:val="008C1602"/>
    <w:rsid w:val="008C5696"/>
    <w:rsid w:val="008D2BE4"/>
    <w:rsid w:val="008E05CA"/>
    <w:rsid w:val="008E2D38"/>
    <w:rsid w:val="008E3B1E"/>
    <w:rsid w:val="008F0D04"/>
    <w:rsid w:val="008F60BF"/>
    <w:rsid w:val="00901EF9"/>
    <w:rsid w:val="00902BF3"/>
    <w:rsid w:val="00902EE4"/>
    <w:rsid w:val="00906C8A"/>
    <w:rsid w:val="00907E37"/>
    <w:rsid w:val="00914634"/>
    <w:rsid w:val="009151D4"/>
    <w:rsid w:val="00924516"/>
    <w:rsid w:val="00925266"/>
    <w:rsid w:val="00925E6B"/>
    <w:rsid w:val="009262D0"/>
    <w:rsid w:val="00927940"/>
    <w:rsid w:val="00927A30"/>
    <w:rsid w:val="009315A9"/>
    <w:rsid w:val="00931A82"/>
    <w:rsid w:val="00937F0A"/>
    <w:rsid w:val="00946EC5"/>
    <w:rsid w:val="00952006"/>
    <w:rsid w:val="009538CF"/>
    <w:rsid w:val="009558C1"/>
    <w:rsid w:val="00955EA8"/>
    <w:rsid w:val="00962056"/>
    <w:rsid w:val="00963660"/>
    <w:rsid w:val="00966DEA"/>
    <w:rsid w:val="00971095"/>
    <w:rsid w:val="00971E6C"/>
    <w:rsid w:val="00972A0B"/>
    <w:rsid w:val="009748D4"/>
    <w:rsid w:val="009748FB"/>
    <w:rsid w:val="009750E2"/>
    <w:rsid w:val="00976414"/>
    <w:rsid w:val="00976BB0"/>
    <w:rsid w:val="009774A0"/>
    <w:rsid w:val="00981B90"/>
    <w:rsid w:val="009853A0"/>
    <w:rsid w:val="00986310"/>
    <w:rsid w:val="0098643C"/>
    <w:rsid w:val="00992A59"/>
    <w:rsid w:val="009A14E6"/>
    <w:rsid w:val="009B18D1"/>
    <w:rsid w:val="009B3D50"/>
    <w:rsid w:val="009B59A6"/>
    <w:rsid w:val="009B5D9F"/>
    <w:rsid w:val="009B7969"/>
    <w:rsid w:val="009C1554"/>
    <w:rsid w:val="009C4C01"/>
    <w:rsid w:val="009C67FB"/>
    <w:rsid w:val="009D115A"/>
    <w:rsid w:val="009D4962"/>
    <w:rsid w:val="009E5003"/>
    <w:rsid w:val="009F013B"/>
    <w:rsid w:val="009F3263"/>
    <w:rsid w:val="009F3FCB"/>
    <w:rsid w:val="00A126F9"/>
    <w:rsid w:val="00A13995"/>
    <w:rsid w:val="00A15B3A"/>
    <w:rsid w:val="00A22A53"/>
    <w:rsid w:val="00A244B4"/>
    <w:rsid w:val="00A30793"/>
    <w:rsid w:val="00A3471B"/>
    <w:rsid w:val="00A41346"/>
    <w:rsid w:val="00A4501A"/>
    <w:rsid w:val="00A513D0"/>
    <w:rsid w:val="00A5314C"/>
    <w:rsid w:val="00A55853"/>
    <w:rsid w:val="00A55F55"/>
    <w:rsid w:val="00A60F88"/>
    <w:rsid w:val="00A63F6F"/>
    <w:rsid w:val="00A65FFC"/>
    <w:rsid w:val="00A6618C"/>
    <w:rsid w:val="00A77FF3"/>
    <w:rsid w:val="00A827D1"/>
    <w:rsid w:val="00A85920"/>
    <w:rsid w:val="00A87116"/>
    <w:rsid w:val="00A914F6"/>
    <w:rsid w:val="00A92E3A"/>
    <w:rsid w:val="00A9500A"/>
    <w:rsid w:val="00A97E20"/>
    <w:rsid w:val="00AA17CA"/>
    <w:rsid w:val="00AA2CC6"/>
    <w:rsid w:val="00AA358E"/>
    <w:rsid w:val="00AA5FE9"/>
    <w:rsid w:val="00AB34E4"/>
    <w:rsid w:val="00AD1D12"/>
    <w:rsid w:val="00AD6778"/>
    <w:rsid w:val="00AE1F00"/>
    <w:rsid w:val="00AE6F28"/>
    <w:rsid w:val="00AF6E73"/>
    <w:rsid w:val="00AF798E"/>
    <w:rsid w:val="00B03BFE"/>
    <w:rsid w:val="00B04747"/>
    <w:rsid w:val="00B04C52"/>
    <w:rsid w:val="00B054EF"/>
    <w:rsid w:val="00B07C13"/>
    <w:rsid w:val="00B105A5"/>
    <w:rsid w:val="00B12999"/>
    <w:rsid w:val="00B131EE"/>
    <w:rsid w:val="00B144C3"/>
    <w:rsid w:val="00B23288"/>
    <w:rsid w:val="00B30A93"/>
    <w:rsid w:val="00B30E40"/>
    <w:rsid w:val="00B34B43"/>
    <w:rsid w:val="00B42231"/>
    <w:rsid w:val="00B438DF"/>
    <w:rsid w:val="00B508F5"/>
    <w:rsid w:val="00B55597"/>
    <w:rsid w:val="00B65C48"/>
    <w:rsid w:val="00B67C15"/>
    <w:rsid w:val="00B70617"/>
    <w:rsid w:val="00B75DAD"/>
    <w:rsid w:val="00B82FE8"/>
    <w:rsid w:val="00B904AF"/>
    <w:rsid w:val="00B91F35"/>
    <w:rsid w:val="00BA42AF"/>
    <w:rsid w:val="00BA4B0A"/>
    <w:rsid w:val="00BA530E"/>
    <w:rsid w:val="00BA7F59"/>
    <w:rsid w:val="00BB1A0E"/>
    <w:rsid w:val="00BB6F71"/>
    <w:rsid w:val="00BC0231"/>
    <w:rsid w:val="00BC0FEF"/>
    <w:rsid w:val="00BC61C4"/>
    <w:rsid w:val="00BD0779"/>
    <w:rsid w:val="00BD31E1"/>
    <w:rsid w:val="00BD7672"/>
    <w:rsid w:val="00BD7E2A"/>
    <w:rsid w:val="00BE00F3"/>
    <w:rsid w:val="00BE3151"/>
    <w:rsid w:val="00BE5F17"/>
    <w:rsid w:val="00BF494B"/>
    <w:rsid w:val="00BF6057"/>
    <w:rsid w:val="00BF77E8"/>
    <w:rsid w:val="00BF7C7E"/>
    <w:rsid w:val="00C01989"/>
    <w:rsid w:val="00C03D4A"/>
    <w:rsid w:val="00C0545B"/>
    <w:rsid w:val="00C13D52"/>
    <w:rsid w:val="00C157A2"/>
    <w:rsid w:val="00C17FAB"/>
    <w:rsid w:val="00C251B7"/>
    <w:rsid w:val="00C35321"/>
    <w:rsid w:val="00C42E17"/>
    <w:rsid w:val="00C44371"/>
    <w:rsid w:val="00C44E71"/>
    <w:rsid w:val="00C5392F"/>
    <w:rsid w:val="00C54E72"/>
    <w:rsid w:val="00C55303"/>
    <w:rsid w:val="00C612CE"/>
    <w:rsid w:val="00C631EA"/>
    <w:rsid w:val="00C66C92"/>
    <w:rsid w:val="00C6724F"/>
    <w:rsid w:val="00C712A9"/>
    <w:rsid w:val="00C7285E"/>
    <w:rsid w:val="00C72F8C"/>
    <w:rsid w:val="00C7563C"/>
    <w:rsid w:val="00C83149"/>
    <w:rsid w:val="00C92D3E"/>
    <w:rsid w:val="00C93B65"/>
    <w:rsid w:val="00C9432F"/>
    <w:rsid w:val="00C96654"/>
    <w:rsid w:val="00CA2F25"/>
    <w:rsid w:val="00CB4D41"/>
    <w:rsid w:val="00CC692D"/>
    <w:rsid w:val="00CD251C"/>
    <w:rsid w:val="00CD4670"/>
    <w:rsid w:val="00CD4BD9"/>
    <w:rsid w:val="00CE0428"/>
    <w:rsid w:val="00CE324F"/>
    <w:rsid w:val="00CE3EDF"/>
    <w:rsid w:val="00CE6A42"/>
    <w:rsid w:val="00CF1B47"/>
    <w:rsid w:val="00CF2318"/>
    <w:rsid w:val="00CF23EB"/>
    <w:rsid w:val="00CF2ACF"/>
    <w:rsid w:val="00CF7B36"/>
    <w:rsid w:val="00D02781"/>
    <w:rsid w:val="00D06AB5"/>
    <w:rsid w:val="00D0793D"/>
    <w:rsid w:val="00D07B13"/>
    <w:rsid w:val="00D11A54"/>
    <w:rsid w:val="00D20B19"/>
    <w:rsid w:val="00D21A10"/>
    <w:rsid w:val="00D31A89"/>
    <w:rsid w:val="00D3248F"/>
    <w:rsid w:val="00D328AA"/>
    <w:rsid w:val="00D4252C"/>
    <w:rsid w:val="00D4386B"/>
    <w:rsid w:val="00D43C65"/>
    <w:rsid w:val="00D4479C"/>
    <w:rsid w:val="00D457FE"/>
    <w:rsid w:val="00D537F3"/>
    <w:rsid w:val="00D6247A"/>
    <w:rsid w:val="00D63810"/>
    <w:rsid w:val="00D64CE4"/>
    <w:rsid w:val="00D65680"/>
    <w:rsid w:val="00D66090"/>
    <w:rsid w:val="00D72FA5"/>
    <w:rsid w:val="00D80CA2"/>
    <w:rsid w:val="00D818F5"/>
    <w:rsid w:val="00D82C64"/>
    <w:rsid w:val="00D85F08"/>
    <w:rsid w:val="00D92B21"/>
    <w:rsid w:val="00D9379F"/>
    <w:rsid w:val="00D943B5"/>
    <w:rsid w:val="00DA0023"/>
    <w:rsid w:val="00DA1B9D"/>
    <w:rsid w:val="00DA5D6C"/>
    <w:rsid w:val="00DB2985"/>
    <w:rsid w:val="00DB29AB"/>
    <w:rsid w:val="00DB6886"/>
    <w:rsid w:val="00DC07CB"/>
    <w:rsid w:val="00DC4944"/>
    <w:rsid w:val="00DC4AEE"/>
    <w:rsid w:val="00DD0860"/>
    <w:rsid w:val="00DD18FE"/>
    <w:rsid w:val="00DD395B"/>
    <w:rsid w:val="00DD3B4F"/>
    <w:rsid w:val="00DE6242"/>
    <w:rsid w:val="00DF5B80"/>
    <w:rsid w:val="00E0096D"/>
    <w:rsid w:val="00E10E75"/>
    <w:rsid w:val="00E155D6"/>
    <w:rsid w:val="00E16DD3"/>
    <w:rsid w:val="00E2303E"/>
    <w:rsid w:val="00E249B3"/>
    <w:rsid w:val="00E250EB"/>
    <w:rsid w:val="00E2630E"/>
    <w:rsid w:val="00E27AF5"/>
    <w:rsid w:val="00E3369C"/>
    <w:rsid w:val="00E34976"/>
    <w:rsid w:val="00E415D6"/>
    <w:rsid w:val="00E4502B"/>
    <w:rsid w:val="00E50A57"/>
    <w:rsid w:val="00E50D30"/>
    <w:rsid w:val="00E51562"/>
    <w:rsid w:val="00E516B1"/>
    <w:rsid w:val="00E53472"/>
    <w:rsid w:val="00E6127C"/>
    <w:rsid w:val="00E64041"/>
    <w:rsid w:val="00E65911"/>
    <w:rsid w:val="00E66A01"/>
    <w:rsid w:val="00E67B42"/>
    <w:rsid w:val="00E67C89"/>
    <w:rsid w:val="00E70905"/>
    <w:rsid w:val="00E70C34"/>
    <w:rsid w:val="00E723BF"/>
    <w:rsid w:val="00E72CB1"/>
    <w:rsid w:val="00E75DDA"/>
    <w:rsid w:val="00E76D9F"/>
    <w:rsid w:val="00E80597"/>
    <w:rsid w:val="00E8596D"/>
    <w:rsid w:val="00E87468"/>
    <w:rsid w:val="00E90F24"/>
    <w:rsid w:val="00E91CEE"/>
    <w:rsid w:val="00E9626E"/>
    <w:rsid w:val="00EA1F63"/>
    <w:rsid w:val="00EA2B73"/>
    <w:rsid w:val="00EA7D3B"/>
    <w:rsid w:val="00EB1A19"/>
    <w:rsid w:val="00EB2C0C"/>
    <w:rsid w:val="00EB5091"/>
    <w:rsid w:val="00EC4A8B"/>
    <w:rsid w:val="00EC5F0A"/>
    <w:rsid w:val="00EC6E67"/>
    <w:rsid w:val="00EC71DC"/>
    <w:rsid w:val="00ED1080"/>
    <w:rsid w:val="00EE408F"/>
    <w:rsid w:val="00EE57C5"/>
    <w:rsid w:val="00EF1401"/>
    <w:rsid w:val="00EF492C"/>
    <w:rsid w:val="00EF568E"/>
    <w:rsid w:val="00EF5756"/>
    <w:rsid w:val="00F03EFB"/>
    <w:rsid w:val="00F046B7"/>
    <w:rsid w:val="00F069F1"/>
    <w:rsid w:val="00F138C3"/>
    <w:rsid w:val="00F20CB8"/>
    <w:rsid w:val="00F2147C"/>
    <w:rsid w:val="00F242D0"/>
    <w:rsid w:val="00F33710"/>
    <w:rsid w:val="00F37B55"/>
    <w:rsid w:val="00F40964"/>
    <w:rsid w:val="00F43BC4"/>
    <w:rsid w:val="00F469BC"/>
    <w:rsid w:val="00F51F34"/>
    <w:rsid w:val="00F53953"/>
    <w:rsid w:val="00F54915"/>
    <w:rsid w:val="00F61624"/>
    <w:rsid w:val="00F61F42"/>
    <w:rsid w:val="00F71463"/>
    <w:rsid w:val="00F72038"/>
    <w:rsid w:val="00F73313"/>
    <w:rsid w:val="00F739BF"/>
    <w:rsid w:val="00F749A9"/>
    <w:rsid w:val="00F74C13"/>
    <w:rsid w:val="00F77C81"/>
    <w:rsid w:val="00F80646"/>
    <w:rsid w:val="00F8167F"/>
    <w:rsid w:val="00F82344"/>
    <w:rsid w:val="00F8565B"/>
    <w:rsid w:val="00F8626D"/>
    <w:rsid w:val="00F86E8B"/>
    <w:rsid w:val="00F91EAB"/>
    <w:rsid w:val="00FA3553"/>
    <w:rsid w:val="00FA452A"/>
    <w:rsid w:val="00FA6CEF"/>
    <w:rsid w:val="00FB4F0A"/>
    <w:rsid w:val="00FB7218"/>
    <w:rsid w:val="00FD5B0D"/>
    <w:rsid w:val="00FE616B"/>
    <w:rsid w:val="00FF2DE7"/>
    <w:rsid w:val="00FF3567"/>
    <w:rsid w:val="00FF4175"/>
    <w:rsid w:val="00FF43B7"/>
    <w:rsid w:val="00FF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27A30"/>
    <w:pPr>
      <w:keepNext/>
      <w:jc w:val="both"/>
      <w:outlineLvl w:val="2"/>
    </w:pPr>
    <w:rPr>
      <w:i/>
    </w:rPr>
  </w:style>
  <w:style w:type="paragraph" w:styleId="8">
    <w:name w:val="heading 8"/>
    <w:basedOn w:val="a"/>
    <w:next w:val="a"/>
    <w:link w:val="80"/>
    <w:semiHidden/>
    <w:unhideWhenUsed/>
    <w:qFormat/>
    <w:rsid w:val="008A37B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7B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8A37B4"/>
    <w:rPr>
      <w:b/>
      <w:bCs/>
      <w:sz w:val="32"/>
      <w:szCs w:val="24"/>
    </w:rPr>
  </w:style>
  <w:style w:type="character" w:styleId="a3">
    <w:name w:val="Hyperlink"/>
    <w:basedOn w:val="a0"/>
    <w:uiPriority w:val="99"/>
    <w:rsid w:val="004A30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qFormat/>
    <w:rsid w:val="0081505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867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4AF"/>
    <w:rPr>
      <w:sz w:val="24"/>
      <w:szCs w:val="24"/>
    </w:rPr>
  </w:style>
  <w:style w:type="paragraph" w:styleId="aa">
    <w:name w:val="footer"/>
    <w:basedOn w:val="a"/>
    <w:link w:val="ab"/>
    <w:rsid w:val="00867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4AF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A37B4"/>
    <w:rPr>
      <w:rFonts w:ascii="Calibri" w:hAnsi="Calibri"/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8A37B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8A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rsid w:val="008A37B4"/>
    <w:rPr>
      <w:rFonts w:ascii="Microsoft Sans Serif" w:hAnsi="Microsoft Sans Serif" w:cs="Microsoft Sans Serif"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A37B4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rsid w:val="008A37B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unhideWhenUsed/>
    <w:rsid w:val="008A37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27A30"/>
    <w:rPr>
      <w:i/>
      <w:sz w:val="24"/>
      <w:szCs w:val="24"/>
    </w:rPr>
  </w:style>
  <w:style w:type="paragraph" w:customStyle="1" w:styleId="11">
    <w:name w:val="Основной текст с отступом1"/>
    <w:basedOn w:val="a"/>
    <w:rsid w:val="00927A30"/>
    <w:pPr>
      <w:ind w:firstLine="540"/>
      <w:jc w:val="both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rsid w:val="00927A3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27A3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ConsNormal">
    <w:name w:val="ConsNormal"/>
    <w:rsid w:val="00927A30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927A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927A30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927A30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927A30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</w:rPr>
  </w:style>
  <w:style w:type="paragraph" w:customStyle="1" w:styleId="western">
    <w:name w:val="western"/>
    <w:basedOn w:val="a"/>
    <w:rsid w:val="00927A30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2">
    <w:name w:val="нум список 1"/>
    <w:basedOn w:val="a"/>
    <w:rsid w:val="00927A3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"/>
    <w:rsid w:val="00927A3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e">
    <w:name w:val="Block Text"/>
    <w:basedOn w:val="a"/>
    <w:rsid w:val="00927A30"/>
    <w:pPr>
      <w:ind w:left="-851" w:right="-908"/>
    </w:pPr>
    <w:rPr>
      <w:szCs w:val="20"/>
    </w:rPr>
  </w:style>
  <w:style w:type="paragraph" w:styleId="af">
    <w:name w:val="Normal (Web)"/>
    <w:basedOn w:val="a"/>
    <w:uiPriority w:val="99"/>
    <w:rsid w:val="00927A30"/>
    <w:pPr>
      <w:spacing w:before="37" w:after="37"/>
    </w:pPr>
    <w:rPr>
      <w:rFonts w:ascii="Arial" w:hAnsi="Arial" w:cs="Arial"/>
      <w:color w:val="332E2D"/>
      <w:spacing w:val="2"/>
    </w:rPr>
  </w:style>
  <w:style w:type="paragraph" w:customStyle="1" w:styleId="14">
    <w:name w:val="Заголовок 1 Галя"/>
    <w:basedOn w:val="a"/>
    <w:rsid w:val="00927A30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qFormat/>
    <w:rsid w:val="00927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927A30"/>
    <w:pPr>
      <w:ind w:firstLine="720"/>
      <w:jc w:val="both"/>
    </w:pPr>
    <w:rPr>
      <w:sz w:val="22"/>
      <w:szCs w:val="28"/>
    </w:rPr>
  </w:style>
  <w:style w:type="character" w:customStyle="1" w:styleId="af1">
    <w:name w:val="Основной текст с отступом Знак"/>
    <w:basedOn w:val="a0"/>
    <w:link w:val="af0"/>
    <w:rsid w:val="00927A30"/>
    <w:rPr>
      <w:sz w:val="22"/>
      <w:szCs w:val="28"/>
    </w:rPr>
  </w:style>
  <w:style w:type="paragraph" w:styleId="22">
    <w:name w:val="Body Text Indent 2"/>
    <w:basedOn w:val="a"/>
    <w:link w:val="23"/>
    <w:rsid w:val="00927A30"/>
    <w:pPr>
      <w:ind w:left="72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27A30"/>
    <w:rPr>
      <w:sz w:val="28"/>
      <w:szCs w:val="24"/>
    </w:rPr>
  </w:style>
  <w:style w:type="paragraph" w:styleId="33">
    <w:name w:val="Body Text Indent 3"/>
    <w:basedOn w:val="a"/>
    <w:link w:val="34"/>
    <w:rsid w:val="00927A30"/>
    <w:pPr>
      <w:ind w:left="900" w:hanging="18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927A30"/>
    <w:rPr>
      <w:sz w:val="28"/>
      <w:szCs w:val="24"/>
    </w:rPr>
  </w:style>
  <w:style w:type="character" w:styleId="af2">
    <w:name w:val="page number"/>
    <w:basedOn w:val="a0"/>
    <w:rsid w:val="00927A30"/>
  </w:style>
  <w:style w:type="character" w:customStyle="1" w:styleId="af3">
    <w:name w:val="Гипертекстовая ссылка"/>
    <w:basedOn w:val="a0"/>
    <w:uiPriority w:val="99"/>
    <w:rsid w:val="00927A30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uiPriority w:val="99"/>
    <w:rsid w:val="00927A3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Body Text"/>
    <w:basedOn w:val="a"/>
    <w:link w:val="af6"/>
    <w:rsid w:val="00927A30"/>
    <w:pPr>
      <w:spacing w:after="120"/>
    </w:pPr>
  </w:style>
  <w:style w:type="character" w:customStyle="1" w:styleId="af6">
    <w:name w:val="Основной текст Знак"/>
    <w:basedOn w:val="a0"/>
    <w:link w:val="af5"/>
    <w:rsid w:val="00927A30"/>
    <w:rPr>
      <w:sz w:val="24"/>
      <w:szCs w:val="24"/>
    </w:rPr>
  </w:style>
  <w:style w:type="paragraph" w:customStyle="1" w:styleId="Style18">
    <w:name w:val="Style18"/>
    <w:basedOn w:val="a"/>
    <w:uiPriority w:val="99"/>
    <w:rsid w:val="00927A30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basedOn w:val="a0"/>
    <w:uiPriority w:val="99"/>
    <w:rsid w:val="00927A30"/>
    <w:rPr>
      <w:rFonts w:ascii="Times New Roman" w:hAnsi="Times New Roman" w:cs="Times New Roman"/>
      <w:sz w:val="22"/>
      <w:szCs w:val="22"/>
    </w:rPr>
  </w:style>
  <w:style w:type="paragraph" w:customStyle="1" w:styleId="af7">
    <w:name w:val="???????"/>
    <w:rsid w:val="00927A30"/>
  </w:style>
  <w:style w:type="character" w:styleId="af8">
    <w:name w:val="Strong"/>
    <w:basedOn w:val="a0"/>
    <w:qFormat/>
    <w:rsid w:val="00927A30"/>
    <w:rPr>
      <w:b/>
      <w:bCs/>
    </w:rPr>
  </w:style>
  <w:style w:type="paragraph" w:customStyle="1" w:styleId="Heading">
    <w:name w:val="Heading"/>
    <w:rsid w:val="00927A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27A30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FontStyle46">
    <w:name w:val="Font Style46"/>
    <w:basedOn w:val="a0"/>
    <w:rsid w:val="00927A3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27A30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927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A55F5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FollowedHyperlink"/>
    <w:basedOn w:val="a0"/>
    <w:uiPriority w:val="99"/>
    <w:rsid w:val="00781288"/>
    <w:rPr>
      <w:color w:val="800080" w:themeColor="followedHyperlink"/>
      <w:u w:val="single"/>
    </w:rPr>
  </w:style>
  <w:style w:type="character" w:customStyle="1" w:styleId="afb">
    <w:name w:val="Цветовое выделение"/>
    <w:uiPriority w:val="99"/>
    <w:rsid w:val="00A60F88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A60F8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Cell">
    <w:name w:val="ConsPlusCell"/>
    <w:rsid w:val="00A60F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60F8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05260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/content/act/8096089f-c1ed-4a16-8b4d-b271f4778a3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11D2-BDC3-4BBC-A62F-C63A5B31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30460</CharactersWithSpaces>
  <SharedDoc>false</SharedDoc>
  <HLinks>
    <vt:vector size="48" baseType="variant">
      <vt:variant>
        <vt:i4>2883654</vt:i4>
      </vt:variant>
      <vt:variant>
        <vt:i4>21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2883654</vt:i4>
      </vt:variant>
      <vt:variant>
        <vt:i4>18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2490446</vt:i4>
      </vt:variant>
      <vt:variant>
        <vt:i4>15</vt:i4>
      </vt:variant>
      <vt:variant>
        <vt:i4>0</vt:i4>
      </vt:variant>
      <vt:variant>
        <vt:i4>5</vt:i4>
      </vt:variant>
      <vt:variant>
        <vt:lpwstr>\\Server-ad3a9ff2\content\act\e2d957e6-1f52-42d5-aa4d-7ccfd8970906.html</vt:lpwstr>
      </vt:variant>
      <vt:variant>
        <vt:lpwstr/>
      </vt:variant>
      <vt:variant>
        <vt:i4>2883654</vt:i4>
      </vt:variant>
      <vt:variant>
        <vt:i4>12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2883654</vt:i4>
      </vt:variant>
      <vt:variant>
        <vt:i4>9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2883654</vt:i4>
      </vt:variant>
      <vt:variant>
        <vt:i4>6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2883654</vt:i4>
      </vt:variant>
      <vt:variant>
        <vt:i4>3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\\Server-ad3a9ff2\content\act\8096089f-c1ed-4a16-8b4d-b271f4778a37.html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cp:lastPrinted>2023-02-08T06:20:00Z</cp:lastPrinted>
  <dcterms:created xsi:type="dcterms:W3CDTF">2023-08-22T06:27:00Z</dcterms:created>
  <dcterms:modified xsi:type="dcterms:W3CDTF">2023-09-12T06:41:00Z</dcterms:modified>
</cp:coreProperties>
</file>