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594AE4" w:rsidRDefault="00D71E9A" w:rsidP="00594A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Pr="00E2517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5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E2517A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E2517A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E2517A" w:rsidTr="00A9532A">
        <w:trPr>
          <w:cantSplit/>
          <w:trHeight w:val="119"/>
        </w:trPr>
        <w:tc>
          <w:tcPr>
            <w:tcW w:w="264" w:type="dxa"/>
          </w:tcPr>
          <w:p w:rsidR="00D71E9A" w:rsidRPr="00E2517A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6A1CA4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A4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6A1CA4" w:rsidRPr="006A1CA4" w:rsidRDefault="006A1CA4" w:rsidP="006A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A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E2517A">
        <w:rPr>
          <w:sz w:val="28"/>
          <w:szCs w:val="28"/>
        </w:rPr>
        <w:t>Р</w:t>
      </w:r>
      <w:proofErr w:type="gramEnd"/>
      <w:r w:rsidRPr="00E2517A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25F6B" w:rsidRDefault="00A25F6B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25F6B" w:rsidRDefault="00A25F6B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7C5" w:rsidRPr="00594AE4" w:rsidRDefault="00DE5F1E" w:rsidP="00594AE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3703C9" w:rsidRPr="006A1CA4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1CA4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6A1CA4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6A1CA4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F235E5" w:rsidRPr="006A1CA4">
        <w:rPr>
          <w:rFonts w:ascii="Times New Roman" w:hAnsi="Times New Roman" w:cs="Times New Roman"/>
          <w:iCs/>
          <w:sz w:val="28"/>
          <w:szCs w:val="28"/>
        </w:rPr>
        <w:t>Нижнебанновского</w:t>
      </w:r>
      <w:proofErr w:type="spellEnd"/>
      <w:r w:rsidR="00C35C47" w:rsidRPr="006A1CA4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E2517A" w:rsidRDefault="00C35C47" w:rsidP="004056E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EF17CE">
        <w:rPr>
          <w:rFonts w:ascii="Times New Roman" w:hAnsi="Times New Roman" w:cs="Times New Roman"/>
          <w:iCs/>
          <w:sz w:val="28"/>
          <w:szCs w:val="28"/>
        </w:rPr>
        <w:t>32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3703C9"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2517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E2517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E2517A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E2517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4056EE" w:rsidRPr="004056EE" w:rsidRDefault="00594AE4" w:rsidP="00F235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235E5" w:rsidRPr="00E2517A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Правила землепользования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</w:t>
      </w:r>
      <w:proofErr w:type="spellStart"/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25.12.201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="00F235E5" w:rsidRPr="00490703">
        <w:rPr>
          <w:rFonts w:ascii="Times New Roman" w:hAnsi="Times New Roman" w:cs="Times New Roman"/>
          <w:color w:val="000000"/>
          <w:sz w:val="28"/>
          <w:szCs w:val="28"/>
        </w:rPr>
        <w:t>29.01.2016 № 07; 31.08.2016 № 71;  19.12.2016 № 49; 17.12.2020 № 40/1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35E5" w:rsidRPr="00F235E5">
        <w:rPr>
          <w:rFonts w:ascii="Times New Roman" w:hAnsi="Times New Roman"/>
          <w:sz w:val="28"/>
          <w:szCs w:val="28"/>
        </w:rPr>
        <w:t>06.09.2021 №50; 28.03.2022 № 29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056EE" w:rsidRPr="004056EE">
        <w:rPr>
          <w:rFonts w:ascii="PT Astra Serif" w:hAnsi="PT Astra Serif" w:cs="Times New Roman"/>
          <w:color w:val="000000"/>
          <w:sz w:val="28"/>
          <w:szCs w:val="28"/>
        </w:rPr>
        <w:t>следующие изменения:</w:t>
      </w:r>
      <w:r w:rsidR="004056EE" w:rsidRPr="004056EE">
        <w:rPr>
          <w:rFonts w:ascii="PT Astra Serif" w:hAnsi="PT Astra Serif"/>
        </w:rPr>
        <w:t xml:space="preserve"> </w:t>
      </w:r>
    </w:p>
    <w:p w:rsidR="004056EE" w:rsidRPr="00594AE4" w:rsidRDefault="004056EE" w:rsidP="00594AE4">
      <w:pPr>
        <w:pStyle w:val="a6"/>
        <w:spacing w:after="0"/>
        <w:ind w:left="0"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- </w:t>
      </w:r>
      <w:r w:rsidRPr="0044734B">
        <w:rPr>
          <w:rFonts w:ascii="PT Astra Serif" w:hAnsi="PT Astra Serif"/>
          <w:color w:val="000000"/>
          <w:sz w:val="28"/>
          <w:szCs w:val="28"/>
        </w:rPr>
        <w:t>част</w:t>
      </w:r>
      <w:r>
        <w:rPr>
          <w:rFonts w:ascii="PT Astra Serif" w:hAnsi="PT Astra Serif"/>
          <w:color w:val="000000"/>
          <w:sz w:val="28"/>
          <w:szCs w:val="28"/>
        </w:rPr>
        <w:t>ь</w:t>
      </w:r>
      <w:r w:rsidRPr="0044734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35E5">
        <w:rPr>
          <w:rFonts w:ascii="PT Astra Serif" w:hAnsi="PT Astra Serif"/>
          <w:color w:val="000000"/>
          <w:sz w:val="28"/>
          <w:szCs w:val="28"/>
        </w:rPr>
        <w:t xml:space="preserve">1, </w:t>
      </w:r>
      <w:r w:rsidRPr="0044734B">
        <w:rPr>
          <w:rFonts w:ascii="PT Astra Serif" w:hAnsi="PT Astra Serif"/>
          <w:color w:val="000000"/>
          <w:sz w:val="28"/>
          <w:szCs w:val="28"/>
        </w:rPr>
        <w:t xml:space="preserve">2 статьи </w:t>
      </w:r>
      <w:r w:rsidR="00F235E5">
        <w:rPr>
          <w:rFonts w:ascii="PT Astra Serif" w:hAnsi="PT Astra Serif"/>
          <w:color w:val="000000"/>
          <w:sz w:val="28"/>
          <w:szCs w:val="28"/>
        </w:rPr>
        <w:t>33</w:t>
      </w:r>
      <w:r w:rsidRPr="0044734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4734B">
        <w:rPr>
          <w:rFonts w:ascii="PT Astra Serif" w:hAnsi="PT Astra Serif"/>
          <w:sz w:val="28"/>
          <w:szCs w:val="28"/>
        </w:rPr>
        <w:t>градостроительн</w:t>
      </w:r>
      <w:r>
        <w:rPr>
          <w:rFonts w:ascii="PT Astra Serif" w:hAnsi="PT Astra Serif"/>
          <w:sz w:val="28"/>
          <w:szCs w:val="28"/>
        </w:rPr>
        <w:t>ого</w:t>
      </w:r>
      <w:r w:rsidRPr="0044734B">
        <w:rPr>
          <w:rFonts w:ascii="PT Astra Serif" w:hAnsi="PT Astra Serif"/>
          <w:sz w:val="28"/>
          <w:szCs w:val="28"/>
        </w:rPr>
        <w:t xml:space="preserve"> регламент</w:t>
      </w:r>
      <w:r>
        <w:rPr>
          <w:rFonts w:ascii="PT Astra Serif" w:hAnsi="PT Astra Serif"/>
          <w:sz w:val="28"/>
          <w:szCs w:val="28"/>
        </w:rPr>
        <w:t>а</w:t>
      </w:r>
      <w:r w:rsidRPr="0044734B">
        <w:rPr>
          <w:rFonts w:ascii="PT Astra Serif" w:hAnsi="PT Astra Serif"/>
          <w:sz w:val="28"/>
          <w:szCs w:val="28"/>
        </w:rPr>
        <w:t xml:space="preserve"> изложить в новой р</w:t>
      </w:r>
      <w:r w:rsidR="00594AE4">
        <w:rPr>
          <w:rFonts w:ascii="PT Astra Serif" w:hAnsi="PT Astra Serif"/>
          <w:sz w:val="28"/>
          <w:szCs w:val="28"/>
        </w:rPr>
        <w:t>едакции, согласно приложению;</w:t>
      </w:r>
    </w:p>
    <w:p w:rsidR="00594AE4" w:rsidRPr="00594AE4" w:rsidRDefault="00594AE4" w:rsidP="00594AE4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7878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подпункт 1 пункта 3 статьи 37 «Публичный сервитут» изложить в новой редакции </w:t>
      </w:r>
      <w:r w:rsidRPr="0007081F">
        <w:rPr>
          <w:rFonts w:ascii="Times New Roman" w:hAnsi="Times New Roman" w:cs="Times New Roman"/>
          <w:sz w:val="28"/>
          <w:szCs w:val="28"/>
        </w:rPr>
        <w:t>«</w:t>
      </w:r>
      <w:r w:rsidRPr="0007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80073" w:rsidRPr="00594AE4" w:rsidRDefault="00594AE4" w:rsidP="00594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</w:t>
      </w:r>
      <w:r w:rsidR="00C35C47" w:rsidRPr="00594AE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59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321FBE" w:rsidRDefault="004056EE" w:rsidP="0059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>. Настоящее решение вступает в силу с момента его официального</w:t>
      </w:r>
      <w:r w:rsidR="00594AE4">
        <w:rPr>
          <w:rFonts w:ascii="Times New Roman" w:eastAsia="Arial Unicode MS" w:hAnsi="Times New Roman" w:cs="Times New Roman"/>
          <w:sz w:val="28"/>
          <w:szCs w:val="28"/>
        </w:rPr>
        <w:t xml:space="preserve"> опубликования (обнародования).</w:t>
      </w:r>
    </w:p>
    <w:p w:rsidR="00D71E9A" w:rsidRPr="00E2517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6A1CA4" w:rsidRDefault="005117A2" w:rsidP="006A1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1CA4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6A1CA4" w:rsidRDefault="005117A2" w:rsidP="006A1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A4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6A1CA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25F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1CA4">
        <w:rPr>
          <w:rFonts w:ascii="Times New Roman" w:hAnsi="Times New Roman" w:cs="Times New Roman"/>
          <w:sz w:val="28"/>
          <w:szCs w:val="28"/>
        </w:rPr>
        <w:t xml:space="preserve"> Л.В. Герасимова</w:t>
      </w:r>
    </w:p>
    <w:p w:rsid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1CA4" w:rsidRPr="006A1CA4" w:rsidRDefault="006A1CA4" w:rsidP="006A1CA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A1CA4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6A1CA4" w:rsidRPr="006A1CA4" w:rsidRDefault="006A1CA4" w:rsidP="006A1CA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A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A25F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CA4">
        <w:rPr>
          <w:rFonts w:ascii="Times New Roman" w:hAnsi="Times New Roman" w:cs="Times New Roman"/>
          <w:sz w:val="28"/>
          <w:szCs w:val="28"/>
        </w:rPr>
        <w:t>А.И. Зотов</w:t>
      </w:r>
    </w:p>
    <w:p w:rsidR="004056EE" w:rsidRPr="00594AE4" w:rsidRDefault="004056EE" w:rsidP="00594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94AE4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4056EE" w:rsidRPr="004056EE" w:rsidRDefault="00594AE4" w:rsidP="004056EE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56EE" w:rsidRPr="004056EE">
        <w:rPr>
          <w:rFonts w:ascii="Times New Roman" w:hAnsi="Times New Roman" w:cs="Times New Roman"/>
        </w:rPr>
        <w:t xml:space="preserve">т </w:t>
      </w:r>
      <w:r w:rsidR="00A25F6B">
        <w:rPr>
          <w:rFonts w:ascii="Times New Roman" w:hAnsi="Times New Roman" w:cs="Times New Roman"/>
        </w:rPr>
        <w:t>25.05.2023</w:t>
      </w:r>
      <w:r w:rsidR="004056EE" w:rsidRPr="004056E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43</w:t>
      </w:r>
    </w:p>
    <w:p w:rsidR="004056EE" w:rsidRDefault="004056EE" w:rsidP="004056EE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F235E5" w:rsidRPr="00F235E5" w:rsidRDefault="00F235E5" w:rsidP="00F235E5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 w:val="0"/>
          <w:color w:val="auto"/>
          <w:lang w:eastAsia="ar-SA"/>
        </w:rPr>
      </w:pPr>
      <w:bookmarkStart w:id="0" w:name="_Toc429415699"/>
      <w:bookmarkStart w:id="1" w:name="_Toc465861017"/>
      <w:bookmarkStart w:id="2" w:name="_Toc484688712"/>
      <w:r w:rsidRPr="00F235E5">
        <w:rPr>
          <w:rFonts w:eastAsia="Times New Roman" w:cs="Times New Roman"/>
          <w:color w:val="auto"/>
          <w:lang w:eastAsia="ar-SA"/>
        </w:rPr>
        <w:t xml:space="preserve">Статья 33. Градостроительные регламенты на территориях зон </w:t>
      </w:r>
      <w:bookmarkEnd w:id="0"/>
      <w:bookmarkEnd w:id="1"/>
      <w:r w:rsidRPr="00F235E5">
        <w:rPr>
          <w:rFonts w:eastAsia="Times New Roman" w:cs="Times New Roman"/>
          <w:color w:val="auto"/>
          <w:lang w:eastAsia="ar-SA"/>
        </w:rPr>
        <w:t>рекреационных назначений</w:t>
      </w:r>
      <w:bookmarkEnd w:id="2"/>
    </w:p>
    <w:p w:rsidR="00F235E5" w:rsidRDefault="00F235E5" w:rsidP="00F235E5">
      <w:pPr>
        <w:pStyle w:val="a9"/>
        <w:numPr>
          <w:ilvl w:val="0"/>
          <w:numId w:val="9"/>
        </w:numPr>
        <w:ind w:left="0" w:firstLine="567"/>
        <w:rPr>
          <w:b/>
          <w:i/>
          <w:lang w:val="ru-RU"/>
        </w:rPr>
      </w:pPr>
      <w:r w:rsidRPr="001942D7">
        <w:rPr>
          <w:lang w:val="ru-RU"/>
        </w:rPr>
        <w:t>З</w:t>
      </w:r>
      <w:r w:rsidRPr="001942D7">
        <w:rPr>
          <w:b/>
          <w:i/>
          <w:lang w:val="ru-RU"/>
        </w:rPr>
        <w:t>она зеленых насаждений общего пользования</w:t>
      </w:r>
    </w:p>
    <w:p w:rsidR="00F235E5" w:rsidRDefault="00F235E5" w:rsidP="00F235E5">
      <w:pPr>
        <w:pStyle w:val="a9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>
        <w:rPr>
          <w:b/>
          <w:i/>
          <w:lang w:val="ru-RU"/>
        </w:rPr>
        <w:t>ое обозначение зоны (индекс)- Р</w:t>
      </w:r>
      <w:proofErr w:type="gramStart"/>
      <w:r>
        <w:rPr>
          <w:b/>
          <w:i/>
          <w:lang w:val="ru-RU"/>
        </w:rPr>
        <w:t>2</w:t>
      </w:r>
      <w:proofErr w:type="gramEnd"/>
    </w:p>
    <w:p w:rsidR="00F235E5" w:rsidRDefault="00F235E5" w:rsidP="00F235E5">
      <w:pPr>
        <w:pStyle w:val="a9"/>
        <w:numPr>
          <w:ilvl w:val="0"/>
          <w:numId w:val="9"/>
        </w:numPr>
        <w:ind w:left="550" w:firstLine="159"/>
        <w:rPr>
          <w:b/>
          <w:i/>
          <w:lang w:val="ru-RU"/>
        </w:rPr>
      </w:pPr>
      <w:r>
        <w:rPr>
          <w:b/>
          <w:i/>
          <w:lang w:val="ru-RU"/>
        </w:rPr>
        <w:t>Зона парков</w:t>
      </w:r>
    </w:p>
    <w:p w:rsidR="00F235E5" w:rsidRPr="00A06375" w:rsidRDefault="00F235E5" w:rsidP="00F235E5">
      <w:pPr>
        <w:pStyle w:val="a9"/>
        <w:ind w:left="709" w:firstLine="0"/>
        <w:rPr>
          <w:b/>
          <w:i/>
          <w:lang w:val="ru-RU"/>
        </w:rPr>
      </w:pPr>
      <w:r>
        <w:rPr>
          <w:b/>
          <w:i/>
          <w:lang w:val="ru-RU"/>
        </w:rPr>
        <w:t>Кодовое обозначение зоны (индекс) – Р2-1</w:t>
      </w:r>
    </w:p>
    <w:p w:rsidR="00F235E5" w:rsidRDefault="00F235E5" w:rsidP="00F235E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Территориальная зона Р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-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2 включает благоустроенные озелененные территории на всей территории поселка, предназначенные для повседневного кратковременного отдыха населения, а также включает лесные территории естественного происхождения в поселковой черте, активно используемые населением в рекреационных целях. На территории лесов и лесопарков сохраняется природный ландшафт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,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с проведением благоустройства и организации мест отдыха.</w:t>
      </w:r>
    </w:p>
    <w:p w:rsidR="00F235E5" w:rsidRPr="000E1D46" w:rsidRDefault="00F235E5" w:rsidP="00F235E5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</w:t>
      </w:r>
      <w:r>
        <w:rPr>
          <w:rStyle w:val="5"/>
          <w:color w:val="000000"/>
          <w:lang w:val="ru-RU"/>
        </w:rPr>
        <w:t>тов капитального строительства:</w:t>
      </w:r>
    </w:p>
    <w:tbl>
      <w:tblPr>
        <w:tblStyle w:val="ad"/>
        <w:tblW w:w="9468" w:type="dxa"/>
        <w:tblLook w:val="04A0"/>
      </w:tblPr>
      <w:tblGrid>
        <w:gridCol w:w="4068"/>
        <w:gridCol w:w="5400"/>
      </w:tblGrid>
      <w:tr w:rsidR="00F235E5" w:rsidRPr="0051686E" w:rsidTr="005D039E">
        <w:trPr>
          <w:trHeight w:val="336"/>
        </w:trPr>
        <w:tc>
          <w:tcPr>
            <w:tcW w:w="4068" w:type="dxa"/>
          </w:tcPr>
          <w:p w:rsidR="00F235E5" w:rsidRPr="0051686E" w:rsidRDefault="00F235E5" w:rsidP="005D039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400" w:type="dxa"/>
          </w:tcPr>
          <w:p w:rsidR="00F235E5" w:rsidRPr="0051686E" w:rsidRDefault="00F235E5" w:rsidP="005D03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51686E" w:rsidRDefault="00F235E5" w:rsidP="005D03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5400" w:type="dxa"/>
            <w:vMerge w:val="restart"/>
          </w:tcPr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51686E" w:rsidRDefault="00F235E5" w:rsidP="005D039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400" w:type="dxa"/>
            <w:vMerge/>
          </w:tcPr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51686E" w:rsidRDefault="00F235E5" w:rsidP="005D03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5400" w:type="dxa"/>
            <w:vMerge/>
          </w:tcPr>
          <w:p w:rsidR="00F235E5" w:rsidRPr="0051686E" w:rsidRDefault="00F235E5" w:rsidP="005D03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51686E" w:rsidRDefault="00F235E5" w:rsidP="005D039E">
            <w:pPr>
              <w:pStyle w:val="aa"/>
            </w:pPr>
            <w:r>
              <w:t>Связь (6.8)</w:t>
            </w:r>
          </w:p>
        </w:tc>
        <w:tc>
          <w:tcPr>
            <w:tcW w:w="5400" w:type="dxa"/>
            <w:vMerge/>
          </w:tcPr>
          <w:p w:rsidR="00F235E5" w:rsidRPr="0051686E" w:rsidRDefault="00F235E5" w:rsidP="005D03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Default="00F235E5" w:rsidP="005D039E">
            <w:pPr>
              <w:pStyle w:val="aa"/>
            </w:pPr>
            <w:r>
              <w:t>Трубопроводный транспорт (7.5)</w:t>
            </w:r>
          </w:p>
        </w:tc>
        <w:tc>
          <w:tcPr>
            <w:tcW w:w="5400" w:type="dxa"/>
            <w:vMerge/>
          </w:tcPr>
          <w:p w:rsidR="00F235E5" w:rsidRPr="0051686E" w:rsidRDefault="00F235E5" w:rsidP="005D03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51686E" w:rsidRDefault="00F235E5" w:rsidP="005D039E">
            <w:pPr>
              <w:pStyle w:val="aa"/>
            </w:pPr>
            <w:r w:rsidRPr="0051686E">
              <w:t>Общее пользование водными объектами (11.1)</w:t>
            </w:r>
          </w:p>
        </w:tc>
        <w:tc>
          <w:tcPr>
            <w:tcW w:w="5400" w:type="dxa"/>
          </w:tcPr>
          <w:p w:rsidR="00F235E5" w:rsidRPr="0051686E" w:rsidRDefault="00F235E5" w:rsidP="005D03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F235E5" w:rsidRPr="0051686E" w:rsidRDefault="00F235E5" w:rsidP="005D039E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51686E" w:rsidRDefault="00F235E5" w:rsidP="005D039E">
            <w:pPr>
              <w:pStyle w:val="aa"/>
            </w:pPr>
            <w:r>
              <w:t>Передвижное жилье (2.4)</w:t>
            </w:r>
          </w:p>
        </w:tc>
        <w:tc>
          <w:tcPr>
            <w:tcW w:w="5400" w:type="dxa"/>
          </w:tcPr>
          <w:p w:rsidR="00F235E5" w:rsidRPr="00D2471B" w:rsidRDefault="00F235E5" w:rsidP="005D039E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235E5" w:rsidRPr="00D2471B" w:rsidRDefault="00F235E5" w:rsidP="005D039E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F235E5" w:rsidRPr="00D2471B" w:rsidRDefault="00F235E5" w:rsidP="005D039E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F235E5" w:rsidRPr="004916D1" w:rsidRDefault="00F235E5" w:rsidP="005D039E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CA61FB" w:rsidRDefault="00F235E5" w:rsidP="005D039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5400" w:type="dxa"/>
          </w:tcPr>
          <w:p w:rsidR="00F235E5" w:rsidRPr="00DE7B22" w:rsidRDefault="00F235E5" w:rsidP="005D039E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CA61FB" w:rsidRDefault="00F235E5" w:rsidP="005D039E">
            <w:pPr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5400" w:type="dxa"/>
          </w:tcPr>
          <w:p w:rsidR="00F235E5" w:rsidRPr="00C57DDD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Default="00F235E5" w:rsidP="005D039E">
            <w:pPr>
              <w:pStyle w:val="aa"/>
            </w:pPr>
            <w:r>
              <w:t>Отдых (рекреация) (5.0)</w:t>
            </w:r>
          </w:p>
        </w:tc>
        <w:tc>
          <w:tcPr>
            <w:tcW w:w="5400" w:type="dxa"/>
          </w:tcPr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1686E">
              <w:rPr>
                <w:rFonts w:ascii="Times New Roman" w:hAnsi="Times New Roman" w:cs="Times New Roman"/>
                <w:sz w:val="24"/>
                <w:szCs w:val="24"/>
              </w:rPr>
              <w:t xml:space="preserve"> от 1000 до 500000 кв. м;</w:t>
            </w:r>
          </w:p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не подлежит установлению.</w:t>
            </w:r>
          </w:p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Минимальные отступы от границ земельных участков – не подлежат установлению.</w:t>
            </w:r>
          </w:p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F235E5" w:rsidRPr="0051686E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F235E5" w:rsidRPr="00D2471B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Pr="00CA61FB" w:rsidRDefault="00F235E5" w:rsidP="005D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(4.8)</w:t>
            </w:r>
          </w:p>
        </w:tc>
        <w:tc>
          <w:tcPr>
            <w:tcW w:w="5400" w:type="dxa"/>
          </w:tcPr>
          <w:p w:rsidR="00F235E5" w:rsidRPr="005C753A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F235E5" w:rsidRPr="005C753A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от 500 до 1000 кв. м;</w:t>
            </w:r>
          </w:p>
          <w:p w:rsidR="00F235E5" w:rsidRPr="005C753A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F235E5" w:rsidRPr="005C753A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F235E5" w:rsidRPr="005C753A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235E5" w:rsidRPr="005C753A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F235E5" w:rsidRPr="005C753A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F235E5" w:rsidRPr="00DE7B22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E5" w:rsidRPr="0051686E" w:rsidTr="005D039E">
        <w:trPr>
          <w:trHeight w:val="70"/>
        </w:trPr>
        <w:tc>
          <w:tcPr>
            <w:tcW w:w="4068" w:type="dxa"/>
          </w:tcPr>
          <w:p w:rsidR="00F235E5" w:rsidRDefault="00F235E5" w:rsidP="005D039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5400" w:type="dxa"/>
          </w:tcPr>
          <w:p w:rsidR="00F235E5" w:rsidRPr="00DE7B22" w:rsidRDefault="00F235E5" w:rsidP="005D039E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F235E5" w:rsidRPr="00C941CF" w:rsidRDefault="00F235E5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35E5" w:rsidRPr="000E39DF" w:rsidRDefault="00F235E5" w:rsidP="00F235E5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использования:</w:t>
      </w:r>
    </w:p>
    <w:p w:rsidR="00F235E5" w:rsidRPr="00873161" w:rsidRDefault="00F235E5" w:rsidP="00F235E5">
      <w:pPr>
        <w:pStyle w:val="a9"/>
        <w:numPr>
          <w:ilvl w:val="0"/>
          <w:numId w:val="8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 xml:space="preserve">Не </w:t>
      </w:r>
      <w:proofErr w:type="gramStart"/>
      <w:r>
        <w:rPr>
          <w:lang w:val="ru-RU"/>
        </w:rPr>
        <w:t>установлены</w:t>
      </w:r>
      <w:proofErr w:type="gramEnd"/>
    </w:p>
    <w:p w:rsidR="00F235E5" w:rsidRDefault="00F235E5" w:rsidP="00F235E5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d"/>
        <w:tblW w:w="9468" w:type="dxa"/>
        <w:tblLook w:val="04A0"/>
      </w:tblPr>
      <w:tblGrid>
        <w:gridCol w:w="4077"/>
        <w:gridCol w:w="5391"/>
      </w:tblGrid>
      <w:tr w:rsidR="00F235E5" w:rsidRPr="00D2471B" w:rsidTr="005D039E">
        <w:tc>
          <w:tcPr>
            <w:tcW w:w="4077" w:type="dxa"/>
          </w:tcPr>
          <w:p w:rsidR="00F235E5" w:rsidRPr="00D2471B" w:rsidRDefault="00F235E5" w:rsidP="005D039E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5391" w:type="dxa"/>
          </w:tcPr>
          <w:p w:rsidR="00F235E5" w:rsidRPr="00D2471B" w:rsidRDefault="00F235E5" w:rsidP="005D039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F235E5" w:rsidRPr="00D2471B" w:rsidTr="005D039E">
        <w:tc>
          <w:tcPr>
            <w:tcW w:w="4077" w:type="dxa"/>
          </w:tcPr>
          <w:p w:rsidR="00F235E5" w:rsidRPr="00D2471B" w:rsidRDefault="00F235E5" w:rsidP="005D039E">
            <w:pPr>
              <w:pStyle w:val="aa"/>
            </w:pPr>
            <w:r w:rsidRPr="00D2471B">
              <w:t>Магазины (4.4)</w:t>
            </w:r>
          </w:p>
          <w:p w:rsidR="00F235E5" w:rsidRPr="00D2471B" w:rsidRDefault="00F235E5" w:rsidP="005D03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391" w:type="dxa"/>
          </w:tcPr>
          <w:p w:rsidR="00F235E5" w:rsidRPr="005726B7" w:rsidRDefault="00F235E5" w:rsidP="005D039E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F235E5" w:rsidRDefault="00F235E5" w:rsidP="005D039E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F235E5" w:rsidRPr="00C37109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235E5" w:rsidRPr="00C37109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5E5" w:rsidRPr="00C37109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F235E5" w:rsidRDefault="00F235E5" w:rsidP="005D039E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F235E5" w:rsidRPr="00D2471B" w:rsidRDefault="00F235E5" w:rsidP="005D039E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F235E5" w:rsidRPr="00D2471B" w:rsidTr="005D039E">
        <w:tc>
          <w:tcPr>
            <w:tcW w:w="4077" w:type="dxa"/>
          </w:tcPr>
          <w:p w:rsidR="00F235E5" w:rsidRPr="00D2471B" w:rsidRDefault="00F235E5" w:rsidP="005D039E">
            <w:pPr>
              <w:pStyle w:val="aa"/>
            </w:pPr>
            <w:r>
              <w:t>Предпринимательство (4.0)</w:t>
            </w:r>
          </w:p>
        </w:tc>
        <w:tc>
          <w:tcPr>
            <w:tcW w:w="5391" w:type="dxa"/>
          </w:tcPr>
          <w:p w:rsidR="00F235E5" w:rsidRDefault="00F235E5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5E5" w:rsidRPr="00C37109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F235E5" w:rsidRPr="00D2471B" w:rsidRDefault="00F235E5" w:rsidP="005D039E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F235E5" w:rsidRPr="00D2471B" w:rsidTr="005D039E">
        <w:tc>
          <w:tcPr>
            <w:tcW w:w="4077" w:type="dxa"/>
          </w:tcPr>
          <w:p w:rsidR="00F235E5" w:rsidRPr="002E3DE3" w:rsidRDefault="00F235E5" w:rsidP="005D039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Гостиничное обслуживание (4.7)</w:t>
            </w:r>
          </w:p>
        </w:tc>
        <w:tc>
          <w:tcPr>
            <w:tcW w:w="5391" w:type="dxa"/>
          </w:tcPr>
          <w:p w:rsidR="00F235E5" w:rsidRDefault="00F235E5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5E5" w:rsidRPr="00C37109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F235E5" w:rsidRDefault="00F235E5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F235E5" w:rsidRPr="002E3DE3" w:rsidRDefault="00F235E5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4056EE" w:rsidRDefault="004056EE" w:rsidP="004056EE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sectPr w:rsidR="004056EE" w:rsidSect="00594AE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AC" w:rsidRDefault="007C0BAC" w:rsidP="006A1CA4">
      <w:pPr>
        <w:spacing w:after="0" w:line="240" w:lineRule="auto"/>
      </w:pPr>
      <w:r>
        <w:separator/>
      </w:r>
    </w:p>
  </w:endnote>
  <w:endnote w:type="continuationSeparator" w:id="0">
    <w:p w:rsidR="007C0BAC" w:rsidRDefault="007C0BAC" w:rsidP="006A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AC" w:rsidRDefault="007C0BAC" w:rsidP="006A1CA4">
      <w:pPr>
        <w:spacing w:after="0" w:line="240" w:lineRule="auto"/>
      </w:pPr>
      <w:r>
        <w:separator/>
      </w:r>
    </w:p>
  </w:footnote>
  <w:footnote w:type="continuationSeparator" w:id="0">
    <w:p w:rsidR="007C0BAC" w:rsidRDefault="007C0BAC" w:rsidP="006A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0472"/>
    <w:rsid w:val="00143281"/>
    <w:rsid w:val="001B2715"/>
    <w:rsid w:val="001E2123"/>
    <w:rsid w:val="001F66F0"/>
    <w:rsid w:val="00285CA0"/>
    <w:rsid w:val="002A400E"/>
    <w:rsid w:val="002B49D9"/>
    <w:rsid w:val="002E574A"/>
    <w:rsid w:val="003120E3"/>
    <w:rsid w:val="003127D2"/>
    <w:rsid w:val="00320DEF"/>
    <w:rsid w:val="00321FBE"/>
    <w:rsid w:val="00340345"/>
    <w:rsid w:val="003410AD"/>
    <w:rsid w:val="003411E2"/>
    <w:rsid w:val="0034340C"/>
    <w:rsid w:val="00353E5E"/>
    <w:rsid w:val="003703C9"/>
    <w:rsid w:val="003709C2"/>
    <w:rsid w:val="00372D16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056EE"/>
    <w:rsid w:val="004140A6"/>
    <w:rsid w:val="00434D49"/>
    <w:rsid w:val="004364D5"/>
    <w:rsid w:val="00437154"/>
    <w:rsid w:val="004722CE"/>
    <w:rsid w:val="00492B21"/>
    <w:rsid w:val="0049351C"/>
    <w:rsid w:val="004A28DC"/>
    <w:rsid w:val="004A32D3"/>
    <w:rsid w:val="004B4E07"/>
    <w:rsid w:val="004D3BB8"/>
    <w:rsid w:val="004E3973"/>
    <w:rsid w:val="005117A2"/>
    <w:rsid w:val="005434A3"/>
    <w:rsid w:val="005711C7"/>
    <w:rsid w:val="00572D7E"/>
    <w:rsid w:val="00594AE4"/>
    <w:rsid w:val="005D36B9"/>
    <w:rsid w:val="005D6C74"/>
    <w:rsid w:val="005F1C39"/>
    <w:rsid w:val="00624896"/>
    <w:rsid w:val="00645805"/>
    <w:rsid w:val="00645AB6"/>
    <w:rsid w:val="006502B6"/>
    <w:rsid w:val="0065266D"/>
    <w:rsid w:val="00662093"/>
    <w:rsid w:val="006A1CA4"/>
    <w:rsid w:val="006A7EA8"/>
    <w:rsid w:val="006F61E8"/>
    <w:rsid w:val="006F76E5"/>
    <w:rsid w:val="007842D8"/>
    <w:rsid w:val="00787889"/>
    <w:rsid w:val="00787C4F"/>
    <w:rsid w:val="007B7865"/>
    <w:rsid w:val="007C0BAC"/>
    <w:rsid w:val="00805B97"/>
    <w:rsid w:val="0081764D"/>
    <w:rsid w:val="00824163"/>
    <w:rsid w:val="0083023E"/>
    <w:rsid w:val="00855AA1"/>
    <w:rsid w:val="00892716"/>
    <w:rsid w:val="008D1F90"/>
    <w:rsid w:val="00917A81"/>
    <w:rsid w:val="009208F1"/>
    <w:rsid w:val="00922BA1"/>
    <w:rsid w:val="00933CB9"/>
    <w:rsid w:val="00941701"/>
    <w:rsid w:val="00942EAC"/>
    <w:rsid w:val="00962341"/>
    <w:rsid w:val="009670C0"/>
    <w:rsid w:val="009817D2"/>
    <w:rsid w:val="009A58AF"/>
    <w:rsid w:val="009D2312"/>
    <w:rsid w:val="009D7C7B"/>
    <w:rsid w:val="009E2101"/>
    <w:rsid w:val="009F6174"/>
    <w:rsid w:val="00A25F6B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C4180"/>
    <w:rsid w:val="00BF217F"/>
    <w:rsid w:val="00C1548F"/>
    <w:rsid w:val="00C156C1"/>
    <w:rsid w:val="00C35C47"/>
    <w:rsid w:val="00C6566F"/>
    <w:rsid w:val="00CA5795"/>
    <w:rsid w:val="00CE568D"/>
    <w:rsid w:val="00CF1AD8"/>
    <w:rsid w:val="00CF6C23"/>
    <w:rsid w:val="00D4697C"/>
    <w:rsid w:val="00D61B99"/>
    <w:rsid w:val="00D6405D"/>
    <w:rsid w:val="00D71E9A"/>
    <w:rsid w:val="00D84CF7"/>
    <w:rsid w:val="00DC2616"/>
    <w:rsid w:val="00DC3016"/>
    <w:rsid w:val="00DE5F1E"/>
    <w:rsid w:val="00DE6738"/>
    <w:rsid w:val="00E10442"/>
    <w:rsid w:val="00E147C5"/>
    <w:rsid w:val="00E16B8F"/>
    <w:rsid w:val="00E2517A"/>
    <w:rsid w:val="00E273C6"/>
    <w:rsid w:val="00E42BEB"/>
    <w:rsid w:val="00EA1195"/>
    <w:rsid w:val="00EA1493"/>
    <w:rsid w:val="00EC527C"/>
    <w:rsid w:val="00EF17CE"/>
    <w:rsid w:val="00EF2E73"/>
    <w:rsid w:val="00F0500E"/>
    <w:rsid w:val="00F235E5"/>
    <w:rsid w:val="00F41611"/>
    <w:rsid w:val="00F86CD4"/>
    <w:rsid w:val="00FA02E9"/>
    <w:rsid w:val="00FA3B2E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customStyle="1" w:styleId="a9">
    <w:name w:val="Обычный текст"/>
    <w:basedOn w:val="a"/>
    <w:qFormat/>
    <w:rsid w:val="00405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4056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4056EE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056EE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4056EE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4056EE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235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39"/>
    <w:rsid w:val="00F2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A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A1CA4"/>
  </w:style>
  <w:style w:type="paragraph" w:styleId="af0">
    <w:name w:val="footer"/>
    <w:basedOn w:val="a"/>
    <w:link w:val="af1"/>
    <w:uiPriority w:val="99"/>
    <w:semiHidden/>
    <w:unhideWhenUsed/>
    <w:rsid w:val="006A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A1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2023-05-24T07:02:00Z</cp:lastPrinted>
  <dcterms:created xsi:type="dcterms:W3CDTF">2023-04-20T07:09:00Z</dcterms:created>
  <dcterms:modified xsi:type="dcterms:W3CDTF">2023-06-01T11:57:00Z</dcterms:modified>
</cp:coreProperties>
</file>